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E8C1" w14:textId="77777777" w:rsidR="00534522" w:rsidRPr="002A1A60" w:rsidRDefault="00534522" w:rsidP="00534522">
      <w:pPr>
        <w:pStyle w:val="Heading1"/>
        <w:jc w:val="center"/>
        <w:rPr>
          <w:rFonts w:ascii="Arial" w:hAnsi="Arial" w:cs="Arial"/>
          <w:b/>
          <w:color w:val="auto"/>
        </w:rPr>
      </w:pPr>
      <w:r w:rsidRPr="002A1A60">
        <w:rPr>
          <w:rFonts w:ascii="Arial" w:hAnsi="Arial" w:cs="Arial"/>
          <w:b/>
          <w:color w:val="auto"/>
        </w:rPr>
        <w:t>Department of Education Clery Act Compliance Division – Settlement Agreement Compliance Scorecard</w:t>
      </w:r>
    </w:p>
    <w:p w14:paraId="610700FD" w14:textId="0BD4F9B1" w:rsidR="004461B4" w:rsidRDefault="004461B4" w:rsidP="004461B4">
      <w:pPr>
        <w:tabs>
          <w:tab w:val="right" w:pos="9360"/>
        </w:tabs>
        <w:spacing w:after="240"/>
        <w:rPr>
          <w:rFonts w:asciiTheme="minorHAnsi" w:hAnsiTheme="minorHAnsi"/>
          <w:sz w:val="22"/>
        </w:rPr>
      </w:pPr>
      <w:r>
        <w:t>Aca</w:t>
      </w:r>
      <w:r w:rsidR="00AF62AE">
        <w:t>demic Year 202</w:t>
      </w:r>
      <w:r w:rsidR="00245E45">
        <w:t>4</w:t>
      </w:r>
      <w:r w:rsidR="002A4070">
        <w:t>-202</w:t>
      </w:r>
      <w:r w:rsidR="00245E45">
        <w:t>5</w:t>
      </w:r>
      <w:r w:rsidR="00AF62AE">
        <w:tab/>
        <w:t xml:space="preserve">As </w:t>
      </w:r>
      <w:r w:rsidR="00AF62AE" w:rsidRPr="009926D4">
        <w:t>of</w:t>
      </w:r>
      <w:r w:rsidR="00A350A3">
        <w:t xml:space="preserve">: </w:t>
      </w:r>
      <w:r w:rsidR="002942F8">
        <w:t>3</w:t>
      </w:r>
      <w:r w:rsidR="00A73BB5">
        <w:t>/</w:t>
      </w:r>
      <w:r w:rsidR="003947AC">
        <w:t>1</w:t>
      </w:r>
      <w:r w:rsidR="00FA68E3">
        <w:t>9</w:t>
      </w:r>
      <w:r w:rsidRPr="009926D4">
        <w:t>/</w:t>
      </w:r>
      <w:r w:rsidR="008F2B5B">
        <w:t>20</w:t>
      </w:r>
      <w:r w:rsidR="00263278">
        <w:t>2</w:t>
      </w:r>
      <w:r w:rsidR="0056638E">
        <w:t>5</w:t>
      </w:r>
    </w:p>
    <w:p w14:paraId="64BDD1AF" w14:textId="1E53BE94" w:rsidR="00796DCD" w:rsidRPr="00082D88" w:rsidRDefault="00082D88" w:rsidP="00796DCD">
      <w:pPr>
        <w:pStyle w:val="Heading2"/>
        <w:rPr>
          <w:rFonts w:cs="Arial"/>
          <w:b w:val="0"/>
          <w:caps w:val="0"/>
          <w:szCs w:val="28"/>
        </w:rPr>
      </w:pPr>
      <w:r>
        <w:rPr>
          <w:rFonts w:cs="Arial"/>
          <w:caps w:val="0"/>
          <w:szCs w:val="28"/>
        </w:rPr>
        <w:t>Introduction</w:t>
      </w:r>
    </w:p>
    <w:p w14:paraId="6122165E" w14:textId="2BF6B03A" w:rsidR="00534522" w:rsidRPr="009A0E73" w:rsidRDefault="00082D88" w:rsidP="00534522">
      <w:pPr>
        <w:pStyle w:val="Heading3"/>
        <w:rPr>
          <w:rFonts w:cs="Arial"/>
          <w:b w:val="0"/>
          <w:sz w:val="26"/>
          <w:szCs w:val="26"/>
        </w:rPr>
      </w:pPr>
      <w:r>
        <w:rPr>
          <w:rFonts w:cs="Arial"/>
          <w:sz w:val="26"/>
          <w:szCs w:val="26"/>
        </w:rPr>
        <w:t>Scope</w:t>
      </w:r>
      <w:r w:rsidR="00534522" w:rsidRPr="009A0E73">
        <w:rPr>
          <w:rFonts w:cs="Arial"/>
          <w:sz w:val="26"/>
          <w:szCs w:val="26"/>
        </w:rPr>
        <w:t>:</w:t>
      </w:r>
    </w:p>
    <w:p w14:paraId="73C0EE49" w14:textId="1571B316" w:rsidR="00534522" w:rsidRPr="009A0E73" w:rsidRDefault="00534522" w:rsidP="00534522">
      <w:pPr>
        <w:rPr>
          <w:rFonts w:cs="Arial"/>
          <w:szCs w:val="24"/>
        </w:rPr>
      </w:pPr>
      <w:r w:rsidRPr="009A0E73">
        <w:rPr>
          <w:rFonts w:cs="Arial"/>
          <w:szCs w:val="24"/>
        </w:rPr>
        <w:t>This compliance review was conducted to validate university compliance with requirements of the settlement agreement between the U.S. Department of Education Federal Student Aid Office - Clery Act Compliance Division (Department) and Michigan State University (the University).</w:t>
      </w:r>
      <w:r w:rsidR="00D73736">
        <w:rPr>
          <w:rFonts w:cs="Arial"/>
          <w:szCs w:val="24"/>
        </w:rPr>
        <w:t xml:space="preserve">  The objectives of this review were:</w:t>
      </w:r>
    </w:p>
    <w:p w14:paraId="4B825410" w14:textId="77777777" w:rsidR="00534522" w:rsidRPr="009A0E73" w:rsidRDefault="00534522" w:rsidP="00534522">
      <w:pPr>
        <w:pStyle w:val="ListParagraph"/>
        <w:numPr>
          <w:ilvl w:val="0"/>
          <w:numId w:val="1"/>
        </w:numPr>
        <w:rPr>
          <w:rFonts w:cs="Arial"/>
          <w:szCs w:val="24"/>
        </w:rPr>
      </w:pPr>
      <w:r w:rsidRPr="009A0E73">
        <w:rPr>
          <w:rFonts w:cs="Arial"/>
          <w:szCs w:val="24"/>
        </w:rPr>
        <w:t xml:space="preserve">To determine if the </w:t>
      </w:r>
      <w:proofErr w:type="gramStart"/>
      <w:r w:rsidRPr="009A0E73">
        <w:rPr>
          <w:rFonts w:cs="Arial"/>
          <w:szCs w:val="24"/>
        </w:rPr>
        <w:t>agreed upon</w:t>
      </w:r>
      <w:proofErr w:type="gramEnd"/>
      <w:r w:rsidRPr="009A0E73">
        <w:rPr>
          <w:rFonts w:cs="Arial"/>
          <w:szCs w:val="24"/>
        </w:rPr>
        <w:t xml:space="preserve"> obligations are substantially </w:t>
      </w:r>
      <w:proofErr w:type="gramStart"/>
      <w:r w:rsidRPr="009A0E73">
        <w:rPr>
          <w:rFonts w:cs="Arial"/>
          <w:szCs w:val="24"/>
        </w:rPr>
        <w:t>completed;</w:t>
      </w:r>
      <w:proofErr w:type="gramEnd"/>
    </w:p>
    <w:p w14:paraId="61DFD93B" w14:textId="77777777" w:rsidR="00534522" w:rsidRPr="009A0E73" w:rsidRDefault="00534522" w:rsidP="00534522">
      <w:pPr>
        <w:pStyle w:val="ListParagraph"/>
        <w:numPr>
          <w:ilvl w:val="0"/>
          <w:numId w:val="1"/>
        </w:numPr>
        <w:rPr>
          <w:rFonts w:cs="Arial"/>
          <w:szCs w:val="24"/>
        </w:rPr>
      </w:pPr>
      <w:r w:rsidRPr="009A0E73">
        <w:rPr>
          <w:rFonts w:cs="Arial"/>
          <w:szCs w:val="24"/>
        </w:rPr>
        <w:t xml:space="preserve">To determine if the completed obligations comply with </w:t>
      </w:r>
      <w:r w:rsidR="00AF62AE">
        <w:rPr>
          <w:rFonts w:cs="Arial"/>
          <w:szCs w:val="24"/>
        </w:rPr>
        <w:t>settlement</w:t>
      </w:r>
      <w:r w:rsidRPr="009A0E73">
        <w:rPr>
          <w:rFonts w:cs="Arial"/>
          <w:szCs w:val="24"/>
        </w:rPr>
        <w:t xml:space="preserve"> agreement </w:t>
      </w:r>
      <w:proofErr w:type="gramStart"/>
      <w:r w:rsidRPr="009A0E73">
        <w:rPr>
          <w:rFonts w:cs="Arial"/>
          <w:szCs w:val="24"/>
        </w:rPr>
        <w:t>requirements;</w:t>
      </w:r>
      <w:proofErr w:type="gramEnd"/>
    </w:p>
    <w:p w14:paraId="639D8A18" w14:textId="77777777" w:rsidR="00534522" w:rsidRPr="009A0E73" w:rsidRDefault="00534522" w:rsidP="00534522">
      <w:pPr>
        <w:pStyle w:val="ListParagraph"/>
        <w:numPr>
          <w:ilvl w:val="0"/>
          <w:numId w:val="1"/>
        </w:numPr>
        <w:rPr>
          <w:rFonts w:cs="Arial"/>
          <w:szCs w:val="24"/>
        </w:rPr>
      </w:pPr>
      <w:r w:rsidRPr="009A0E73">
        <w:rPr>
          <w:rFonts w:cs="Arial"/>
          <w:szCs w:val="24"/>
        </w:rPr>
        <w:t xml:space="preserve">To determine if output of completed obligations </w:t>
      </w:r>
      <w:proofErr w:type="gramStart"/>
      <w:r w:rsidRPr="009A0E73">
        <w:rPr>
          <w:rFonts w:cs="Arial"/>
          <w:szCs w:val="24"/>
        </w:rPr>
        <w:t>are</w:t>
      </w:r>
      <w:proofErr w:type="gramEnd"/>
      <w:r w:rsidRPr="009A0E73">
        <w:rPr>
          <w:rFonts w:cs="Arial"/>
          <w:szCs w:val="24"/>
        </w:rPr>
        <w:t xml:space="preserve"> supported by appropriate documentation.</w:t>
      </w:r>
    </w:p>
    <w:p w14:paraId="2DC79682" w14:textId="77777777" w:rsidR="00534522" w:rsidRPr="009A0E73" w:rsidRDefault="00534522" w:rsidP="00534522">
      <w:pPr>
        <w:rPr>
          <w:rFonts w:cs="Arial"/>
          <w:szCs w:val="24"/>
        </w:rPr>
      </w:pPr>
      <w:proofErr w:type="gramStart"/>
      <w:r w:rsidRPr="009A0E73">
        <w:rPr>
          <w:rFonts w:cs="Arial"/>
          <w:szCs w:val="24"/>
        </w:rPr>
        <w:t>In order to</w:t>
      </w:r>
      <w:proofErr w:type="gramEnd"/>
      <w:r w:rsidRPr="009A0E73">
        <w:rPr>
          <w:rFonts w:cs="Arial"/>
          <w:szCs w:val="24"/>
        </w:rPr>
        <w:t xml:space="preserve"> accomplish our objectives, we:</w:t>
      </w:r>
    </w:p>
    <w:p w14:paraId="5CE5C042" w14:textId="77777777" w:rsidR="00534522" w:rsidRPr="009A0E73" w:rsidRDefault="00534522" w:rsidP="00534522">
      <w:pPr>
        <w:pStyle w:val="ListParagraph"/>
        <w:numPr>
          <w:ilvl w:val="0"/>
          <w:numId w:val="3"/>
        </w:numPr>
        <w:spacing w:after="0"/>
        <w:rPr>
          <w:rFonts w:cs="Arial"/>
          <w:szCs w:val="24"/>
        </w:rPr>
      </w:pPr>
      <w:r w:rsidRPr="009A0E73">
        <w:rPr>
          <w:rFonts w:cs="Arial"/>
          <w:szCs w:val="24"/>
        </w:rPr>
        <w:t xml:space="preserve">Categorized all obligations into actionable steps.  The document contained a total of 53 actionable steps that were incorporated into our review. </w:t>
      </w:r>
    </w:p>
    <w:p w14:paraId="750D854E" w14:textId="77777777" w:rsidR="00534522" w:rsidRPr="009A0E73" w:rsidRDefault="00534522" w:rsidP="00534522">
      <w:pPr>
        <w:pStyle w:val="ListParagraph"/>
        <w:numPr>
          <w:ilvl w:val="0"/>
          <w:numId w:val="3"/>
        </w:numPr>
        <w:spacing w:after="0"/>
        <w:rPr>
          <w:rFonts w:cs="Arial"/>
          <w:szCs w:val="24"/>
        </w:rPr>
      </w:pPr>
      <w:r w:rsidRPr="009A0E73">
        <w:rPr>
          <w:rFonts w:cs="Arial"/>
          <w:szCs w:val="24"/>
        </w:rPr>
        <w:t xml:space="preserve">Identified individuals responsible for ensuring that obligations were being met. </w:t>
      </w:r>
    </w:p>
    <w:p w14:paraId="22BFFFAB" w14:textId="77777777" w:rsidR="00534522" w:rsidRPr="009A0E73" w:rsidRDefault="00534522" w:rsidP="00534522">
      <w:pPr>
        <w:pStyle w:val="ListParagraph"/>
        <w:numPr>
          <w:ilvl w:val="0"/>
          <w:numId w:val="3"/>
        </w:numPr>
        <w:spacing w:after="0"/>
        <w:rPr>
          <w:rFonts w:cs="Arial"/>
          <w:szCs w:val="24"/>
        </w:rPr>
      </w:pPr>
      <w:proofErr w:type="gramStart"/>
      <w:r w:rsidRPr="009A0E73">
        <w:rPr>
          <w:rFonts w:cs="Arial"/>
          <w:szCs w:val="24"/>
        </w:rPr>
        <w:t>Interviewed</w:t>
      </w:r>
      <w:proofErr w:type="gramEnd"/>
      <w:r w:rsidRPr="009A0E73">
        <w:rPr>
          <w:rFonts w:cs="Arial"/>
          <w:szCs w:val="24"/>
        </w:rPr>
        <w:t xml:space="preserve"> responsible parties to determine the status of the obligation. </w:t>
      </w:r>
    </w:p>
    <w:p w14:paraId="3AC00030" w14:textId="77777777" w:rsidR="00534522" w:rsidRPr="009A0E73" w:rsidRDefault="00534522" w:rsidP="009A0E73">
      <w:pPr>
        <w:pStyle w:val="ListParagraph"/>
        <w:numPr>
          <w:ilvl w:val="0"/>
          <w:numId w:val="3"/>
        </w:numPr>
        <w:spacing w:after="240"/>
        <w:rPr>
          <w:rFonts w:cs="Arial"/>
          <w:szCs w:val="24"/>
        </w:rPr>
      </w:pPr>
      <w:r w:rsidRPr="009A0E73">
        <w:rPr>
          <w:rFonts w:cs="Arial"/>
          <w:szCs w:val="24"/>
        </w:rPr>
        <w:t>Reviewed supporting documentation to validate completion of obligations in accordance with agreement requirements.</w:t>
      </w:r>
    </w:p>
    <w:p w14:paraId="72D40CB3" w14:textId="1454E129" w:rsidR="00534522" w:rsidRDefault="00082D88" w:rsidP="00534522">
      <w:pPr>
        <w:pStyle w:val="Heading3"/>
        <w:rPr>
          <w:b w:val="0"/>
        </w:rPr>
      </w:pPr>
      <w:r>
        <w:rPr>
          <w:rFonts w:cs="Arial"/>
          <w:sz w:val="26"/>
          <w:szCs w:val="26"/>
        </w:rPr>
        <w:t>Conclusions</w:t>
      </w:r>
      <w:r w:rsidR="00534522" w:rsidRPr="00534522">
        <w:t>:</w:t>
      </w:r>
    </w:p>
    <w:p w14:paraId="4BF81202" w14:textId="4DB615F9" w:rsidR="009A0E73" w:rsidRDefault="00534522" w:rsidP="009A0E73">
      <w:pPr>
        <w:rPr>
          <w:rFonts w:cs="Arial"/>
          <w:szCs w:val="24"/>
        </w:rPr>
      </w:pPr>
      <w:r w:rsidRPr="009A0E73">
        <w:rPr>
          <w:rFonts w:cs="Arial"/>
          <w:szCs w:val="24"/>
        </w:rPr>
        <w:t>Based on our review of the settlement agreement and actions taken towards the obligations within we confirmed that the obligations for the period</w:t>
      </w:r>
      <w:r w:rsidR="00695F62">
        <w:rPr>
          <w:rFonts w:cs="Arial"/>
          <w:szCs w:val="24"/>
        </w:rPr>
        <w:t xml:space="preserve"> </w:t>
      </w:r>
      <w:r w:rsidR="002942F8">
        <w:rPr>
          <w:rFonts w:cs="Arial"/>
          <w:szCs w:val="24"/>
        </w:rPr>
        <w:t>2</w:t>
      </w:r>
      <w:r w:rsidRPr="009926D4">
        <w:rPr>
          <w:rFonts w:cs="Arial"/>
          <w:szCs w:val="24"/>
        </w:rPr>
        <w:t>/</w:t>
      </w:r>
      <w:r w:rsidR="0056638E">
        <w:rPr>
          <w:rFonts w:cs="Arial"/>
          <w:szCs w:val="24"/>
        </w:rPr>
        <w:t>1</w:t>
      </w:r>
      <w:r w:rsidR="002942F8">
        <w:rPr>
          <w:rFonts w:cs="Arial"/>
          <w:szCs w:val="24"/>
        </w:rPr>
        <w:t>9</w:t>
      </w:r>
      <w:r w:rsidR="009926D4" w:rsidRPr="009926D4">
        <w:rPr>
          <w:rFonts w:cs="Arial"/>
          <w:szCs w:val="24"/>
        </w:rPr>
        <w:t>/20</w:t>
      </w:r>
      <w:r w:rsidR="0022768A">
        <w:rPr>
          <w:rFonts w:cs="Arial"/>
          <w:szCs w:val="24"/>
        </w:rPr>
        <w:t>2</w:t>
      </w:r>
      <w:r w:rsidR="00FA68E3">
        <w:rPr>
          <w:rFonts w:cs="Arial"/>
          <w:szCs w:val="24"/>
        </w:rPr>
        <w:t>5</w:t>
      </w:r>
      <w:r w:rsidR="009926D4" w:rsidRPr="009926D4">
        <w:rPr>
          <w:rFonts w:cs="Arial"/>
          <w:szCs w:val="24"/>
        </w:rPr>
        <w:t xml:space="preserve"> - </w:t>
      </w:r>
      <w:r w:rsidR="002942F8">
        <w:rPr>
          <w:rFonts w:cs="Arial"/>
          <w:szCs w:val="24"/>
        </w:rPr>
        <w:t>3</w:t>
      </w:r>
      <w:r w:rsidR="004C403C">
        <w:rPr>
          <w:rFonts w:cs="Arial"/>
          <w:szCs w:val="24"/>
        </w:rPr>
        <w:t>/</w:t>
      </w:r>
      <w:r w:rsidR="003947AC">
        <w:rPr>
          <w:rFonts w:cs="Arial"/>
          <w:szCs w:val="24"/>
        </w:rPr>
        <w:t>1</w:t>
      </w:r>
      <w:r w:rsidR="00FA68E3">
        <w:rPr>
          <w:rFonts w:cs="Arial"/>
          <w:szCs w:val="24"/>
        </w:rPr>
        <w:t>9</w:t>
      </w:r>
      <w:r w:rsidRPr="009926D4">
        <w:rPr>
          <w:rFonts w:cs="Arial"/>
          <w:szCs w:val="24"/>
        </w:rPr>
        <w:t>/20</w:t>
      </w:r>
      <w:r w:rsidR="00263278">
        <w:rPr>
          <w:rFonts w:cs="Arial"/>
          <w:szCs w:val="24"/>
        </w:rPr>
        <w:t>2</w:t>
      </w:r>
      <w:r w:rsidR="0056638E">
        <w:rPr>
          <w:rFonts w:cs="Arial"/>
          <w:szCs w:val="24"/>
        </w:rPr>
        <w:t>5</w:t>
      </w:r>
      <w:r w:rsidRPr="009A0E73">
        <w:rPr>
          <w:rFonts w:cs="Arial"/>
          <w:szCs w:val="24"/>
        </w:rPr>
        <w:t xml:space="preserve"> were met and supported by comprehensive and appropriate supporting documentation.  Our review did not identify any material inconsistencies with resolution agreement requirements.  </w:t>
      </w:r>
      <w:r w:rsidR="00B72139">
        <w:rPr>
          <w:rFonts w:cs="Arial"/>
          <w:szCs w:val="24"/>
        </w:rPr>
        <w:t xml:space="preserve">For this </w:t>
      </w:r>
      <w:proofErr w:type="gramStart"/>
      <w:r w:rsidR="00B72139">
        <w:rPr>
          <w:rFonts w:cs="Arial"/>
          <w:szCs w:val="24"/>
        </w:rPr>
        <w:t>period</w:t>
      </w:r>
      <w:proofErr w:type="gramEnd"/>
      <w:r w:rsidR="00B72139">
        <w:rPr>
          <w:rFonts w:cs="Arial"/>
          <w:szCs w:val="24"/>
        </w:rPr>
        <w:t xml:space="preserve"> we determined</w:t>
      </w:r>
      <w:r w:rsidR="00C7526A">
        <w:rPr>
          <w:rFonts w:cs="Arial"/>
          <w:szCs w:val="24"/>
        </w:rPr>
        <w:t xml:space="preserve"> </w:t>
      </w:r>
      <w:r w:rsidR="009545A8">
        <w:rPr>
          <w:rFonts w:cs="Arial"/>
          <w:szCs w:val="24"/>
        </w:rPr>
        <w:t>4</w:t>
      </w:r>
      <w:r w:rsidR="0068633F">
        <w:rPr>
          <w:rFonts w:cs="Arial"/>
          <w:szCs w:val="24"/>
        </w:rPr>
        <w:t>7</w:t>
      </w:r>
      <w:r w:rsidR="000F2C25">
        <w:rPr>
          <w:rFonts w:cs="Arial"/>
          <w:szCs w:val="24"/>
        </w:rPr>
        <w:t xml:space="preserve"> items </w:t>
      </w:r>
      <w:r w:rsidR="00B72139">
        <w:rPr>
          <w:rFonts w:cs="Arial"/>
          <w:szCs w:val="24"/>
        </w:rPr>
        <w:t>are</w:t>
      </w:r>
      <w:r w:rsidR="000F2C25">
        <w:rPr>
          <w:rFonts w:cs="Arial"/>
          <w:szCs w:val="24"/>
        </w:rPr>
        <w:t xml:space="preserve"> implemented, </w:t>
      </w:r>
      <w:r w:rsidR="0034705E">
        <w:rPr>
          <w:rFonts w:cs="Arial"/>
          <w:szCs w:val="24"/>
        </w:rPr>
        <w:t>4</w:t>
      </w:r>
      <w:r w:rsidR="000F2C25">
        <w:rPr>
          <w:rFonts w:cs="Arial"/>
          <w:szCs w:val="24"/>
        </w:rPr>
        <w:t xml:space="preserve"> </w:t>
      </w:r>
      <w:r w:rsidR="00B72139">
        <w:rPr>
          <w:rFonts w:cs="Arial"/>
          <w:szCs w:val="24"/>
        </w:rPr>
        <w:t>item</w:t>
      </w:r>
      <w:r w:rsidR="00001304">
        <w:rPr>
          <w:rFonts w:cs="Arial"/>
          <w:szCs w:val="24"/>
        </w:rPr>
        <w:t>s</w:t>
      </w:r>
      <w:r w:rsidR="00B72139">
        <w:rPr>
          <w:rFonts w:cs="Arial"/>
          <w:szCs w:val="24"/>
        </w:rPr>
        <w:t xml:space="preserve"> </w:t>
      </w:r>
      <w:r w:rsidR="00001304">
        <w:rPr>
          <w:rFonts w:cs="Arial"/>
          <w:szCs w:val="24"/>
        </w:rPr>
        <w:t>are</w:t>
      </w:r>
      <w:r w:rsidR="00B72139">
        <w:rPr>
          <w:rFonts w:cs="Arial"/>
          <w:szCs w:val="24"/>
        </w:rPr>
        <w:t xml:space="preserve"> </w:t>
      </w:r>
      <w:r w:rsidR="000F2C25">
        <w:rPr>
          <w:rFonts w:cs="Arial"/>
          <w:szCs w:val="24"/>
        </w:rPr>
        <w:t xml:space="preserve">submitted, </w:t>
      </w:r>
      <w:r w:rsidR="0068633F">
        <w:rPr>
          <w:rFonts w:cs="Arial"/>
          <w:szCs w:val="24"/>
        </w:rPr>
        <w:t>2</w:t>
      </w:r>
      <w:r w:rsidR="00B72139">
        <w:rPr>
          <w:rFonts w:cs="Arial"/>
          <w:szCs w:val="24"/>
        </w:rPr>
        <w:t xml:space="preserve"> items are</w:t>
      </w:r>
      <w:r w:rsidR="00E61DD2">
        <w:rPr>
          <w:rFonts w:cs="Arial"/>
          <w:szCs w:val="24"/>
        </w:rPr>
        <w:t xml:space="preserve"> in progress and </w:t>
      </w:r>
      <w:r w:rsidR="000524ED">
        <w:rPr>
          <w:rFonts w:cs="Arial"/>
          <w:szCs w:val="24"/>
        </w:rPr>
        <w:t>0</w:t>
      </w:r>
      <w:r w:rsidR="00A73BB5">
        <w:rPr>
          <w:rFonts w:cs="Arial"/>
          <w:szCs w:val="24"/>
        </w:rPr>
        <w:t xml:space="preserve"> </w:t>
      </w:r>
      <w:r w:rsidR="00B72139">
        <w:rPr>
          <w:rFonts w:cs="Arial"/>
          <w:szCs w:val="24"/>
        </w:rPr>
        <w:t>ha</w:t>
      </w:r>
      <w:r w:rsidR="000524ED">
        <w:rPr>
          <w:rFonts w:cs="Arial"/>
          <w:szCs w:val="24"/>
        </w:rPr>
        <w:t>ve</w:t>
      </w:r>
      <w:r w:rsidR="00B72139">
        <w:rPr>
          <w:rFonts w:cs="Arial"/>
          <w:szCs w:val="24"/>
        </w:rPr>
        <w:t xml:space="preserve"> </w:t>
      </w:r>
      <w:r w:rsidR="00C67EFA" w:rsidRPr="009926D4">
        <w:rPr>
          <w:rFonts w:cs="Arial"/>
          <w:szCs w:val="24"/>
        </w:rPr>
        <w:t>not started.</w:t>
      </w:r>
      <w:r w:rsidR="00C67EFA">
        <w:rPr>
          <w:rFonts w:cs="Arial"/>
          <w:szCs w:val="24"/>
        </w:rPr>
        <w:t xml:space="preserve">  </w:t>
      </w:r>
      <w:r w:rsidRPr="009A0E73">
        <w:rPr>
          <w:rFonts w:cs="Arial"/>
          <w:szCs w:val="24"/>
        </w:rPr>
        <w:t>A</w:t>
      </w:r>
      <w:r w:rsidR="00B72139">
        <w:rPr>
          <w:rFonts w:cs="Arial"/>
          <w:szCs w:val="24"/>
        </w:rPr>
        <w:t>n</w:t>
      </w:r>
      <w:r w:rsidRPr="009A0E73">
        <w:rPr>
          <w:rFonts w:cs="Arial"/>
          <w:szCs w:val="24"/>
        </w:rPr>
        <w:t xml:space="preserve"> </w:t>
      </w:r>
      <w:r w:rsidR="00B72139">
        <w:rPr>
          <w:rFonts w:cs="Arial"/>
          <w:szCs w:val="24"/>
        </w:rPr>
        <w:t>updat</w:t>
      </w:r>
      <w:r w:rsidR="00C7526A">
        <w:rPr>
          <w:rFonts w:cs="Arial"/>
          <w:szCs w:val="24"/>
        </w:rPr>
        <w:t>ed</w:t>
      </w:r>
      <w:r w:rsidRPr="009A0E73">
        <w:rPr>
          <w:rFonts w:cs="Arial"/>
          <w:szCs w:val="24"/>
        </w:rPr>
        <w:t xml:space="preserve"> progress measurement of the obligations by category is </w:t>
      </w:r>
      <w:r w:rsidR="00C67EFA">
        <w:rPr>
          <w:rFonts w:cs="Arial"/>
          <w:szCs w:val="24"/>
        </w:rPr>
        <w:t>provided</w:t>
      </w:r>
      <w:r w:rsidRPr="009A0E73">
        <w:rPr>
          <w:rFonts w:cs="Arial"/>
          <w:szCs w:val="24"/>
        </w:rPr>
        <w:t xml:space="preserve"> below:</w:t>
      </w:r>
    </w:p>
    <w:p w14:paraId="06D7AE9F" w14:textId="120374AD" w:rsidR="00796DCD" w:rsidRPr="00593DEB" w:rsidRDefault="00082D88" w:rsidP="00386F60">
      <w:pPr>
        <w:pStyle w:val="Heading3"/>
        <w:spacing w:after="120"/>
        <w:rPr>
          <w:caps/>
        </w:rPr>
      </w:pPr>
      <w:r>
        <w:rPr>
          <w:rFonts w:eastAsia="Times New Roman"/>
        </w:rPr>
        <w:t>MSU Status Key</w:t>
      </w:r>
      <w:r w:rsidR="000F34D7">
        <w:rPr>
          <w:rFonts w:eastAsia="Times New Roman"/>
        </w:rPr>
        <w:t>**</w:t>
      </w:r>
      <w:r w:rsidR="00796DCD" w:rsidRPr="00593DEB">
        <w:rPr>
          <w:rFonts w:eastAsia="Times New Roman"/>
          <w:caps/>
        </w:rPr>
        <w:t>:</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MSU Status Key"/>
        <w:tblDescription w:val="A table listing the name of each MSU Status and the corresponding description."/>
      </w:tblPr>
      <w:tblGrid>
        <w:gridCol w:w="2034"/>
        <w:gridCol w:w="7190"/>
      </w:tblGrid>
      <w:tr w:rsidR="00534522" w:rsidRPr="00534522" w14:paraId="7817D128" w14:textId="77777777" w:rsidTr="00F05053">
        <w:trPr>
          <w:trHeight w:val="340"/>
          <w:jc w:val="center"/>
        </w:trPr>
        <w:tc>
          <w:tcPr>
            <w:tcW w:w="2034" w:type="dxa"/>
            <w:shd w:val="clear" w:color="000000" w:fill="F2F2F2"/>
            <w:noWrap/>
            <w:vAlign w:val="center"/>
          </w:tcPr>
          <w:p w14:paraId="1B52BFB6" w14:textId="77777777" w:rsidR="00534522" w:rsidRPr="00DC2284" w:rsidRDefault="00DC2284" w:rsidP="00F05053">
            <w:pPr>
              <w:rPr>
                <w:rFonts w:cs="Arial"/>
                <w:b/>
                <w:i/>
                <w:szCs w:val="24"/>
              </w:rPr>
            </w:pPr>
            <w:r w:rsidRPr="00DC2284">
              <w:rPr>
                <w:rFonts w:cs="Arial"/>
                <w:b/>
                <w:szCs w:val="24"/>
              </w:rPr>
              <w:t>Status</w:t>
            </w:r>
          </w:p>
        </w:tc>
        <w:tc>
          <w:tcPr>
            <w:tcW w:w="7190" w:type="dxa"/>
            <w:shd w:val="clear" w:color="000000" w:fill="F2F2F2"/>
            <w:noWrap/>
            <w:vAlign w:val="center"/>
          </w:tcPr>
          <w:p w14:paraId="50917A90" w14:textId="77777777" w:rsidR="00534522" w:rsidRPr="00DC2284" w:rsidRDefault="00DC2284" w:rsidP="00F05053">
            <w:pPr>
              <w:rPr>
                <w:rFonts w:cs="Arial"/>
                <w:b/>
                <w:i/>
                <w:szCs w:val="24"/>
              </w:rPr>
            </w:pPr>
            <w:r>
              <w:rPr>
                <w:rFonts w:cs="Arial"/>
                <w:b/>
                <w:szCs w:val="24"/>
              </w:rPr>
              <w:t>Definition</w:t>
            </w:r>
          </w:p>
        </w:tc>
      </w:tr>
      <w:tr w:rsidR="00534522" w:rsidRPr="00534522" w14:paraId="5D957242" w14:textId="77777777" w:rsidTr="005A0637">
        <w:trPr>
          <w:trHeight w:val="350"/>
          <w:jc w:val="center"/>
        </w:trPr>
        <w:tc>
          <w:tcPr>
            <w:tcW w:w="2034" w:type="dxa"/>
            <w:shd w:val="clear" w:color="auto" w:fill="135831"/>
            <w:noWrap/>
            <w:vAlign w:val="center"/>
            <w:hideMark/>
          </w:tcPr>
          <w:p w14:paraId="44BFEC7C" w14:textId="77777777" w:rsidR="00534522" w:rsidRPr="00DC2284" w:rsidRDefault="00DC2284" w:rsidP="00C27F1B">
            <w:pPr>
              <w:spacing w:after="0"/>
              <w:jc w:val="center"/>
              <w:rPr>
                <w:rFonts w:eastAsia="Times New Roman" w:cs="Arial"/>
                <w:color w:val="000000"/>
                <w:szCs w:val="24"/>
              </w:rPr>
            </w:pPr>
            <w:r w:rsidRPr="005A0637">
              <w:rPr>
                <w:rFonts w:eastAsia="Times New Roman" w:cs="Arial"/>
                <w:color w:val="FFFFFF" w:themeColor="background1"/>
                <w:szCs w:val="24"/>
              </w:rPr>
              <w:t>Implemented</w:t>
            </w:r>
          </w:p>
        </w:tc>
        <w:tc>
          <w:tcPr>
            <w:tcW w:w="7190" w:type="dxa"/>
            <w:shd w:val="clear" w:color="000000" w:fill="F2F2F2"/>
            <w:noWrap/>
            <w:vAlign w:val="center"/>
            <w:hideMark/>
          </w:tcPr>
          <w:p w14:paraId="11E01BC1" w14:textId="0082DDE4" w:rsidR="00534522" w:rsidRPr="00DC2284" w:rsidRDefault="00DC2284" w:rsidP="000F34D7">
            <w:pPr>
              <w:spacing w:after="0"/>
              <w:rPr>
                <w:rFonts w:eastAsia="Times New Roman" w:cs="Arial"/>
                <w:color w:val="000000"/>
                <w:szCs w:val="24"/>
              </w:rPr>
            </w:pPr>
            <w:r>
              <w:rPr>
                <w:rFonts w:eastAsia="Times New Roman" w:cs="Arial"/>
                <w:color w:val="000000"/>
                <w:szCs w:val="24"/>
              </w:rPr>
              <w:t>A</w:t>
            </w:r>
            <w:r w:rsidR="00534522" w:rsidRPr="00DC2284">
              <w:rPr>
                <w:rFonts w:eastAsia="Times New Roman" w:cs="Arial"/>
                <w:color w:val="000000"/>
                <w:szCs w:val="24"/>
              </w:rPr>
              <w:t>ction completed</w:t>
            </w:r>
            <w:r w:rsidR="000F34D7">
              <w:rPr>
                <w:rFonts w:eastAsia="Times New Roman" w:cs="Arial"/>
                <w:color w:val="000000"/>
                <w:szCs w:val="24"/>
              </w:rPr>
              <w:t>.</w:t>
            </w:r>
            <w:r w:rsidR="00534522" w:rsidRPr="00DC2284">
              <w:rPr>
                <w:rFonts w:eastAsia="Times New Roman" w:cs="Arial"/>
                <w:color w:val="000000"/>
                <w:szCs w:val="24"/>
              </w:rPr>
              <w:t xml:space="preserve"> </w:t>
            </w:r>
            <w:r w:rsidR="000F34D7">
              <w:rPr>
                <w:rFonts w:eastAsia="Times New Roman" w:cs="Arial"/>
                <w:color w:val="000000"/>
                <w:szCs w:val="24"/>
              </w:rPr>
              <w:t xml:space="preserve"> N</w:t>
            </w:r>
            <w:r w:rsidR="00534522" w:rsidRPr="00DC2284">
              <w:rPr>
                <w:rFonts w:eastAsia="Times New Roman" w:cs="Arial"/>
                <w:color w:val="000000"/>
                <w:szCs w:val="24"/>
              </w:rPr>
              <w:t>o additional reporting requirements</w:t>
            </w:r>
            <w:r w:rsidR="000F34D7">
              <w:rPr>
                <w:rFonts w:eastAsia="Times New Roman" w:cs="Arial"/>
                <w:color w:val="000000"/>
                <w:szCs w:val="24"/>
              </w:rPr>
              <w:t xml:space="preserve"> unless designated as ongoing requirement in comments.  For ongoing requirements, policy/procedure implemented to monitor future compliance</w:t>
            </w:r>
            <w:r w:rsidR="00534522" w:rsidRPr="00DC2284">
              <w:rPr>
                <w:rFonts w:eastAsia="Times New Roman" w:cs="Arial"/>
                <w:color w:val="000000"/>
                <w:szCs w:val="24"/>
              </w:rPr>
              <w:t>.</w:t>
            </w:r>
          </w:p>
        </w:tc>
      </w:tr>
      <w:tr w:rsidR="007D2FCC" w:rsidRPr="00DC2284" w14:paraId="448EB67C" w14:textId="77777777" w:rsidTr="005A0637">
        <w:trPr>
          <w:trHeight w:val="350"/>
          <w:jc w:val="center"/>
        </w:trPr>
        <w:tc>
          <w:tcPr>
            <w:tcW w:w="2034" w:type="dxa"/>
            <w:shd w:val="clear" w:color="auto" w:fill="2BB163"/>
            <w:noWrap/>
            <w:vAlign w:val="center"/>
            <w:hideMark/>
          </w:tcPr>
          <w:p w14:paraId="494D4231" w14:textId="77777777" w:rsidR="007D2FCC" w:rsidRPr="00DC2284" w:rsidRDefault="007D2FCC" w:rsidP="00F10E1D">
            <w:pPr>
              <w:spacing w:after="0"/>
              <w:jc w:val="center"/>
              <w:rPr>
                <w:rFonts w:eastAsia="Times New Roman" w:cs="Arial"/>
                <w:color w:val="000000"/>
                <w:szCs w:val="24"/>
              </w:rPr>
            </w:pPr>
            <w:r>
              <w:rPr>
                <w:rFonts w:eastAsia="Times New Roman" w:cs="Arial"/>
                <w:color w:val="000000"/>
                <w:szCs w:val="24"/>
              </w:rPr>
              <w:t>Submitted</w:t>
            </w:r>
          </w:p>
        </w:tc>
        <w:tc>
          <w:tcPr>
            <w:tcW w:w="7190" w:type="dxa"/>
            <w:shd w:val="clear" w:color="000000" w:fill="F2F2F2"/>
            <w:noWrap/>
            <w:vAlign w:val="center"/>
            <w:hideMark/>
          </w:tcPr>
          <w:p w14:paraId="33F12113" w14:textId="7F1A18EF" w:rsidR="007D2FCC" w:rsidRPr="00DC2284" w:rsidRDefault="000F34D7" w:rsidP="000F34D7">
            <w:pPr>
              <w:spacing w:after="0"/>
              <w:rPr>
                <w:rFonts w:eastAsia="Times New Roman" w:cs="Arial"/>
                <w:color w:val="000000"/>
                <w:szCs w:val="24"/>
              </w:rPr>
            </w:pPr>
            <w:r>
              <w:rPr>
                <w:rFonts w:eastAsia="Times New Roman" w:cs="Arial"/>
                <w:color w:val="000000"/>
                <w:szCs w:val="24"/>
              </w:rPr>
              <w:t>Initial r</w:t>
            </w:r>
            <w:r w:rsidR="007D2FCC" w:rsidRPr="00DC2284">
              <w:rPr>
                <w:rFonts w:eastAsia="Times New Roman" w:cs="Arial"/>
                <w:color w:val="000000"/>
                <w:szCs w:val="24"/>
              </w:rPr>
              <w:t>equired reporting obligation provided to government agency.</w:t>
            </w:r>
          </w:p>
        </w:tc>
      </w:tr>
      <w:tr w:rsidR="00534522" w:rsidRPr="00534522" w14:paraId="10B14C90" w14:textId="77777777" w:rsidTr="005A0637">
        <w:trPr>
          <w:trHeight w:val="350"/>
          <w:jc w:val="center"/>
        </w:trPr>
        <w:tc>
          <w:tcPr>
            <w:tcW w:w="2034" w:type="dxa"/>
            <w:shd w:val="clear" w:color="auto" w:fill="4E4241"/>
            <w:noWrap/>
            <w:vAlign w:val="center"/>
            <w:hideMark/>
          </w:tcPr>
          <w:p w14:paraId="31FB920F" w14:textId="77777777" w:rsidR="00534522" w:rsidRPr="00DC2284" w:rsidRDefault="00DC2284" w:rsidP="00C27F1B">
            <w:pPr>
              <w:spacing w:after="0"/>
              <w:jc w:val="center"/>
              <w:rPr>
                <w:rFonts w:eastAsia="Times New Roman" w:cs="Arial"/>
                <w:color w:val="000000"/>
                <w:szCs w:val="24"/>
              </w:rPr>
            </w:pPr>
            <w:r w:rsidRPr="005A0637">
              <w:rPr>
                <w:rFonts w:eastAsia="Times New Roman" w:cs="Arial"/>
                <w:color w:val="FFFFFF" w:themeColor="background1"/>
                <w:szCs w:val="24"/>
              </w:rPr>
              <w:t>In Progress</w:t>
            </w:r>
          </w:p>
        </w:tc>
        <w:tc>
          <w:tcPr>
            <w:tcW w:w="7190" w:type="dxa"/>
            <w:shd w:val="clear" w:color="000000" w:fill="F2F2F2"/>
            <w:noWrap/>
            <w:vAlign w:val="center"/>
            <w:hideMark/>
          </w:tcPr>
          <w:p w14:paraId="1B1F0937" w14:textId="77777777" w:rsidR="00534522" w:rsidRPr="00DC2284" w:rsidRDefault="00DC2284" w:rsidP="00C27F1B">
            <w:pPr>
              <w:spacing w:after="0"/>
              <w:rPr>
                <w:rFonts w:eastAsia="Times New Roman" w:cs="Arial"/>
                <w:color w:val="000000"/>
                <w:szCs w:val="24"/>
              </w:rPr>
            </w:pPr>
            <w:r>
              <w:rPr>
                <w:rFonts w:eastAsia="Times New Roman" w:cs="Arial"/>
                <w:color w:val="000000"/>
                <w:szCs w:val="24"/>
              </w:rPr>
              <w:t>A</w:t>
            </w:r>
            <w:r w:rsidR="00534522" w:rsidRPr="00DC2284">
              <w:rPr>
                <w:rFonts w:eastAsia="Times New Roman" w:cs="Arial"/>
                <w:color w:val="000000"/>
                <w:szCs w:val="24"/>
              </w:rPr>
              <w:t>ction initiated, development/improvement continues.</w:t>
            </w:r>
          </w:p>
        </w:tc>
      </w:tr>
      <w:tr w:rsidR="00534522" w:rsidRPr="00534522" w14:paraId="478E1FB4" w14:textId="77777777" w:rsidTr="005A0637">
        <w:trPr>
          <w:trHeight w:val="350"/>
          <w:jc w:val="center"/>
        </w:trPr>
        <w:tc>
          <w:tcPr>
            <w:tcW w:w="2034" w:type="dxa"/>
            <w:shd w:val="clear" w:color="auto" w:fill="8B9798"/>
            <w:noWrap/>
            <w:vAlign w:val="center"/>
            <w:hideMark/>
          </w:tcPr>
          <w:p w14:paraId="7CD2F205" w14:textId="77777777" w:rsidR="00534522" w:rsidRPr="00DC2284" w:rsidRDefault="00DC2284" w:rsidP="007B046F">
            <w:pPr>
              <w:spacing w:after="0"/>
              <w:jc w:val="center"/>
              <w:rPr>
                <w:rFonts w:eastAsia="Times New Roman" w:cs="Arial"/>
                <w:color w:val="000000"/>
                <w:szCs w:val="24"/>
              </w:rPr>
            </w:pPr>
            <w:r>
              <w:rPr>
                <w:rFonts w:eastAsia="Times New Roman" w:cs="Arial"/>
                <w:color w:val="000000"/>
                <w:szCs w:val="24"/>
              </w:rPr>
              <w:t>Not Started</w:t>
            </w:r>
          </w:p>
        </w:tc>
        <w:tc>
          <w:tcPr>
            <w:tcW w:w="7190" w:type="dxa"/>
            <w:shd w:val="clear" w:color="000000" w:fill="F2F2F2"/>
            <w:noWrap/>
            <w:vAlign w:val="center"/>
            <w:hideMark/>
          </w:tcPr>
          <w:p w14:paraId="439BB57C" w14:textId="77777777" w:rsidR="00534522" w:rsidRPr="00DC2284" w:rsidRDefault="00DC2284" w:rsidP="00C27F1B">
            <w:pPr>
              <w:spacing w:after="0"/>
              <w:rPr>
                <w:rFonts w:eastAsia="Times New Roman" w:cs="Arial"/>
                <w:color w:val="000000"/>
                <w:szCs w:val="24"/>
              </w:rPr>
            </w:pPr>
            <w:r>
              <w:rPr>
                <w:rFonts w:eastAsia="Times New Roman" w:cs="Arial"/>
                <w:color w:val="000000"/>
                <w:szCs w:val="24"/>
              </w:rPr>
              <w:t>A</w:t>
            </w:r>
            <w:r w:rsidR="00534522" w:rsidRPr="00DC2284">
              <w:rPr>
                <w:rFonts w:eastAsia="Times New Roman" w:cs="Arial"/>
                <w:color w:val="000000"/>
                <w:szCs w:val="24"/>
              </w:rPr>
              <w:t xml:space="preserve">ction </w:t>
            </w:r>
            <w:proofErr w:type="gramStart"/>
            <w:r w:rsidR="00534522" w:rsidRPr="00DC2284">
              <w:rPr>
                <w:rFonts w:eastAsia="Times New Roman" w:cs="Arial"/>
                <w:color w:val="000000"/>
                <w:szCs w:val="24"/>
              </w:rPr>
              <w:t>not</w:t>
            </w:r>
            <w:proofErr w:type="gramEnd"/>
            <w:r w:rsidR="00534522" w:rsidRPr="00DC2284">
              <w:rPr>
                <w:rFonts w:eastAsia="Times New Roman" w:cs="Arial"/>
                <w:color w:val="000000"/>
                <w:szCs w:val="24"/>
              </w:rPr>
              <w:t xml:space="preserve"> initiated but not yet due (or action is contingent).</w:t>
            </w:r>
          </w:p>
        </w:tc>
      </w:tr>
    </w:tbl>
    <w:p w14:paraId="75EAA82C" w14:textId="0F33A322" w:rsidR="00970A7F" w:rsidRPr="00970A7F" w:rsidRDefault="002B237E" w:rsidP="00970A7F">
      <w:pPr>
        <w:pStyle w:val="Heading2"/>
        <w:rPr>
          <w:caps w:val="0"/>
        </w:rPr>
      </w:pPr>
      <w:r>
        <w:br w:type="page"/>
      </w:r>
      <w:r w:rsidR="00081816" w:rsidRPr="00550BA7">
        <w:rPr>
          <w:caps w:val="0"/>
        </w:rPr>
        <w:lastRenderedPageBreak/>
        <w:t>Settlement Agreement Compliance Status</w:t>
      </w:r>
    </w:p>
    <w:p w14:paraId="1BC664B9" w14:textId="5D099DA5" w:rsidR="00912A66" w:rsidRDefault="00081816" w:rsidP="007B6EC2">
      <w:pPr>
        <w:pStyle w:val="Heading3"/>
        <w:rPr>
          <w:b w:val="0"/>
        </w:rPr>
      </w:pPr>
      <w:r w:rsidRPr="00F019F8">
        <w:t xml:space="preserve">Clery Act Compliance </w:t>
      </w:r>
      <w:r w:rsidRPr="007B6EC2">
        <w:t>Professional</w:t>
      </w:r>
    </w:p>
    <w:p w14:paraId="22FE8DF3" w14:textId="77777777" w:rsidR="000E77C2" w:rsidRDefault="00081816" w:rsidP="00F14784">
      <w:pPr>
        <w:rPr>
          <w:rFonts w:asciiTheme="minorHAnsi" w:hAnsiTheme="minorHAnsi"/>
          <w:sz w:val="22"/>
        </w:rPr>
      </w:pPr>
      <w:r w:rsidRPr="00912A66">
        <w:t>To reasonably ensure basic compliance with the Clery Act, the HEA fire safety</w:t>
      </w:r>
      <w:r w:rsidR="003B4FB9">
        <w:t xml:space="preserve"> </w:t>
      </w:r>
      <w:r w:rsidRPr="00912A66">
        <w:t>requirements, and the Drug-Free Schools and Communities Act (DFSCA)</w:t>
      </w:r>
      <w:proofErr w:type="gramStart"/>
      <w:r w:rsidRPr="00912A66">
        <w:t xml:space="preserve">. </w:t>
      </w:r>
      <w:proofErr w:type="gramEnd"/>
      <w:r w:rsidR="000E77C2">
        <w:fldChar w:fldCharType="begin"/>
      </w:r>
      <w:r w:rsidR="000E77C2">
        <w:instrText xml:space="preserve"> LINK Excel.Sheet.12 "\\\\es.msu.edu\\oarc\\data\\Staff Folders\\Brianna Slater\\FY2019-2020\\Clery Resolution\\accessibility edited REVISED Clery compliance status table - Potential Report Method.xlsx" "5. Compliance Scorecard!R8C2:R10C5" \a \f 4 \h </w:instrText>
      </w:r>
      <w:r w:rsidR="000E77C2">
        <w:fldChar w:fldCharType="separate"/>
      </w:r>
    </w:p>
    <w:tbl>
      <w:tblPr>
        <w:tblW w:w="10020" w:type="dxa"/>
        <w:tblLook w:val="04A0" w:firstRow="1" w:lastRow="0" w:firstColumn="1" w:lastColumn="0" w:noHBand="0" w:noVBand="1"/>
      </w:tblPr>
      <w:tblGrid>
        <w:gridCol w:w="1660"/>
        <w:gridCol w:w="3940"/>
        <w:gridCol w:w="1860"/>
        <w:gridCol w:w="2560"/>
      </w:tblGrid>
      <w:tr w:rsidR="000E77C2" w:rsidRPr="000E77C2" w14:paraId="4E19C91A" w14:textId="77777777" w:rsidTr="000E77C2">
        <w:trPr>
          <w:trHeight w:val="300"/>
        </w:trPr>
        <w:tc>
          <w:tcPr>
            <w:tcW w:w="1660" w:type="dxa"/>
            <w:tcBorders>
              <w:top w:val="single" w:sz="8" w:space="0" w:color="auto"/>
              <w:left w:val="single" w:sz="8" w:space="0" w:color="auto"/>
              <w:bottom w:val="single" w:sz="4" w:space="0" w:color="FFFFFF"/>
              <w:right w:val="nil"/>
            </w:tcBorders>
            <w:shd w:val="clear" w:color="000000" w:fill="000000"/>
            <w:noWrap/>
            <w:hideMark/>
          </w:tcPr>
          <w:p w14:paraId="4515BFF1" w14:textId="5BA34E45" w:rsidR="000E77C2" w:rsidRPr="000E77C2" w:rsidRDefault="000E77C2">
            <w:pPr>
              <w:rPr>
                <w:rFonts w:eastAsia="Times New Roman" w:cs="Arial"/>
                <w:b/>
                <w:bCs/>
                <w:color w:val="FFFFFF"/>
                <w:sz w:val="22"/>
              </w:rPr>
            </w:pPr>
            <w:r w:rsidRPr="000E77C2">
              <w:rPr>
                <w:rFonts w:eastAsia="Times New Roman" w:cs="Arial"/>
                <w:b/>
                <w:bCs/>
                <w:color w:val="FFFFFF"/>
                <w:sz w:val="22"/>
              </w:rPr>
              <w:t>Action Item</w:t>
            </w:r>
          </w:p>
        </w:tc>
        <w:tc>
          <w:tcPr>
            <w:tcW w:w="3940" w:type="dxa"/>
            <w:tcBorders>
              <w:top w:val="single" w:sz="8" w:space="0" w:color="auto"/>
              <w:left w:val="nil"/>
              <w:bottom w:val="single" w:sz="4" w:space="0" w:color="FFFFFF"/>
              <w:right w:val="nil"/>
            </w:tcBorders>
            <w:shd w:val="clear" w:color="000000" w:fill="000000"/>
            <w:noWrap/>
            <w:hideMark/>
          </w:tcPr>
          <w:p w14:paraId="6E714C3A"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Task</w:t>
            </w:r>
          </w:p>
        </w:tc>
        <w:tc>
          <w:tcPr>
            <w:tcW w:w="1860" w:type="dxa"/>
            <w:tcBorders>
              <w:top w:val="single" w:sz="8" w:space="0" w:color="auto"/>
              <w:left w:val="nil"/>
              <w:bottom w:val="single" w:sz="4" w:space="0" w:color="FFFFFF"/>
              <w:right w:val="nil"/>
            </w:tcBorders>
            <w:shd w:val="clear" w:color="000000" w:fill="000000"/>
            <w:noWrap/>
            <w:hideMark/>
          </w:tcPr>
          <w:p w14:paraId="0B863872"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MSU Status</w:t>
            </w:r>
          </w:p>
        </w:tc>
        <w:tc>
          <w:tcPr>
            <w:tcW w:w="2560" w:type="dxa"/>
            <w:tcBorders>
              <w:top w:val="single" w:sz="8" w:space="0" w:color="auto"/>
              <w:left w:val="nil"/>
              <w:bottom w:val="single" w:sz="4" w:space="0" w:color="FFFFFF"/>
              <w:right w:val="single" w:sz="8" w:space="0" w:color="auto"/>
            </w:tcBorders>
            <w:shd w:val="clear" w:color="000000" w:fill="000000"/>
            <w:noWrap/>
            <w:hideMark/>
          </w:tcPr>
          <w:p w14:paraId="37302C21"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Comments</w:t>
            </w:r>
          </w:p>
        </w:tc>
      </w:tr>
      <w:tr w:rsidR="000E77C2" w:rsidRPr="000E77C2" w14:paraId="0EDC15AF" w14:textId="77777777" w:rsidTr="000E77C2">
        <w:trPr>
          <w:trHeight w:val="2325"/>
        </w:trPr>
        <w:tc>
          <w:tcPr>
            <w:tcW w:w="1660" w:type="dxa"/>
            <w:tcBorders>
              <w:top w:val="single" w:sz="4" w:space="0" w:color="000000"/>
              <w:left w:val="single" w:sz="8" w:space="0" w:color="auto"/>
              <w:bottom w:val="single" w:sz="4" w:space="0" w:color="auto"/>
              <w:right w:val="single" w:sz="4" w:space="0" w:color="auto"/>
            </w:tcBorders>
            <w:shd w:val="clear" w:color="auto" w:fill="auto"/>
            <w:noWrap/>
            <w:vAlign w:val="center"/>
            <w:hideMark/>
          </w:tcPr>
          <w:p w14:paraId="4E44BF7D"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I.1</w:t>
            </w:r>
          </w:p>
        </w:tc>
        <w:tc>
          <w:tcPr>
            <w:tcW w:w="3940" w:type="dxa"/>
            <w:tcBorders>
              <w:top w:val="single" w:sz="4" w:space="0" w:color="000000"/>
              <w:left w:val="single" w:sz="4" w:space="0" w:color="auto"/>
              <w:bottom w:val="single" w:sz="4" w:space="0" w:color="auto"/>
              <w:right w:val="single" w:sz="4" w:space="0" w:color="auto"/>
            </w:tcBorders>
            <w:shd w:val="clear" w:color="auto" w:fill="auto"/>
            <w:hideMark/>
          </w:tcPr>
          <w:p w14:paraId="3E72FE78"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University will employ and empower a Clery Act compliance professional (CCP).  The CCP must report to a Vice President (VP) or equivalent</w:t>
            </w:r>
            <w:proofErr w:type="gramStart"/>
            <w:r w:rsidRPr="000E77C2">
              <w:rPr>
                <w:rFonts w:eastAsia="Times New Roman" w:cs="Arial"/>
                <w:color w:val="000000"/>
                <w:sz w:val="22"/>
              </w:rPr>
              <w:t xml:space="preserve">. </w:t>
            </w:r>
            <w:proofErr w:type="gramEnd"/>
            <w:r w:rsidRPr="000E77C2">
              <w:rPr>
                <w:rFonts w:eastAsia="Times New Roman" w:cs="Arial"/>
                <w:color w:val="000000"/>
                <w:sz w:val="22"/>
              </w:rPr>
              <w:t>The CCP must not be employed in or under the sole authority of the Office of the General Counsel (OGC)</w:t>
            </w:r>
            <w:proofErr w:type="gramStart"/>
            <w:r w:rsidRPr="000E77C2">
              <w:rPr>
                <w:rFonts w:eastAsia="Times New Roman" w:cs="Arial"/>
                <w:color w:val="000000"/>
                <w:sz w:val="22"/>
              </w:rPr>
              <w:t xml:space="preserve">. </w:t>
            </w:r>
            <w:proofErr w:type="gramEnd"/>
          </w:p>
        </w:tc>
        <w:tc>
          <w:tcPr>
            <w:tcW w:w="1860" w:type="dxa"/>
            <w:tcBorders>
              <w:top w:val="single" w:sz="4" w:space="0" w:color="000000"/>
              <w:left w:val="single" w:sz="4" w:space="0" w:color="auto"/>
              <w:bottom w:val="single" w:sz="4" w:space="0" w:color="auto"/>
              <w:right w:val="single" w:sz="4" w:space="0" w:color="auto"/>
            </w:tcBorders>
            <w:shd w:val="clear" w:color="000000" w:fill="11502C"/>
            <w:noWrap/>
            <w:hideMark/>
          </w:tcPr>
          <w:p w14:paraId="5C991630"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000000"/>
              <w:left w:val="single" w:sz="4" w:space="0" w:color="auto"/>
              <w:bottom w:val="single" w:sz="4" w:space="0" w:color="auto"/>
              <w:right w:val="single" w:sz="8" w:space="0" w:color="auto"/>
            </w:tcBorders>
            <w:shd w:val="clear" w:color="auto" w:fill="auto"/>
            <w:hideMark/>
          </w:tcPr>
          <w:p w14:paraId="77F50C0C"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The Office of Audit, Risk and Compliance (OARC) hired a qualified candidate who began work in February 2020.  </w:t>
            </w:r>
          </w:p>
        </w:tc>
      </w:tr>
      <w:tr w:rsidR="000E77C2" w:rsidRPr="000E77C2" w14:paraId="30CE3D44" w14:textId="77777777" w:rsidTr="000E77C2">
        <w:trPr>
          <w:trHeight w:val="3705"/>
        </w:trPr>
        <w:tc>
          <w:tcPr>
            <w:tcW w:w="166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C388EA7"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I.2</w:t>
            </w:r>
          </w:p>
        </w:tc>
        <w:tc>
          <w:tcPr>
            <w:tcW w:w="3940" w:type="dxa"/>
            <w:tcBorders>
              <w:top w:val="single" w:sz="4" w:space="0" w:color="auto"/>
              <w:left w:val="single" w:sz="4" w:space="0" w:color="auto"/>
              <w:bottom w:val="single" w:sz="8" w:space="0" w:color="auto"/>
              <w:right w:val="single" w:sz="4" w:space="0" w:color="auto"/>
            </w:tcBorders>
            <w:shd w:val="clear" w:color="auto" w:fill="auto"/>
            <w:hideMark/>
          </w:tcPr>
          <w:p w14:paraId="10C5595D"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 xml:space="preserve">The CCP must have the requisite experience and knowledge of the applicable laws and the institutional authority, independence and access to officials, records, and other information to work across the University to effectuate changes to policies, procedures, and practices </w:t>
            </w:r>
            <w:proofErr w:type="gramStart"/>
            <w:r w:rsidRPr="000E77C2">
              <w:rPr>
                <w:rFonts w:eastAsia="Times New Roman" w:cs="Arial"/>
                <w:color w:val="000000"/>
                <w:sz w:val="22"/>
              </w:rPr>
              <w:t>to reasonably</w:t>
            </w:r>
            <w:proofErr w:type="gramEnd"/>
            <w:r w:rsidRPr="000E77C2">
              <w:rPr>
                <w:rFonts w:eastAsia="Times New Roman" w:cs="Arial"/>
                <w:color w:val="000000"/>
                <w:sz w:val="22"/>
              </w:rPr>
              <w:t xml:space="preserve"> ensure basic compliance with the Clery Act, the HEA fire safety requirements, and the Drug-Free Schools and Communities Act (DFSCA).</w:t>
            </w:r>
          </w:p>
        </w:tc>
        <w:tc>
          <w:tcPr>
            <w:tcW w:w="1860" w:type="dxa"/>
            <w:tcBorders>
              <w:top w:val="single" w:sz="4" w:space="0" w:color="auto"/>
              <w:left w:val="single" w:sz="4" w:space="0" w:color="auto"/>
              <w:bottom w:val="single" w:sz="8" w:space="0" w:color="auto"/>
              <w:right w:val="single" w:sz="4" w:space="0" w:color="auto"/>
            </w:tcBorders>
            <w:shd w:val="clear" w:color="000000" w:fill="11502C"/>
            <w:noWrap/>
            <w:hideMark/>
          </w:tcPr>
          <w:p w14:paraId="7E01FD34"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8" w:space="0" w:color="auto"/>
              <w:right w:val="single" w:sz="8" w:space="0" w:color="auto"/>
            </w:tcBorders>
            <w:shd w:val="clear" w:color="auto" w:fill="auto"/>
            <w:hideMark/>
          </w:tcPr>
          <w:p w14:paraId="2D5BAB7A"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The University has determined the individual will be employed in OARC and report to Marilyn Tarrant, Associate VP and Chief Audit, Risk and Compliance Officer</w:t>
            </w:r>
            <w:proofErr w:type="gramStart"/>
            <w:r w:rsidRPr="000E77C2">
              <w:rPr>
                <w:rFonts w:eastAsia="Times New Roman" w:cs="Arial"/>
                <w:i/>
                <w:iCs/>
                <w:color w:val="000000"/>
                <w:sz w:val="22"/>
              </w:rPr>
              <w:t xml:space="preserve">. </w:t>
            </w:r>
            <w:proofErr w:type="gramEnd"/>
          </w:p>
        </w:tc>
      </w:tr>
    </w:tbl>
    <w:p w14:paraId="0844BD7E" w14:textId="1A76DECB" w:rsidR="000A7220" w:rsidRPr="00875C88" w:rsidRDefault="000E77C2" w:rsidP="000E77C2">
      <w:pPr>
        <w:pStyle w:val="Heading3"/>
      </w:pPr>
      <w:r>
        <w:fldChar w:fldCharType="end"/>
      </w:r>
      <w:r w:rsidR="000A7220" w:rsidRPr="00875C88">
        <w:t xml:space="preserve">Clery Act Compliance </w:t>
      </w:r>
      <w:r w:rsidR="000A7220" w:rsidRPr="00E503DA">
        <w:t>Committee</w:t>
      </w:r>
    </w:p>
    <w:p w14:paraId="3D8B00B6" w14:textId="77777777" w:rsidR="000E77C2" w:rsidRDefault="000A7220" w:rsidP="00072C70">
      <w:pPr>
        <w:rPr>
          <w:rFonts w:asciiTheme="minorHAnsi" w:hAnsiTheme="minorHAnsi"/>
          <w:sz w:val="22"/>
        </w:rPr>
      </w:pPr>
      <w:r w:rsidRPr="002C7B0A">
        <w:t>To coordinate an effective response to Clery Act obligations and to ensure compliance is cohesive and coordinated</w:t>
      </w:r>
      <w:proofErr w:type="gramStart"/>
      <w:r w:rsidRPr="00875C88">
        <w:t>.</w:t>
      </w:r>
      <w:r w:rsidR="00E01C0F" w:rsidRPr="00E503DA">
        <w:t xml:space="preserve"> </w:t>
      </w:r>
      <w:proofErr w:type="gramEnd"/>
      <w:r w:rsidR="000E77C2">
        <w:fldChar w:fldCharType="begin"/>
      </w:r>
      <w:r w:rsidR="000E77C2">
        <w:instrText xml:space="preserve"> LINK Excel.Sheet.12 "\\\\es.msu.edu\\oarc\\data\\Staff Folders\\Brianna Slater\\FY2019-2020\\Clery Resolution\\accessibility edited REVISED Clery compliance status table - Potential Report Method.xlsx" "5. Compliance Scorecard!R11C2:R12C5" \a \f 4 \h </w:instrText>
      </w:r>
      <w:r w:rsidR="000E77C2">
        <w:fldChar w:fldCharType="separate"/>
      </w:r>
    </w:p>
    <w:tbl>
      <w:tblPr>
        <w:tblW w:w="10020" w:type="dxa"/>
        <w:tblLook w:val="04A0" w:firstRow="1" w:lastRow="0" w:firstColumn="1" w:lastColumn="0" w:noHBand="0" w:noVBand="1"/>
      </w:tblPr>
      <w:tblGrid>
        <w:gridCol w:w="1660"/>
        <w:gridCol w:w="3940"/>
        <w:gridCol w:w="1860"/>
        <w:gridCol w:w="2560"/>
      </w:tblGrid>
      <w:tr w:rsidR="000E77C2" w:rsidRPr="000E77C2" w14:paraId="6CE01B64" w14:textId="77777777" w:rsidTr="000E77C2">
        <w:trPr>
          <w:trHeight w:val="330"/>
        </w:trPr>
        <w:tc>
          <w:tcPr>
            <w:tcW w:w="1660" w:type="dxa"/>
            <w:tcBorders>
              <w:top w:val="single" w:sz="4" w:space="0" w:color="000000"/>
              <w:left w:val="single" w:sz="8" w:space="0" w:color="auto"/>
              <w:bottom w:val="single" w:sz="4" w:space="0" w:color="000000"/>
              <w:right w:val="nil"/>
            </w:tcBorders>
            <w:shd w:val="clear" w:color="000000" w:fill="000000"/>
            <w:hideMark/>
          </w:tcPr>
          <w:p w14:paraId="3D15C6E3" w14:textId="3DD8B455" w:rsidR="000E77C2" w:rsidRPr="000E77C2" w:rsidRDefault="000E77C2">
            <w:pPr>
              <w:rPr>
                <w:rFonts w:eastAsia="Times New Roman" w:cs="Arial"/>
                <w:b/>
                <w:bCs/>
                <w:color w:val="FFFFFF"/>
                <w:sz w:val="22"/>
              </w:rPr>
            </w:pPr>
            <w:r w:rsidRPr="000E77C2">
              <w:rPr>
                <w:rFonts w:eastAsia="Times New Roman" w:cs="Arial"/>
                <w:b/>
                <w:bCs/>
                <w:color w:val="FFFFFF"/>
                <w:sz w:val="22"/>
              </w:rPr>
              <w:t>Action Item</w:t>
            </w:r>
          </w:p>
        </w:tc>
        <w:tc>
          <w:tcPr>
            <w:tcW w:w="3940" w:type="dxa"/>
            <w:tcBorders>
              <w:top w:val="single" w:sz="4" w:space="0" w:color="000000"/>
              <w:left w:val="nil"/>
              <w:bottom w:val="single" w:sz="4" w:space="0" w:color="000000"/>
              <w:right w:val="nil"/>
            </w:tcBorders>
            <w:shd w:val="clear" w:color="000000" w:fill="000000"/>
            <w:hideMark/>
          </w:tcPr>
          <w:p w14:paraId="077BD8F8"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Task</w:t>
            </w:r>
          </w:p>
        </w:tc>
        <w:tc>
          <w:tcPr>
            <w:tcW w:w="1860" w:type="dxa"/>
            <w:tcBorders>
              <w:top w:val="single" w:sz="4" w:space="0" w:color="000000"/>
              <w:left w:val="nil"/>
              <w:bottom w:val="single" w:sz="4" w:space="0" w:color="000000"/>
              <w:right w:val="nil"/>
            </w:tcBorders>
            <w:shd w:val="clear" w:color="000000" w:fill="000000"/>
            <w:hideMark/>
          </w:tcPr>
          <w:p w14:paraId="353F6827"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MSU Status</w:t>
            </w:r>
          </w:p>
        </w:tc>
        <w:tc>
          <w:tcPr>
            <w:tcW w:w="2560" w:type="dxa"/>
            <w:tcBorders>
              <w:top w:val="single" w:sz="4" w:space="0" w:color="000000"/>
              <w:left w:val="nil"/>
              <w:bottom w:val="single" w:sz="4" w:space="0" w:color="000000"/>
              <w:right w:val="single" w:sz="8" w:space="0" w:color="auto"/>
            </w:tcBorders>
            <w:shd w:val="clear" w:color="000000" w:fill="000000"/>
            <w:hideMark/>
          </w:tcPr>
          <w:p w14:paraId="5C8B73A3"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Comments</w:t>
            </w:r>
          </w:p>
        </w:tc>
      </w:tr>
      <w:tr w:rsidR="000E77C2" w:rsidRPr="000E77C2" w14:paraId="14002F35" w14:textId="77777777" w:rsidTr="000E77C2">
        <w:trPr>
          <w:trHeight w:val="3180"/>
        </w:trPr>
        <w:tc>
          <w:tcPr>
            <w:tcW w:w="16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C87A9BC"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II.1</w:t>
            </w:r>
          </w:p>
        </w:tc>
        <w:tc>
          <w:tcPr>
            <w:tcW w:w="3940" w:type="dxa"/>
            <w:tcBorders>
              <w:top w:val="single" w:sz="8" w:space="0" w:color="auto"/>
              <w:left w:val="single" w:sz="4" w:space="0" w:color="auto"/>
              <w:bottom w:val="single" w:sz="8" w:space="0" w:color="auto"/>
              <w:right w:val="single" w:sz="4" w:space="0" w:color="auto"/>
            </w:tcBorders>
            <w:shd w:val="clear" w:color="auto" w:fill="auto"/>
            <w:hideMark/>
          </w:tcPr>
          <w:p w14:paraId="2B878C68"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University will form a new Clery Compliance Committee (CCC) that includes representation from all primary offices that are substantially involved in any aspect of the University's campus safety, crime prevention, emergency management, and/or environmental health and safety programs</w:t>
            </w:r>
            <w:proofErr w:type="gramStart"/>
            <w:r w:rsidRPr="000E77C2">
              <w:rPr>
                <w:rFonts w:eastAsia="Times New Roman" w:cs="Arial"/>
                <w:color w:val="000000"/>
                <w:sz w:val="22"/>
              </w:rPr>
              <w:t xml:space="preserve">. </w:t>
            </w:r>
            <w:proofErr w:type="gramEnd"/>
            <w:r w:rsidRPr="000E77C2">
              <w:rPr>
                <w:rFonts w:eastAsia="Times New Roman" w:cs="Arial"/>
                <w:color w:val="000000"/>
                <w:sz w:val="22"/>
              </w:rPr>
              <w:t>The CCC must also include representation from offices that include more than five campus security authorities (CSA).</w:t>
            </w:r>
          </w:p>
        </w:tc>
        <w:tc>
          <w:tcPr>
            <w:tcW w:w="1860" w:type="dxa"/>
            <w:tcBorders>
              <w:top w:val="single" w:sz="8" w:space="0" w:color="auto"/>
              <w:left w:val="single" w:sz="4" w:space="0" w:color="auto"/>
              <w:bottom w:val="single" w:sz="8" w:space="0" w:color="auto"/>
              <w:right w:val="single" w:sz="4" w:space="0" w:color="auto"/>
            </w:tcBorders>
            <w:shd w:val="clear" w:color="000000" w:fill="11502C"/>
            <w:noWrap/>
            <w:hideMark/>
          </w:tcPr>
          <w:p w14:paraId="0A22360B"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8" w:space="0" w:color="auto"/>
              <w:left w:val="single" w:sz="4" w:space="0" w:color="auto"/>
              <w:bottom w:val="single" w:sz="8" w:space="0" w:color="auto"/>
              <w:right w:val="single" w:sz="8" w:space="0" w:color="auto"/>
            </w:tcBorders>
            <w:shd w:val="clear" w:color="auto" w:fill="auto"/>
            <w:hideMark/>
          </w:tcPr>
          <w:p w14:paraId="5D8009AE"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Revisions to the CCC were made.  CCC includes representation from all primary offices required by the Department.  </w:t>
            </w:r>
          </w:p>
        </w:tc>
      </w:tr>
    </w:tbl>
    <w:p w14:paraId="7CCCCB1C" w14:textId="77777777" w:rsidR="00986607" w:rsidRDefault="000E77C2" w:rsidP="000E77C2">
      <w:pPr>
        <w:rPr>
          <w:rFonts w:asciiTheme="minorHAnsi" w:hAnsiTheme="minorHAnsi"/>
          <w:sz w:val="22"/>
        </w:rPr>
      </w:pPr>
      <w:r>
        <w:fldChar w:fldCharType="end"/>
      </w:r>
      <w:r w:rsidR="00175417">
        <w:br w:type="page"/>
      </w:r>
      <w:r w:rsidR="00986607">
        <w:fldChar w:fldCharType="begin"/>
      </w:r>
      <w:r w:rsidR="00986607">
        <w:instrText xml:space="preserve"> LINK Excel.Sheet.12 "\\\\es.msu.edu\\oarc\\data\\Staff Folders\\Brianna Slater\\FY2019-2020\\Clery Resolution\\accessibility edited REVISED Clery compliance status table - Potential Report Method.xlsx" "5. Compliance Scorecard!R13C2:R14C5" \a \f 4 \h </w:instrText>
      </w:r>
      <w:r w:rsidR="00986607">
        <w:fldChar w:fldCharType="separate"/>
      </w:r>
    </w:p>
    <w:tbl>
      <w:tblPr>
        <w:tblW w:w="10020" w:type="dxa"/>
        <w:tblLook w:val="04A0" w:firstRow="1" w:lastRow="0" w:firstColumn="1" w:lastColumn="0" w:noHBand="0" w:noVBand="1"/>
      </w:tblPr>
      <w:tblGrid>
        <w:gridCol w:w="1660"/>
        <w:gridCol w:w="3940"/>
        <w:gridCol w:w="1860"/>
        <w:gridCol w:w="2560"/>
      </w:tblGrid>
      <w:tr w:rsidR="00986607" w:rsidRPr="00986607" w14:paraId="465EBD56" w14:textId="77777777" w:rsidTr="00986607">
        <w:trPr>
          <w:trHeight w:val="315"/>
        </w:trPr>
        <w:tc>
          <w:tcPr>
            <w:tcW w:w="1660" w:type="dxa"/>
            <w:tcBorders>
              <w:top w:val="single" w:sz="4" w:space="0" w:color="auto"/>
              <w:left w:val="single" w:sz="4" w:space="0" w:color="000000"/>
              <w:bottom w:val="single" w:sz="4" w:space="0" w:color="000000"/>
              <w:right w:val="nil"/>
            </w:tcBorders>
            <w:shd w:val="clear" w:color="000000" w:fill="000000"/>
            <w:hideMark/>
          </w:tcPr>
          <w:p w14:paraId="4429DB4F" w14:textId="378ECFF5" w:rsidR="00986607" w:rsidRPr="00986607" w:rsidRDefault="00986607">
            <w:pPr>
              <w:rPr>
                <w:rFonts w:eastAsia="Times New Roman" w:cs="Arial"/>
                <w:b/>
                <w:bCs/>
                <w:color w:val="FFFFFF"/>
                <w:sz w:val="22"/>
              </w:rPr>
            </w:pPr>
            <w:r w:rsidRPr="00986607">
              <w:rPr>
                <w:rFonts w:eastAsia="Times New Roman" w:cs="Arial"/>
                <w:b/>
                <w:bCs/>
                <w:color w:val="FFFFFF"/>
                <w:sz w:val="22"/>
              </w:rPr>
              <w:lastRenderedPageBreak/>
              <w:t>Action Item</w:t>
            </w:r>
          </w:p>
        </w:tc>
        <w:tc>
          <w:tcPr>
            <w:tcW w:w="3940" w:type="dxa"/>
            <w:tcBorders>
              <w:top w:val="single" w:sz="4" w:space="0" w:color="auto"/>
              <w:left w:val="nil"/>
              <w:bottom w:val="single" w:sz="4" w:space="0" w:color="000000"/>
              <w:right w:val="nil"/>
            </w:tcBorders>
            <w:shd w:val="clear" w:color="000000" w:fill="000000"/>
            <w:hideMark/>
          </w:tcPr>
          <w:p w14:paraId="14CF4CCE" w14:textId="77777777" w:rsidR="00986607" w:rsidRPr="00986607" w:rsidRDefault="00986607" w:rsidP="00986607">
            <w:pPr>
              <w:spacing w:after="0"/>
              <w:rPr>
                <w:rFonts w:eastAsia="Times New Roman" w:cs="Arial"/>
                <w:b/>
                <w:bCs/>
                <w:color w:val="FFFFFF"/>
                <w:sz w:val="22"/>
              </w:rPr>
            </w:pPr>
            <w:r w:rsidRPr="00986607">
              <w:rPr>
                <w:rFonts w:eastAsia="Times New Roman" w:cs="Arial"/>
                <w:b/>
                <w:bCs/>
                <w:color w:val="FFFFFF"/>
                <w:sz w:val="22"/>
              </w:rPr>
              <w:t>Task</w:t>
            </w:r>
          </w:p>
        </w:tc>
        <w:tc>
          <w:tcPr>
            <w:tcW w:w="1860" w:type="dxa"/>
            <w:tcBorders>
              <w:top w:val="single" w:sz="4" w:space="0" w:color="auto"/>
              <w:left w:val="nil"/>
              <w:bottom w:val="single" w:sz="4" w:space="0" w:color="000000"/>
              <w:right w:val="nil"/>
            </w:tcBorders>
            <w:shd w:val="clear" w:color="000000" w:fill="000000"/>
            <w:hideMark/>
          </w:tcPr>
          <w:p w14:paraId="6FC22BE9" w14:textId="77777777" w:rsidR="00986607" w:rsidRPr="00986607" w:rsidRDefault="00986607" w:rsidP="00986607">
            <w:pPr>
              <w:spacing w:after="0"/>
              <w:rPr>
                <w:rFonts w:eastAsia="Times New Roman" w:cs="Arial"/>
                <w:b/>
                <w:bCs/>
                <w:color w:val="FFFFFF"/>
                <w:sz w:val="22"/>
              </w:rPr>
            </w:pPr>
            <w:r w:rsidRPr="00986607">
              <w:rPr>
                <w:rFonts w:eastAsia="Times New Roman" w:cs="Arial"/>
                <w:b/>
                <w:bCs/>
                <w:color w:val="FFFFFF"/>
                <w:sz w:val="22"/>
              </w:rPr>
              <w:t>MSU Status</w:t>
            </w:r>
          </w:p>
        </w:tc>
        <w:tc>
          <w:tcPr>
            <w:tcW w:w="2560" w:type="dxa"/>
            <w:tcBorders>
              <w:top w:val="single" w:sz="4" w:space="0" w:color="auto"/>
              <w:left w:val="nil"/>
              <w:bottom w:val="single" w:sz="4" w:space="0" w:color="000000"/>
              <w:right w:val="single" w:sz="4" w:space="0" w:color="000000"/>
            </w:tcBorders>
            <w:shd w:val="clear" w:color="000000" w:fill="000000"/>
            <w:hideMark/>
          </w:tcPr>
          <w:p w14:paraId="071B88E0" w14:textId="77777777" w:rsidR="00986607" w:rsidRPr="00986607" w:rsidRDefault="00986607" w:rsidP="00986607">
            <w:pPr>
              <w:spacing w:after="0"/>
              <w:rPr>
                <w:rFonts w:eastAsia="Times New Roman" w:cs="Arial"/>
                <w:b/>
                <w:bCs/>
                <w:color w:val="FFFFFF"/>
                <w:sz w:val="22"/>
              </w:rPr>
            </w:pPr>
            <w:r w:rsidRPr="00986607">
              <w:rPr>
                <w:rFonts w:eastAsia="Times New Roman" w:cs="Arial"/>
                <w:b/>
                <w:bCs/>
                <w:color w:val="FFFFFF"/>
                <w:sz w:val="22"/>
              </w:rPr>
              <w:t>Comments</w:t>
            </w:r>
          </w:p>
        </w:tc>
      </w:tr>
      <w:tr w:rsidR="00986607" w:rsidRPr="00986607" w14:paraId="17FF923F" w14:textId="77777777" w:rsidTr="00986607">
        <w:trPr>
          <w:trHeight w:val="3840"/>
        </w:trPr>
        <w:tc>
          <w:tcPr>
            <w:tcW w:w="1660" w:type="dxa"/>
            <w:tcBorders>
              <w:top w:val="single" w:sz="4" w:space="0" w:color="auto"/>
              <w:left w:val="single" w:sz="4" w:space="0" w:color="000000"/>
              <w:bottom w:val="single" w:sz="8" w:space="0" w:color="auto"/>
              <w:right w:val="single" w:sz="4" w:space="0" w:color="auto"/>
            </w:tcBorders>
            <w:shd w:val="clear" w:color="auto" w:fill="auto"/>
            <w:noWrap/>
            <w:vAlign w:val="center"/>
            <w:hideMark/>
          </w:tcPr>
          <w:p w14:paraId="3B925C6B" w14:textId="77777777" w:rsidR="00986607" w:rsidRPr="00986607" w:rsidRDefault="00986607" w:rsidP="00986607">
            <w:pPr>
              <w:spacing w:after="0"/>
              <w:jc w:val="center"/>
              <w:rPr>
                <w:rFonts w:eastAsia="Times New Roman" w:cs="Arial"/>
                <w:b/>
                <w:bCs/>
                <w:color w:val="000000"/>
                <w:sz w:val="22"/>
              </w:rPr>
            </w:pPr>
            <w:r w:rsidRPr="00986607">
              <w:rPr>
                <w:rFonts w:eastAsia="Times New Roman" w:cs="Arial"/>
                <w:b/>
                <w:bCs/>
                <w:color w:val="000000"/>
                <w:sz w:val="22"/>
              </w:rPr>
              <w:t>II.2</w:t>
            </w:r>
          </w:p>
        </w:tc>
        <w:tc>
          <w:tcPr>
            <w:tcW w:w="3940" w:type="dxa"/>
            <w:tcBorders>
              <w:top w:val="single" w:sz="4" w:space="0" w:color="auto"/>
              <w:left w:val="single" w:sz="4" w:space="0" w:color="auto"/>
              <w:bottom w:val="single" w:sz="8" w:space="0" w:color="auto"/>
              <w:right w:val="single" w:sz="4" w:space="0" w:color="auto"/>
            </w:tcBorders>
            <w:shd w:val="clear" w:color="auto" w:fill="auto"/>
            <w:hideMark/>
          </w:tcPr>
          <w:p w14:paraId="78F035FB" w14:textId="77777777" w:rsidR="00986607" w:rsidRPr="00986607" w:rsidRDefault="00986607" w:rsidP="00986607">
            <w:pPr>
              <w:spacing w:after="0"/>
              <w:rPr>
                <w:rFonts w:eastAsia="Times New Roman" w:cs="Arial"/>
                <w:color w:val="000000"/>
                <w:sz w:val="22"/>
              </w:rPr>
            </w:pPr>
            <w:r w:rsidRPr="00986607">
              <w:rPr>
                <w:rFonts w:eastAsia="Times New Roman" w:cs="Arial"/>
                <w:color w:val="000000"/>
                <w:sz w:val="22"/>
              </w:rPr>
              <w:t>The University and the Department will jointly assess and determine the proper composition, functions, and core duties of the Crisis Intervention Team and the Behavioral Threat Assessment Team.</w:t>
            </w:r>
          </w:p>
        </w:tc>
        <w:tc>
          <w:tcPr>
            <w:tcW w:w="1860" w:type="dxa"/>
            <w:tcBorders>
              <w:top w:val="single" w:sz="8" w:space="0" w:color="auto"/>
              <w:left w:val="single" w:sz="4" w:space="0" w:color="auto"/>
              <w:bottom w:val="single" w:sz="4" w:space="0" w:color="auto"/>
              <w:right w:val="single" w:sz="4" w:space="0" w:color="auto"/>
            </w:tcBorders>
            <w:shd w:val="clear" w:color="000000" w:fill="11502C"/>
            <w:noWrap/>
            <w:hideMark/>
          </w:tcPr>
          <w:p w14:paraId="3253D878" w14:textId="77777777" w:rsidR="00986607" w:rsidRPr="00986607" w:rsidRDefault="00986607" w:rsidP="00986607">
            <w:pPr>
              <w:spacing w:after="0"/>
              <w:jc w:val="center"/>
              <w:rPr>
                <w:rFonts w:eastAsia="Times New Roman" w:cs="Arial"/>
                <w:color w:val="FFFFFF"/>
                <w:sz w:val="22"/>
              </w:rPr>
            </w:pPr>
            <w:r w:rsidRPr="00986607">
              <w:rPr>
                <w:rFonts w:eastAsia="Times New Roman" w:cs="Arial"/>
                <w:color w:val="FFFFFF"/>
                <w:sz w:val="22"/>
              </w:rPr>
              <w:t>Implemented</w:t>
            </w:r>
          </w:p>
        </w:tc>
        <w:tc>
          <w:tcPr>
            <w:tcW w:w="2560" w:type="dxa"/>
            <w:tcBorders>
              <w:top w:val="single" w:sz="4" w:space="0" w:color="auto"/>
              <w:left w:val="single" w:sz="4" w:space="0" w:color="auto"/>
              <w:bottom w:val="single" w:sz="8" w:space="0" w:color="auto"/>
              <w:right w:val="single" w:sz="4" w:space="0" w:color="000000"/>
            </w:tcBorders>
            <w:shd w:val="clear" w:color="auto" w:fill="auto"/>
            <w:hideMark/>
          </w:tcPr>
          <w:p w14:paraId="55A437DA" w14:textId="77777777" w:rsidR="00986607" w:rsidRPr="00986607" w:rsidRDefault="00986607" w:rsidP="00986607">
            <w:pPr>
              <w:spacing w:after="0"/>
              <w:rPr>
                <w:rFonts w:eastAsia="Times New Roman" w:cs="Arial"/>
                <w:i/>
                <w:iCs/>
                <w:color w:val="000000"/>
                <w:sz w:val="22"/>
              </w:rPr>
            </w:pPr>
            <w:r w:rsidRPr="00986607">
              <w:rPr>
                <w:rFonts w:eastAsia="Times New Roman" w:cs="Arial"/>
                <w:i/>
                <w:iCs/>
                <w:color w:val="000000"/>
                <w:sz w:val="22"/>
              </w:rPr>
              <w:t xml:space="preserve">The University has reviewed the composition and function of behavior and threat assessment.   </w:t>
            </w:r>
            <w:proofErr w:type="gramStart"/>
            <w:r w:rsidRPr="00986607">
              <w:rPr>
                <w:rFonts w:eastAsia="Times New Roman" w:cs="Arial"/>
                <w:i/>
                <w:iCs/>
                <w:color w:val="000000"/>
                <w:sz w:val="22"/>
              </w:rPr>
              <w:t>A number of</w:t>
            </w:r>
            <w:proofErr w:type="gramEnd"/>
            <w:r w:rsidRPr="00986607">
              <w:rPr>
                <w:rFonts w:eastAsia="Times New Roman" w:cs="Arial"/>
                <w:i/>
                <w:iCs/>
                <w:color w:val="000000"/>
                <w:sz w:val="22"/>
              </w:rPr>
              <w:t xml:space="preserve"> changes were implemented on August 1, 2023, to align the institution with </w:t>
            </w:r>
            <w:proofErr w:type="gramStart"/>
            <w:r w:rsidRPr="00986607">
              <w:rPr>
                <w:rFonts w:eastAsia="Times New Roman" w:cs="Arial"/>
                <w:i/>
                <w:iCs/>
                <w:color w:val="000000"/>
                <w:sz w:val="22"/>
              </w:rPr>
              <w:t>best</w:t>
            </w:r>
            <w:proofErr w:type="gramEnd"/>
            <w:r w:rsidRPr="00986607">
              <w:rPr>
                <w:rFonts w:eastAsia="Times New Roman" w:cs="Arial"/>
                <w:i/>
                <w:iCs/>
                <w:color w:val="000000"/>
                <w:sz w:val="22"/>
              </w:rPr>
              <w:t xml:space="preserve"> practices, as outlined by the National Association of Behavioral Intervention Teams Association (NABITA).  The behavioral assessment team will now report through the Office of Student Support and Accountability (OSSA).  The care and intervention team will be trained </w:t>
            </w:r>
            <w:proofErr w:type="gramStart"/>
            <w:r w:rsidRPr="00986607">
              <w:rPr>
                <w:rFonts w:eastAsia="Times New Roman" w:cs="Arial"/>
                <w:i/>
                <w:iCs/>
                <w:color w:val="000000"/>
                <w:sz w:val="22"/>
              </w:rPr>
              <w:t>on</w:t>
            </w:r>
            <w:proofErr w:type="gramEnd"/>
            <w:r w:rsidRPr="00986607">
              <w:rPr>
                <w:rFonts w:eastAsia="Times New Roman" w:cs="Arial"/>
                <w:i/>
                <w:iCs/>
                <w:color w:val="000000"/>
                <w:sz w:val="22"/>
              </w:rPr>
              <w:t xml:space="preserve"> relevant regulations and will assess concerns with a standard risk rubric.  </w:t>
            </w:r>
          </w:p>
        </w:tc>
      </w:tr>
    </w:tbl>
    <w:p w14:paraId="77418189" w14:textId="7E841EB9" w:rsidR="000A7220" w:rsidRDefault="00986607" w:rsidP="00986607">
      <w:pPr>
        <w:pStyle w:val="Heading3"/>
      </w:pPr>
      <w:r>
        <w:fldChar w:fldCharType="end"/>
      </w:r>
      <w:r w:rsidR="00E503DA" w:rsidRPr="00E503DA">
        <w:t>Campus</w:t>
      </w:r>
      <w:r w:rsidR="00E503DA">
        <w:t xml:space="preserve"> Security Authorities</w:t>
      </w:r>
    </w:p>
    <w:p w14:paraId="36061228" w14:textId="77777777" w:rsidR="000E77C2" w:rsidRDefault="007B6EC2" w:rsidP="00F14784">
      <w:pPr>
        <w:rPr>
          <w:rFonts w:asciiTheme="minorHAnsi" w:hAnsiTheme="minorHAnsi"/>
          <w:sz w:val="22"/>
        </w:rPr>
      </w:pPr>
      <w:r>
        <w:t>These officials with significant responsibility for student and campus activities, referred to a</w:t>
      </w:r>
      <w:r w:rsidR="00386F60">
        <w:t>s Campus Security Authorities (CSA</w:t>
      </w:r>
      <w:r>
        <w:t>s) gather and report campus crime statistics.</w:t>
      </w:r>
      <w:r w:rsidR="000E77C2">
        <w:fldChar w:fldCharType="begin"/>
      </w:r>
      <w:r w:rsidR="000E77C2">
        <w:instrText xml:space="preserve"> LINK Excel.Sheet.12 "\\\\es.msu.edu\\oarc\\data\\Staff Folders\\Brianna Slater\\FY2019-2020\\Clery Resolution\\accessibility edited REVISED Clery compliance status table - Potential Report Method.xlsx" "5. Compliance Scorecard!R20C2:R21C5" \a \f 4 \h </w:instrText>
      </w:r>
      <w:r w:rsidR="000E77C2">
        <w:fldChar w:fldCharType="separate"/>
      </w:r>
    </w:p>
    <w:tbl>
      <w:tblPr>
        <w:tblW w:w="10062" w:type="dxa"/>
        <w:tblLook w:val="04A0" w:firstRow="1" w:lastRow="0" w:firstColumn="1" w:lastColumn="0" w:noHBand="0" w:noVBand="1"/>
      </w:tblPr>
      <w:tblGrid>
        <w:gridCol w:w="1702"/>
        <w:gridCol w:w="3940"/>
        <w:gridCol w:w="1860"/>
        <w:gridCol w:w="2560"/>
      </w:tblGrid>
      <w:tr w:rsidR="000E77C2" w:rsidRPr="000E77C2" w14:paraId="4646E667" w14:textId="77777777" w:rsidTr="000E77C2">
        <w:trPr>
          <w:trHeight w:val="330"/>
        </w:trPr>
        <w:tc>
          <w:tcPr>
            <w:tcW w:w="1702" w:type="dxa"/>
            <w:tcBorders>
              <w:top w:val="single" w:sz="8" w:space="0" w:color="auto"/>
              <w:left w:val="single" w:sz="8" w:space="0" w:color="auto"/>
              <w:bottom w:val="single" w:sz="4" w:space="0" w:color="9BC2E6"/>
              <w:right w:val="nil"/>
            </w:tcBorders>
            <w:shd w:val="clear" w:color="000000" w:fill="000000"/>
            <w:noWrap/>
            <w:hideMark/>
          </w:tcPr>
          <w:p w14:paraId="583C41F4" w14:textId="3F8D97D1" w:rsidR="000E77C2" w:rsidRPr="000E77C2" w:rsidRDefault="000E77C2">
            <w:pPr>
              <w:rPr>
                <w:rFonts w:eastAsia="Times New Roman" w:cs="Arial"/>
                <w:b/>
                <w:bCs/>
                <w:color w:val="FFFFFF"/>
                <w:sz w:val="22"/>
              </w:rPr>
            </w:pPr>
            <w:r w:rsidRPr="000E77C2">
              <w:rPr>
                <w:rFonts w:eastAsia="Times New Roman" w:cs="Arial"/>
                <w:b/>
                <w:bCs/>
                <w:color w:val="FFFFFF"/>
                <w:sz w:val="22"/>
              </w:rPr>
              <w:t>Action Item</w:t>
            </w:r>
          </w:p>
        </w:tc>
        <w:tc>
          <w:tcPr>
            <w:tcW w:w="3940" w:type="dxa"/>
            <w:tcBorders>
              <w:top w:val="single" w:sz="8" w:space="0" w:color="auto"/>
              <w:left w:val="nil"/>
              <w:bottom w:val="single" w:sz="4" w:space="0" w:color="9BC2E6"/>
              <w:right w:val="nil"/>
            </w:tcBorders>
            <w:shd w:val="clear" w:color="000000" w:fill="000000"/>
            <w:noWrap/>
            <w:hideMark/>
          </w:tcPr>
          <w:p w14:paraId="1ABB1259"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Task</w:t>
            </w:r>
          </w:p>
        </w:tc>
        <w:tc>
          <w:tcPr>
            <w:tcW w:w="1860" w:type="dxa"/>
            <w:tcBorders>
              <w:top w:val="single" w:sz="8" w:space="0" w:color="auto"/>
              <w:left w:val="nil"/>
              <w:bottom w:val="single" w:sz="4" w:space="0" w:color="9BC2E6"/>
              <w:right w:val="nil"/>
            </w:tcBorders>
            <w:shd w:val="clear" w:color="000000" w:fill="000000"/>
            <w:noWrap/>
            <w:hideMark/>
          </w:tcPr>
          <w:p w14:paraId="15BB989B"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MSU Status</w:t>
            </w:r>
          </w:p>
        </w:tc>
        <w:tc>
          <w:tcPr>
            <w:tcW w:w="2560" w:type="dxa"/>
            <w:tcBorders>
              <w:top w:val="single" w:sz="8" w:space="0" w:color="auto"/>
              <w:left w:val="nil"/>
              <w:bottom w:val="single" w:sz="4" w:space="0" w:color="9BC2E6"/>
              <w:right w:val="single" w:sz="8" w:space="0" w:color="auto"/>
            </w:tcBorders>
            <w:shd w:val="clear" w:color="000000" w:fill="000000"/>
            <w:noWrap/>
            <w:hideMark/>
          </w:tcPr>
          <w:p w14:paraId="58DA3598"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Comments</w:t>
            </w:r>
          </w:p>
        </w:tc>
      </w:tr>
      <w:tr w:rsidR="000E77C2" w:rsidRPr="000E77C2" w14:paraId="575B6977" w14:textId="77777777" w:rsidTr="000E77C2">
        <w:trPr>
          <w:trHeight w:val="1890"/>
        </w:trPr>
        <w:tc>
          <w:tcPr>
            <w:tcW w:w="1702" w:type="dxa"/>
            <w:tcBorders>
              <w:top w:val="single" w:sz="4" w:space="0" w:color="auto"/>
              <w:left w:val="single" w:sz="8" w:space="0" w:color="auto"/>
              <w:bottom w:val="single" w:sz="8" w:space="0" w:color="auto"/>
              <w:right w:val="nil"/>
            </w:tcBorders>
            <w:shd w:val="clear" w:color="auto" w:fill="auto"/>
            <w:noWrap/>
            <w:vAlign w:val="center"/>
            <w:hideMark/>
          </w:tcPr>
          <w:p w14:paraId="2901E39F"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III.1</w:t>
            </w:r>
          </w:p>
        </w:tc>
        <w:tc>
          <w:tcPr>
            <w:tcW w:w="3940" w:type="dxa"/>
            <w:tcBorders>
              <w:top w:val="single" w:sz="4" w:space="0" w:color="auto"/>
              <w:left w:val="single" w:sz="4" w:space="0" w:color="auto"/>
              <w:bottom w:val="single" w:sz="8" w:space="0" w:color="auto"/>
              <w:right w:val="nil"/>
            </w:tcBorders>
            <w:shd w:val="clear" w:color="auto" w:fill="auto"/>
            <w:hideMark/>
          </w:tcPr>
          <w:p w14:paraId="48861B4F"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University will engage in an institution-wide process to identify and notify all CSAs of the University's obligations to report certain crimes under the Clery Act.</w:t>
            </w:r>
          </w:p>
        </w:tc>
        <w:tc>
          <w:tcPr>
            <w:tcW w:w="1860" w:type="dxa"/>
            <w:tcBorders>
              <w:top w:val="single" w:sz="4" w:space="0" w:color="auto"/>
              <w:left w:val="single" w:sz="4" w:space="0" w:color="auto"/>
              <w:bottom w:val="single" w:sz="8" w:space="0" w:color="auto"/>
              <w:right w:val="nil"/>
            </w:tcBorders>
            <w:shd w:val="clear" w:color="000000" w:fill="11502C"/>
            <w:noWrap/>
            <w:hideMark/>
          </w:tcPr>
          <w:p w14:paraId="5BD289A7"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8" w:space="0" w:color="auto"/>
              <w:right w:val="single" w:sz="8" w:space="0" w:color="auto"/>
            </w:tcBorders>
            <w:shd w:val="clear" w:color="auto" w:fill="auto"/>
            <w:hideMark/>
          </w:tcPr>
          <w:p w14:paraId="36F7B159"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An institution-wide review of positions was performed.  Units deemed to have a designated CSA were notified in August 2021.   Individual CSAs are notified of their designation via email and trained annually through an assigned module.</w:t>
            </w:r>
          </w:p>
        </w:tc>
      </w:tr>
    </w:tbl>
    <w:p w14:paraId="60F00ACA" w14:textId="77777777" w:rsidR="000E77C2" w:rsidRDefault="000E77C2" w:rsidP="00F14784">
      <w:pPr>
        <w:rPr>
          <w:rFonts w:asciiTheme="minorHAnsi" w:hAnsiTheme="minorHAnsi"/>
          <w:sz w:val="22"/>
        </w:rPr>
      </w:pPr>
      <w:r>
        <w:fldChar w:fldCharType="end"/>
      </w:r>
      <w:r w:rsidR="00FA33DD">
        <w:br w:type="page"/>
      </w:r>
      <w:r>
        <w:fldChar w:fldCharType="begin"/>
      </w:r>
      <w:r>
        <w:instrText xml:space="preserve"> LINK Excel.Sheet.12 "\\\\es.msu.edu\\oarc\\data\\Staff Folders\\Brianna Slater\\FY2019-2020\\Clery Resolution\\accessibility edited REVISED Clery compliance status table - Potential Report Method.xlsx" "5. Compliance Scorecard!R22C2:R25C5" \a \f 4 \h </w:instrText>
      </w:r>
      <w:r>
        <w:fldChar w:fldCharType="separate"/>
      </w:r>
    </w:p>
    <w:tbl>
      <w:tblPr>
        <w:tblW w:w="10020" w:type="dxa"/>
        <w:tblLook w:val="04A0" w:firstRow="1" w:lastRow="0" w:firstColumn="1" w:lastColumn="0" w:noHBand="0" w:noVBand="1"/>
      </w:tblPr>
      <w:tblGrid>
        <w:gridCol w:w="1660"/>
        <w:gridCol w:w="3940"/>
        <w:gridCol w:w="1860"/>
        <w:gridCol w:w="2560"/>
      </w:tblGrid>
      <w:tr w:rsidR="000E77C2" w:rsidRPr="000E77C2" w14:paraId="4598C531" w14:textId="77777777" w:rsidTr="000E77C2">
        <w:trPr>
          <w:trHeight w:val="300"/>
        </w:trPr>
        <w:tc>
          <w:tcPr>
            <w:tcW w:w="1660" w:type="dxa"/>
            <w:tcBorders>
              <w:top w:val="single" w:sz="4" w:space="0" w:color="9BC2E6"/>
              <w:left w:val="single" w:sz="8" w:space="0" w:color="auto"/>
              <w:bottom w:val="single" w:sz="4" w:space="0" w:color="9BC2E6"/>
              <w:right w:val="nil"/>
            </w:tcBorders>
            <w:shd w:val="clear" w:color="000000" w:fill="000000"/>
            <w:noWrap/>
            <w:hideMark/>
          </w:tcPr>
          <w:p w14:paraId="714F5D58" w14:textId="62FB621E" w:rsidR="000E77C2" w:rsidRPr="000E77C2" w:rsidRDefault="000E77C2">
            <w:pPr>
              <w:rPr>
                <w:rFonts w:eastAsia="Times New Roman" w:cs="Arial"/>
                <w:b/>
                <w:bCs/>
                <w:color w:val="FFFFFF"/>
                <w:sz w:val="22"/>
              </w:rPr>
            </w:pPr>
            <w:r w:rsidRPr="000E77C2">
              <w:rPr>
                <w:rFonts w:eastAsia="Times New Roman" w:cs="Arial"/>
                <w:b/>
                <w:bCs/>
                <w:color w:val="FFFFFF"/>
                <w:sz w:val="22"/>
              </w:rPr>
              <w:lastRenderedPageBreak/>
              <w:t>Action Item</w:t>
            </w:r>
          </w:p>
        </w:tc>
        <w:tc>
          <w:tcPr>
            <w:tcW w:w="3940" w:type="dxa"/>
            <w:tcBorders>
              <w:top w:val="single" w:sz="4" w:space="0" w:color="9BC2E6"/>
              <w:left w:val="nil"/>
              <w:bottom w:val="single" w:sz="4" w:space="0" w:color="9BC2E6"/>
              <w:right w:val="nil"/>
            </w:tcBorders>
            <w:shd w:val="clear" w:color="000000" w:fill="000000"/>
            <w:noWrap/>
            <w:hideMark/>
          </w:tcPr>
          <w:p w14:paraId="0CBCDB5B"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Task</w:t>
            </w:r>
          </w:p>
        </w:tc>
        <w:tc>
          <w:tcPr>
            <w:tcW w:w="1860" w:type="dxa"/>
            <w:tcBorders>
              <w:top w:val="single" w:sz="4" w:space="0" w:color="9BC2E6"/>
              <w:left w:val="nil"/>
              <w:bottom w:val="single" w:sz="4" w:space="0" w:color="9BC2E6"/>
              <w:right w:val="nil"/>
            </w:tcBorders>
            <w:shd w:val="clear" w:color="000000" w:fill="000000"/>
            <w:noWrap/>
            <w:hideMark/>
          </w:tcPr>
          <w:p w14:paraId="4437E922"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MSU Status</w:t>
            </w:r>
          </w:p>
        </w:tc>
        <w:tc>
          <w:tcPr>
            <w:tcW w:w="2560" w:type="dxa"/>
            <w:tcBorders>
              <w:top w:val="single" w:sz="4" w:space="0" w:color="9BC2E6"/>
              <w:left w:val="nil"/>
              <w:bottom w:val="single" w:sz="4" w:space="0" w:color="9BC2E6"/>
              <w:right w:val="single" w:sz="8" w:space="0" w:color="auto"/>
            </w:tcBorders>
            <w:shd w:val="clear" w:color="000000" w:fill="000000"/>
            <w:noWrap/>
            <w:hideMark/>
          </w:tcPr>
          <w:p w14:paraId="2FF7843C"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Comments</w:t>
            </w:r>
          </w:p>
        </w:tc>
      </w:tr>
      <w:tr w:rsidR="000E77C2" w:rsidRPr="000E77C2" w14:paraId="7ACBB506" w14:textId="77777777" w:rsidTr="000E77C2">
        <w:trPr>
          <w:trHeight w:val="2535"/>
        </w:trPr>
        <w:tc>
          <w:tcPr>
            <w:tcW w:w="1660" w:type="dxa"/>
            <w:tcBorders>
              <w:top w:val="single" w:sz="4" w:space="0" w:color="auto"/>
              <w:left w:val="single" w:sz="8" w:space="0" w:color="auto"/>
              <w:bottom w:val="single" w:sz="8" w:space="0" w:color="auto"/>
              <w:right w:val="nil"/>
            </w:tcBorders>
            <w:shd w:val="clear" w:color="auto" w:fill="auto"/>
            <w:noWrap/>
            <w:vAlign w:val="center"/>
            <w:hideMark/>
          </w:tcPr>
          <w:p w14:paraId="10D1C903"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III.2</w:t>
            </w:r>
          </w:p>
        </w:tc>
        <w:tc>
          <w:tcPr>
            <w:tcW w:w="3940" w:type="dxa"/>
            <w:tcBorders>
              <w:top w:val="single" w:sz="4" w:space="0" w:color="auto"/>
              <w:left w:val="single" w:sz="4" w:space="0" w:color="auto"/>
              <w:bottom w:val="single" w:sz="8" w:space="0" w:color="auto"/>
              <w:right w:val="nil"/>
            </w:tcBorders>
            <w:shd w:val="clear" w:color="auto" w:fill="auto"/>
            <w:hideMark/>
          </w:tcPr>
          <w:p w14:paraId="5B193442"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University will deliver mandatory comprehensive CSA training to all CSAs as well as all campus executive officers.</w:t>
            </w:r>
          </w:p>
        </w:tc>
        <w:tc>
          <w:tcPr>
            <w:tcW w:w="1860" w:type="dxa"/>
            <w:tcBorders>
              <w:top w:val="single" w:sz="4" w:space="0" w:color="auto"/>
              <w:left w:val="single" w:sz="4" w:space="0" w:color="auto"/>
              <w:bottom w:val="single" w:sz="8" w:space="0" w:color="auto"/>
              <w:right w:val="nil"/>
            </w:tcBorders>
            <w:shd w:val="clear" w:color="000000" w:fill="11502C"/>
            <w:noWrap/>
            <w:hideMark/>
          </w:tcPr>
          <w:p w14:paraId="70F69C58"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8" w:space="0" w:color="auto"/>
              <w:right w:val="single" w:sz="8" w:space="0" w:color="auto"/>
            </w:tcBorders>
            <w:shd w:val="clear" w:color="auto" w:fill="auto"/>
            <w:hideMark/>
          </w:tcPr>
          <w:p w14:paraId="3FD8CA0A"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MSU has recently updated its CSA training module and submitted it to the Department for review.  The updated training module has gone live for those designated as CSAs and will </w:t>
            </w:r>
            <w:proofErr w:type="gramStart"/>
            <w:r w:rsidRPr="000E77C2">
              <w:rPr>
                <w:rFonts w:eastAsia="Times New Roman" w:cs="Arial"/>
                <w:i/>
                <w:iCs/>
                <w:color w:val="000000"/>
                <w:sz w:val="22"/>
              </w:rPr>
              <w:t>renew</w:t>
            </w:r>
            <w:proofErr w:type="gramEnd"/>
            <w:r w:rsidRPr="000E77C2">
              <w:rPr>
                <w:rFonts w:eastAsia="Times New Roman" w:cs="Arial"/>
                <w:i/>
                <w:iCs/>
                <w:color w:val="000000"/>
                <w:sz w:val="22"/>
              </w:rPr>
              <w:t xml:space="preserve"> annually</w:t>
            </w:r>
            <w:proofErr w:type="gramStart"/>
            <w:r w:rsidRPr="000E77C2">
              <w:rPr>
                <w:rFonts w:eastAsia="Times New Roman" w:cs="Arial"/>
                <w:i/>
                <w:iCs/>
                <w:color w:val="000000"/>
                <w:sz w:val="22"/>
              </w:rPr>
              <w:t xml:space="preserve">. </w:t>
            </w:r>
            <w:proofErr w:type="gramEnd"/>
          </w:p>
        </w:tc>
      </w:tr>
      <w:tr w:rsidR="000E77C2" w:rsidRPr="000E77C2" w14:paraId="6ACF501C" w14:textId="77777777" w:rsidTr="000E77C2">
        <w:trPr>
          <w:trHeight w:val="2010"/>
        </w:trPr>
        <w:tc>
          <w:tcPr>
            <w:tcW w:w="1660" w:type="dxa"/>
            <w:tcBorders>
              <w:top w:val="single" w:sz="4" w:space="0" w:color="auto"/>
              <w:left w:val="single" w:sz="8" w:space="0" w:color="auto"/>
              <w:bottom w:val="single" w:sz="4" w:space="0" w:color="9BC2E6"/>
              <w:right w:val="nil"/>
            </w:tcBorders>
            <w:shd w:val="clear" w:color="auto" w:fill="auto"/>
            <w:noWrap/>
            <w:vAlign w:val="center"/>
            <w:hideMark/>
          </w:tcPr>
          <w:p w14:paraId="73ECADC0"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III.3</w:t>
            </w:r>
          </w:p>
        </w:tc>
        <w:tc>
          <w:tcPr>
            <w:tcW w:w="3940" w:type="dxa"/>
            <w:tcBorders>
              <w:top w:val="single" w:sz="4" w:space="0" w:color="auto"/>
              <w:left w:val="single" w:sz="4" w:space="0" w:color="auto"/>
              <w:bottom w:val="single" w:sz="4" w:space="0" w:color="9BC2E6"/>
              <w:right w:val="nil"/>
            </w:tcBorders>
            <w:shd w:val="clear" w:color="auto" w:fill="auto"/>
            <w:hideMark/>
          </w:tcPr>
          <w:p w14:paraId="59D28148"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University will ensure all officials involved in the investigation and/or adjudication of any case involving an alleged act of sexual violence continue to receive updated, specialized training in such matters each year.</w:t>
            </w:r>
          </w:p>
        </w:tc>
        <w:tc>
          <w:tcPr>
            <w:tcW w:w="1860" w:type="dxa"/>
            <w:tcBorders>
              <w:top w:val="single" w:sz="4" w:space="0" w:color="auto"/>
              <w:left w:val="single" w:sz="4" w:space="0" w:color="auto"/>
              <w:bottom w:val="single" w:sz="4" w:space="0" w:color="9BC2E6"/>
              <w:right w:val="nil"/>
            </w:tcBorders>
            <w:shd w:val="clear" w:color="000000" w:fill="11502C"/>
            <w:noWrap/>
            <w:hideMark/>
          </w:tcPr>
          <w:p w14:paraId="7BB67B99"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8" w:space="0" w:color="auto"/>
            </w:tcBorders>
            <w:shd w:val="clear" w:color="auto" w:fill="auto"/>
            <w:hideMark/>
          </w:tcPr>
          <w:p w14:paraId="22B0919F"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MSU officials involved in this work currently receive annual specialized training.  MSU will ensure such officials continue to receive training, in line with Title IX regulation and OARC will evaluate compliance for each year of the resolution agreement.</w:t>
            </w:r>
          </w:p>
        </w:tc>
      </w:tr>
      <w:tr w:rsidR="000E77C2" w:rsidRPr="000E77C2" w14:paraId="2333F715" w14:textId="77777777" w:rsidTr="000E77C2">
        <w:trPr>
          <w:trHeight w:val="1170"/>
        </w:trPr>
        <w:tc>
          <w:tcPr>
            <w:tcW w:w="1660" w:type="dxa"/>
            <w:tcBorders>
              <w:top w:val="single" w:sz="4" w:space="0" w:color="auto"/>
              <w:left w:val="single" w:sz="8" w:space="0" w:color="auto"/>
              <w:bottom w:val="single" w:sz="8" w:space="0" w:color="auto"/>
              <w:right w:val="nil"/>
            </w:tcBorders>
            <w:shd w:val="clear" w:color="auto" w:fill="auto"/>
            <w:noWrap/>
            <w:vAlign w:val="center"/>
            <w:hideMark/>
          </w:tcPr>
          <w:p w14:paraId="2E4129B9"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III.4</w:t>
            </w:r>
          </w:p>
        </w:tc>
        <w:tc>
          <w:tcPr>
            <w:tcW w:w="3940" w:type="dxa"/>
            <w:tcBorders>
              <w:top w:val="single" w:sz="4" w:space="0" w:color="auto"/>
              <w:left w:val="single" w:sz="4" w:space="0" w:color="auto"/>
              <w:bottom w:val="single" w:sz="8" w:space="0" w:color="auto"/>
              <w:right w:val="nil"/>
            </w:tcBorders>
            <w:shd w:val="clear" w:color="auto" w:fill="auto"/>
            <w:hideMark/>
          </w:tcPr>
          <w:p w14:paraId="14EA793F"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University will design and implement an enhanced CSA Reporting Form designed to facilitate compilation of information necessary for MSU's compliance with the Clery Act.</w:t>
            </w:r>
          </w:p>
        </w:tc>
        <w:tc>
          <w:tcPr>
            <w:tcW w:w="1860" w:type="dxa"/>
            <w:tcBorders>
              <w:top w:val="single" w:sz="4" w:space="0" w:color="auto"/>
              <w:left w:val="single" w:sz="4" w:space="0" w:color="auto"/>
              <w:bottom w:val="single" w:sz="8" w:space="0" w:color="auto"/>
              <w:right w:val="nil"/>
            </w:tcBorders>
            <w:shd w:val="clear" w:color="000000" w:fill="11502C"/>
            <w:noWrap/>
            <w:hideMark/>
          </w:tcPr>
          <w:p w14:paraId="023A33F7"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8" w:space="0" w:color="auto"/>
              <w:right w:val="single" w:sz="8" w:space="0" w:color="auto"/>
            </w:tcBorders>
            <w:shd w:val="clear" w:color="auto" w:fill="auto"/>
            <w:hideMark/>
          </w:tcPr>
          <w:p w14:paraId="0DE8488D"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An enhanced CSA Reporting Form was implemented and will be sent each semester to designated CSAs.  </w:t>
            </w:r>
          </w:p>
        </w:tc>
      </w:tr>
    </w:tbl>
    <w:p w14:paraId="20245798" w14:textId="0CB75331" w:rsidR="00BC7FD1" w:rsidRDefault="000E77C2" w:rsidP="000E77C2">
      <w:pPr>
        <w:pStyle w:val="Heading3"/>
      </w:pPr>
      <w:r>
        <w:fldChar w:fldCharType="end"/>
      </w:r>
      <w:r w:rsidR="00D83828">
        <w:fldChar w:fldCharType="begin"/>
      </w:r>
      <w:r w:rsidR="00D83828">
        <w:instrText xml:space="preserve"> LINK </w:instrText>
      </w:r>
      <w:r w:rsidR="006E7D2C">
        <w:instrText xml:space="preserve">Excel.Sheet.12 "\\\\fileshare.msu.edu\\ia\\data\\Brianna Slater\\FY2019-2020\\Clery Resolution\\accessibility edited REVISED Clery compliance status table - Potential Report Method.xlsx" "5. Compliance Scorecard!R20C2:R24C5" </w:instrText>
      </w:r>
      <w:r w:rsidR="00D83828">
        <w:instrText xml:space="preserve">\a \f 4 \h </w:instrText>
      </w:r>
      <w:r w:rsidR="00D83828">
        <w:fldChar w:fldCharType="end"/>
      </w:r>
      <w:r w:rsidR="00BC7FD1">
        <w:t>Human Resource</w:t>
      </w:r>
      <w:r w:rsidR="003C5AD5">
        <w:t>s</w:t>
      </w:r>
      <w:r w:rsidR="00BC7FD1">
        <w:t xml:space="preserve"> Actions</w:t>
      </w:r>
    </w:p>
    <w:p w14:paraId="25E02B64" w14:textId="77777777" w:rsidR="00B00CF1" w:rsidRDefault="00BC7FD1" w:rsidP="00F55608">
      <w:pPr>
        <w:rPr>
          <w:rFonts w:asciiTheme="minorHAnsi" w:hAnsiTheme="minorHAnsi"/>
          <w:sz w:val="22"/>
        </w:rPr>
      </w:pPr>
      <w:r>
        <w:t>To coordinate a response to Clery Act obligations across the University.</w:t>
      </w:r>
      <w:r w:rsidR="00B00CF1">
        <w:fldChar w:fldCharType="begin"/>
      </w:r>
      <w:r w:rsidR="00B00CF1">
        <w:instrText xml:space="preserve"> LINK Excel.Sheet.12 "\\\\es.msu.edu\\oarc\\data\\Staff Folders\\Brianna Slater\\FY2019-2020\\Clery Resolution\\accessibility edited REVISED Clery compliance status table - Potential Report Method.xlsx" "5. Compliance Scorecard!R30C2:R32C5" \a \f 4 \h </w:instrText>
      </w:r>
      <w:r w:rsidR="00B00CF1">
        <w:fldChar w:fldCharType="separate"/>
      </w:r>
    </w:p>
    <w:tbl>
      <w:tblPr>
        <w:tblW w:w="10195" w:type="dxa"/>
        <w:tblLook w:val="04A0" w:firstRow="1" w:lastRow="0" w:firstColumn="1" w:lastColumn="0" w:noHBand="0" w:noVBand="1"/>
      </w:tblPr>
      <w:tblGrid>
        <w:gridCol w:w="1835"/>
        <w:gridCol w:w="3940"/>
        <w:gridCol w:w="1860"/>
        <w:gridCol w:w="2560"/>
      </w:tblGrid>
      <w:tr w:rsidR="00B00CF1" w:rsidRPr="00B00CF1" w14:paraId="547501B6" w14:textId="77777777" w:rsidTr="00B00CF1">
        <w:trPr>
          <w:trHeight w:val="330"/>
        </w:trPr>
        <w:tc>
          <w:tcPr>
            <w:tcW w:w="1835" w:type="dxa"/>
            <w:tcBorders>
              <w:top w:val="single" w:sz="4" w:space="0" w:color="auto"/>
              <w:left w:val="single" w:sz="8" w:space="0" w:color="auto"/>
              <w:bottom w:val="single" w:sz="4" w:space="0" w:color="9BC2E6"/>
              <w:right w:val="nil"/>
            </w:tcBorders>
            <w:shd w:val="clear" w:color="000000" w:fill="000000"/>
            <w:noWrap/>
            <w:hideMark/>
          </w:tcPr>
          <w:p w14:paraId="7B8ED9C0" w14:textId="2C4D2062" w:rsidR="00B00CF1" w:rsidRPr="00B00CF1" w:rsidRDefault="00B00CF1">
            <w:pPr>
              <w:rPr>
                <w:rFonts w:eastAsia="Times New Roman" w:cs="Arial"/>
                <w:b/>
                <w:bCs/>
                <w:color w:val="FFFFFF"/>
                <w:sz w:val="22"/>
              </w:rPr>
            </w:pPr>
            <w:r w:rsidRPr="00B00CF1">
              <w:rPr>
                <w:rFonts w:eastAsia="Times New Roman" w:cs="Arial"/>
                <w:b/>
                <w:bCs/>
                <w:color w:val="FFFFFF"/>
                <w:sz w:val="22"/>
              </w:rPr>
              <w:t>Action Item</w:t>
            </w:r>
          </w:p>
        </w:tc>
        <w:tc>
          <w:tcPr>
            <w:tcW w:w="3940" w:type="dxa"/>
            <w:tcBorders>
              <w:top w:val="single" w:sz="4" w:space="0" w:color="auto"/>
              <w:left w:val="single" w:sz="4" w:space="0" w:color="auto"/>
              <w:bottom w:val="single" w:sz="4" w:space="0" w:color="9BC2E6"/>
              <w:right w:val="nil"/>
            </w:tcBorders>
            <w:shd w:val="clear" w:color="000000" w:fill="000000"/>
            <w:noWrap/>
            <w:hideMark/>
          </w:tcPr>
          <w:p w14:paraId="3244970F"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Task</w:t>
            </w:r>
          </w:p>
        </w:tc>
        <w:tc>
          <w:tcPr>
            <w:tcW w:w="1860" w:type="dxa"/>
            <w:tcBorders>
              <w:top w:val="single" w:sz="4" w:space="0" w:color="auto"/>
              <w:left w:val="single" w:sz="4" w:space="0" w:color="auto"/>
              <w:bottom w:val="single" w:sz="4" w:space="0" w:color="9BC2E6"/>
              <w:right w:val="nil"/>
            </w:tcBorders>
            <w:shd w:val="clear" w:color="000000" w:fill="000000"/>
            <w:noWrap/>
            <w:hideMark/>
          </w:tcPr>
          <w:p w14:paraId="0C63DB1E"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MSU Status</w:t>
            </w:r>
          </w:p>
        </w:tc>
        <w:tc>
          <w:tcPr>
            <w:tcW w:w="2560" w:type="dxa"/>
            <w:tcBorders>
              <w:top w:val="single" w:sz="4" w:space="0" w:color="auto"/>
              <w:left w:val="single" w:sz="4" w:space="0" w:color="auto"/>
              <w:bottom w:val="single" w:sz="4" w:space="0" w:color="9BC2E6"/>
              <w:right w:val="single" w:sz="8" w:space="0" w:color="auto"/>
            </w:tcBorders>
            <w:shd w:val="clear" w:color="000000" w:fill="000000"/>
            <w:noWrap/>
            <w:hideMark/>
          </w:tcPr>
          <w:p w14:paraId="6DD9B801"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Comments</w:t>
            </w:r>
          </w:p>
        </w:tc>
      </w:tr>
      <w:tr w:rsidR="00B00CF1" w:rsidRPr="00B00CF1" w14:paraId="3793EED5" w14:textId="77777777" w:rsidTr="00B00CF1">
        <w:trPr>
          <w:trHeight w:val="2625"/>
        </w:trPr>
        <w:tc>
          <w:tcPr>
            <w:tcW w:w="1835" w:type="dxa"/>
            <w:tcBorders>
              <w:top w:val="single" w:sz="4" w:space="0" w:color="auto"/>
              <w:left w:val="single" w:sz="8" w:space="0" w:color="auto"/>
              <w:bottom w:val="single" w:sz="4" w:space="0" w:color="9BC2E6"/>
              <w:right w:val="nil"/>
            </w:tcBorders>
            <w:shd w:val="clear" w:color="auto" w:fill="auto"/>
            <w:noWrap/>
            <w:vAlign w:val="center"/>
            <w:hideMark/>
          </w:tcPr>
          <w:p w14:paraId="27CF8CFE" w14:textId="77777777" w:rsidR="00B00CF1" w:rsidRPr="00B00CF1" w:rsidRDefault="00B00CF1" w:rsidP="00B00CF1">
            <w:pPr>
              <w:spacing w:after="0"/>
              <w:jc w:val="center"/>
              <w:rPr>
                <w:rFonts w:eastAsia="Times New Roman" w:cs="Arial"/>
                <w:b/>
                <w:bCs/>
                <w:color w:val="000000"/>
                <w:sz w:val="22"/>
              </w:rPr>
            </w:pPr>
            <w:r w:rsidRPr="00B00CF1">
              <w:rPr>
                <w:rFonts w:eastAsia="Times New Roman" w:cs="Arial"/>
                <w:b/>
                <w:bCs/>
                <w:color w:val="000000"/>
                <w:sz w:val="22"/>
              </w:rPr>
              <w:t>IV.1</w:t>
            </w:r>
          </w:p>
        </w:tc>
        <w:tc>
          <w:tcPr>
            <w:tcW w:w="3940" w:type="dxa"/>
            <w:tcBorders>
              <w:top w:val="single" w:sz="4" w:space="0" w:color="auto"/>
              <w:left w:val="single" w:sz="4" w:space="0" w:color="auto"/>
              <w:bottom w:val="single" w:sz="4" w:space="0" w:color="9BC2E6"/>
              <w:right w:val="nil"/>
            </w:tcBorders>
            <w:shd w:val="clear" w:color="auto" w:fill="auto"/>
            <w:hideMark/>
          </w:tcPr>
          <w:p w14:paraId="6060B900" w14:textId="77777777" w:rsidR="00B00CF1" w:rsidRPr="00B00CF1" w:rsidRDefault="00B00CF1" w:rsidP="00B00CF1">
            <w:pPr>
              <w:spacing w:after="0"/>
              <w:rPr>
                <w:rFonts w:eastAsia="Times New Roman" w:cs="Arial"/>
                <w:color w:val="000000"/>
                <w:sz w:val="22"/>
              </w:rPr>
            </w:pPr>
            <w:r w:rsidRPr="00B00CF1">
              <w:rPr>
                <w:rFonts w:eastAsia="Times New Roman" w:cs="Arial"/>
                <w:color w:val="000000"/>
                <w:sz w:val="22"/>
              </w:rPr>
              <w:t>MSU's Offices of Human Resources (HR) and Academic Human Resources (AHR)* will assist the CCC in the identification and the notification of CSAs at the main campus and all other campuses in the MSU system.</w:t>
            </w:r>
          </w:p>
        </w:tc>
        <w:tc>
          <w:tcPr>
            <w:tcW w:w="1860" w:type="dxa"/>
            <w:tcBorders>
              <w:top w:val="single" w:sz="4" w:space="0" w:color="auto"/>
              <w:left w:val="single" w:sz="4" w:space="0" w:color="auto"/>
              <w:bottom w:val="single" w:sz="4" w:space="0" w:color="9BC2E6"/>
              <w:right w:val="nil"/>
            </w:tcBorders>
            <w:shd w:val="clear" w:color="000000" w:fill="11502C"/>
            <w:noWrap/>
            <w:hideMark/>
          </w:tcPr>
          <w:p w14:paraId="79A60ED6" w14:textId="77777777" w:rsidR="00B00CF1" w:rsidRPr="00B00CF1" w:rsidRDefault="00B00CF1" w:rsidP="00B00CF1">
            <w:pPr>
              <w:spacing w:after="0"/>
              <w:jc w:val="center"/>
              <w:rPr>
                <w:rFonts w:eastAsia="Times New Roman" w:cs="Arial"/>
                <w:color w:val="FFFFFF"/>
                <w:sz w:val="22"/>
              </w:rPr>
            </w:pPr>
            <w:r w:rsidRPr="00B00CF1">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8" w:space="0" w:color="auto"/>
            </w:tcBorders>
            <w:shd w:val="clear" w:color="auto" w:fill="auto"/>
            <w:hideMark/>
          </w:tcPr>
          <w:p w14:paraId="72941FC6" w14:textId="77777777" w:rsidR="00B00CF1" w:rsidRPr="00B00CF1" w:rsidRDefault="00B00CF1" w:rsidP="00B00CF1">
            <w:pPr>
              <w:spacing w:after="0"/>
              <w:rPr>
                <w:rFonts w:eastAsia="Times New Roman" w:cs="Arial"/>
                <w:i/>
                <w:iCs/>
                <w:color w:val="000000"/>
                <w:sz w:val="22"/>
              </w:rPr>
            </w:pPr>
            <w:r w:rsidRPr="00B00CF1">
              <w:rPr>
                <w:rFonts w:eastAsia="Times New Roman" w:cs="Arial"/>
                <w:i/>
                <w:iCs/>
                <w:color w:val="000000"/>
                <w:sz w:val="22"/>
              </w:rPr>
              <w:t xml:space="preserve">Following the university review (See III.1), campus units deemed to have a designated CSA were notified in August 2021.  </w:t>
            </w:r>
          </w:p>
        </w:tc>
      </w:tr>
      <w:tr w:rsidR="00B00CF1" w:rsidRPr="00B00CF1" w14:paraId="05111B3A" w14:textId="77777777" w:rsidTr="00B00CF1">
        <w:trPr>
          <w:trHeight w:val="1238"/>
        </w:trPr>
        <w:tc>
          <w:tcPr>
            <w:tcW w:w="1835" w:type="dxa"/>
            <w:tcBorders>
              <w:top w:val="single" w:sz="4" w:space="0" w:color="auto"/>
              <w:left w:val="single" w:sz="8" w:space="0" w:color="auto"/>
              <w:bottom w:val="single" w:sz="4" w:space="0" w:color="auto"/>
              <w:right w:val="nil"/>
            </w:tcBorders>
            <w:shd w:val="clear" w:color="auto" w:fill="auto"/>
            <w:noWrap/>
            <w:vAlign w:val="center"/>
            <w:hideMark/>
          </w:tcPr>
          <w:p w14:paraId="413E3D9E" w14:textId="77777777" w:rsidR="00B00CF1" w:rsidRPr="00B00CF1" w:rsidRDefault="00B00CF1" w:rsidP="00B00CF1">
            <w:pPr>
              <w:spacing w:after="0"/>
              <w:jc w:val="center"/>
              <w:rPr>
                <w:rFonts w:eastAsia="Times New Roman" w:cs="Arial"/>
                <w:b/>
                <w:bCs/>
                <w:color w:val="000000"/>
                <w:sz w:val="22"/>
              </w:rPr>
            </w:pPr>
            <w:r w:rsidRPr="00B00CF1">
              <w:rPr>
                <w:rFonts w:eastAsia="Times New Roman" w:cs="Arial"/>
                <w:b/>
                <w:bCs/>
                <w:color w:val="000000"/>
                <w:sz w:val="22"/>
              </w:rPr>
              <w:t>IV.2</w:t>
            </w:r>
          </w:p>
        </w:tc>
        <w:tc>
          <w:tcPr>
            <w:tcW w:w="3940" w:type="dxa"/>
            <w:tcBorders>
              <w:top w:val="single" w:sz="4" w:space="0" w:color="auto"/>
              <w:left w:val="single" w:sz="4" w:space="0" w:color="auto"/>
              <w:bottom w:val="single" w:sz="4" w:space="0" w:color="auto"/>
              <w:right w:val="nil"/>
            </w:tcBorders>
            <w:shd w:val="clear" w:color="auto" w:fill="auto"/>
            <w:hideMark/>
          </w:tcPr>
          <w:p w14:paraId="0BCEA0E1" w14:textId="77777777" w:rsidR="00B00CF1" w:rsidRPr="00B00CF1" w:rsidRDefault="00B00CF1" w:rsidP="00B00CF1">
            <w:pPr>
              <w:spacing w:after="240"/>
              <w:rPr>
                <w:rFonts w:eastAsia="Times New Roman" w:cs="Arial"/>
                <w:color w:val="000000"/>
                <w:sz w:val="22"/>
              </w:rPr>
            </w:pPr>
            <w:r w:rsidRPr="00B00CF1">
              <w:rPr>
                <w:rFonts w:eastAsia="Times New Roman" w:cs="Arial"/>
                <w:color w:val="000000"/>
                <w:sz w:val="22"/>
              </w:rPr>
              <w:t>HR and AHR* will revise position descriptions, as needed, to include Clery Act-related duties.</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10FEA059" w14:textId="77777777" w:rsidR="00B00CF1" w:rsidRPr="00B00CF1" w:rsidRDefault="00B00CF1" w:rsidP="00B00CF1">
            <w:pPr>
              <w:spacing w:after="0"/>
              <w:jc w:val="center"/>
              <w:rPr>
                <w:rFonts w:eastAsia="Times New Roman" w:cs="Arial"/>
                <w:color w:val="FFFFFF"/>
                <w:sz w:val="22"/>
              </w:rPr>
            </w:pPr>
            <w:r w:rsidRPr="00B00CF1">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8" w:space="0" w:color="auto"/>
            </w:tcBorders>
            <w:shd w:val="clear" w:color="auto" w:fill="auto"/>
            <w:hideMark/>
          </w:tcPr>
          <w:p w14:paraId="135A2A2F" w14:textId="77777777" w:rsidR="00B00CF1" w:rsidRPr="00B00CF1" w:rsidRDefault="00B00CF1" w:rsidP="00B00CF1">
            <w:pPr>
              <w:spacing w:after="0"/>
              <w:rPr>
                <w:rFonts w:eastAsia="Times New Roman" w:cs="Arial"/>
                <w:i/>
                <w:iCs/>
                <w:color w:val="000000"/>
                <w:sz w:val="22"/>
              </w:rPr>
            </w:pPr>
            <w:r w:rsidRPr="00B00CF1">
              <w:rPr>
                <w:rFonts w:eastAsia="Times New Roman" w:cs="Arial"/>
                <w:i/>
                <w:iCs/>
                <w:color w:val="000000"/>
                <w:sz w:val="22"/>
              </w:rPr>
              <w:t xml:space="preserve">HR has flagged relevant positions designated as CSAs in the HR/Payroll System.     </w:t>
            </w:r>
          </w:p>
        </w:tc>
      </w:tr>
    </w:tbl>
    <w:p w14:paraId="6C0CA273" w14:textId="77777777" w:rsidR="004F7AAD" w:rsidRDefault="00B00CF1" w:rsidP="00F14784">
      <w:pPr>
        <w:rPr>
          <w:rFonts w:asciiTheme="minorHAnsi" w:hAnsiTheme="minorHAnsi"/>
          <w:sz w:val="22"/>
        </w:rPr>
      </w:pPr>
      <w:r>
        <w:fldChar w:fldCharType="end"/>
      </w:r>
      <w:r w:rsidR="00C33614">
        <w:br w:type="page"/>
      </w:r>
      <w:r w:rsidR="004F7AAD">
        <w:fldChar w:fldCharType="begin"/>
      </w:r>
      <w:r w:rsidR="004F7AAD">
        <w:instrText xml:space="preserve"> LINK Excel.Sheet.12 "\\\\es.msu.edu\\oarc\\data\\Staff Folders\\Brianna Slater\\FY2019-2020\\Clery Resolution\\accessibility edited REVISED Clery compliance status table - Potential Report Method.xlsx" "5. Compliance Scorecard!R33C2:R38C5" \a \f 4 \h </w:instrText>
      </w:r>
      <w:r w:rsidR="004F7AAD">
        <w:fldChar w:fldCharType="separate"/>
      </w:r>
    </w:p>
    <w:tbl>
      <w:tblPr>
        <w:tblW w:w="10280" w:type="dxa"/>
        <w:tblLook w:val="04A0" w:firstRow="1" w:lastRow="0" w:firstColumn="1" w:lastColumn="0" w:noHBand="0" w:noVBand="1"/>
      </w:tblPr>
      <w:tblGrid>
        <w:gridCol w:w="1720"/>
        <w:gridCol w:w="4040"/>
        <w:gridCol w:w="1900"/>
        <w:gridCol w:w="2620"/>
      </w:tblGrid>
      <w:tr w:rsidR="004F7AAD" w:rsidRPr="004F7AAD" w14:paraId="6B3A3B05" w14:textId="77777777" w:rsidTr="004F7AAD">
        <w:trPr>
          <w:trHeight w:val="288"/>
        </w:trPr>
        <w:tc>
          <w:tcPr>
            <w:tcW w:w="1720" w:type="dxa"/>
            <w:tcBorders>
              <w:top w:val="single" w:sz="4" w:space="0" w:color="9BC2E6"/>
              <w:left w:val="single" w:sz="8" w:space="0" w:color="auto"/>
              <w:bottom w:val="single" w:sz="4" w:space="0" w:color="9BC2E6"/>
              <w:right w:val="nil"/>
            </w:tcBorders>
            <w:shd w:val="clear" w:color="000000" w:fill="000000"/>
            <w:noWrap/>
            <w:hideMark/>
          </w:tcPr>
          <w:p w14:paraId="70BC6E4C" w14:textId="1EB049D1" w:rsidR="004F7AAD" w:rsidRPr="004F7AAD" w:rsidRDefault="004F7AAD">
            <w:pPr>
              <w:rPr>
                <w:rFonts w:eastAsia="Times New Roman" w:cs="Arial"/>
                <w:b/>
                <w:bCs/>
                <w:color w:val="FFFFFF"/>
                <w:sz w:val="22"/>
              </w:rPr>
            </w:pPr>
            <w:r w:rsidRPr="004F7AAD">
              <w:rPr>
                <w:rFonts w:eastAsia="Times New Roman" w:cs="Arial"/>
                <w:b/>
                <w:bCs/>
                <w:color w:val="FFFFFF"/>
                <w:sz w:val="22"/>
              </w:rPr>
              <w:lastRenderedPageBreak/>
              <w:t>Action Item</w:t>
            </w:r>
          </w:p>
        </w:tc>
        <w:tc>
          <w:tcPr>
            <w:tcW w:w="4040" w:type="dxa"/>
            <w:tcBorders>
              <w:top w:val="single" w:sz="4" w:space="0" w:color="9BC2E6"/>
              <w:left w:val="single" w:sz="4" w:space="0" w:color="auto"/>
              <w:bottom w:val="single" w:sz="4" w:space="0" w:color="9BC2E6"/>
              <w:right w:val="nil"/>
            </w:tcBorders>
            <w:shd w:val="clear" w:color="000000" w:fill="000000"/>
            <w:noWrap/>
            <w:hideMark/>
          </w:tcPr>
          <w:p w14:paraId="07E0534C" w14:textId="77777777" w:rsidR="004F7AAD" w:rsidRPr="004F7AAD" w:rsidRDefault="004F7AAD" w:rsidP="004F7AAD">
            <w:pPr>
              <w:spacing w:after="0"/>
              <w:rPr>
                <w:rFonts w:eastAsia="Times New Roman" w:cs="Arial"/>
                <w:b/>
                <w:bCs/>
                <w:color w:val="FFFFFF"/>
                <w:sz w:val="22"/>
              </w:rPr>
            </w:pPr>
            <w:r w:rsidRPr="004F7AAD">
              <w:rPr>
                <w:rFonts w:eastAsia="Times New Roman" w:cs="Arial"/>
                <w:b/>
                <w:bCs/>
                <w:color w:val="FFFFFF"/>
                <w:sz w:val="22"/>
              </w:rPr>
              <w:t>Task</w:t>
            </w:r>
          </w:p>
        </w:tc>
        <w:tc>
          <w:tcPr>
            <w:tcW w:w="1900" w:type="dxa"/>
            <w:tcBorders>
              <w:top w:val="single" w:sz="4" w:space="0" w:color="9BC2E6"/>
              <w:left w:val="single" w:sz="4" w:space="0" w:color="auto"/>
              <w:bottom w:val="single" w:sz="4" w:space="0" w:color="9BC2E6"/>
              <w:right w:val="nil"/>
            </w:tcBorders>
            <w:shd w:val="clear" w:color="000000" w:fill="000000"/>
            <w:noWrap/>
            <w:hideMark/>
          </w:tcPr>
          <w:p w14:paraId="43E83D7C" w14:textId="77777777" w:rsidR="004F7AAD" w:rsidRPr="004F7AAD" w:rsidRDefault="004F7AAD" w:rsidP="004F7AAD">
            <w:pPr>
              <w:spacing w:after="0"/>
              <w:rPr>
                <w:rFonts w:eastAsia="Times New Roman" w:cs="Arial"/>
                <w:b/>
                <w:bCs/>
                <w:color w:val="FFFFFF"/>
                <w:sz w:val="22"/>
              </w:rPr>
            </w:pPr>
            <w:r w:rsidRPr="004F7AAD">
              <w:rPr>
                <w:rFonts w:eastAsia="Times New Roman" w:cs="Arial"/>
                <w:b/>
                <w:bCs/>
                <w:color w:val="FFFFFF"/>
                <w:sz w:val="22"/>
              </w:rPr>
              <w:t>MSU Status</w:t>
            </w:r>
          </w:p>
        </w:tc>
        <w:tc>
          <w:tcPr>
            <w:tcW w:w="2620" w:type="dxa"/>
            <w:tcBorders>
              <w:top w:val="single" w:sz="4" w:space="0" w:color="9BC2E6"/>
              <w:left w:val="single" w:sz="4" w:space="0" w:color="auto"/>
              <w:bottom w:val="single" w:sz="4" w:space="0" w:color="9BC2E6"/>
              <w:right w:val="single" w:sz="8" w:space="0" w:color="auto"/>
            </w:tcBorders>
            <w:shd w:val="clear" w:color="000000" w:fill="000000"/>
            <w:noWrap/>
            <w:hideMark/>
          </w:tcPr>
          <w:p w14:paraId="3F8BA4B3" w14:textId="77777777" w:rsidR="004F7AAD" w:rsidRPr="004F7AAD" w:rsidRDefault="004F7AAD" w:rsidP="004F7AAD">
            <w:pPr>
              <w:spacing w:after="0"/>
              <w:rPr>
                <w:rFonts w:eastAsia="Times New Roman" w:cs="Arial"/>
                <w:b/>
                <w:bCs/>
                <w:color w:val="FFFFFF"/>
                <w:sz w:val="22"/>
              </w:rPr>
            </w:pPr>
            <w:r w:rsidRPr="004F7AAD">
              <w:rPr>
                <w:rFonts w:eastAsia="Times New Roman" w:cs="Arial"/>
                <w:b/>
                <w:bCs/>
                <w:color w:val="FFFFFF"/>
                <w:sz w:val="22"/>
              </w:rPr>
              <w:t>Comments</w:t>
            </w:r>
          </w:p>
        </w:tc>
      </w:tr>
      <w:tr w:rsidR="004F7AAD" w:rsidRPr="004F7AAD" w14:paraId="4FA8A7D3" w14:textId="77777777" w:rsidTr="004F7AAD">
        <w:trPr>
          <w:trHeight w:val="1410"/>
        </w:trPr>
        <w:tc>
          <w:tcPr>
            <w:tcW w:w="1720" w:type="dxa"/>
            <w:tcBorders>
              <w:top w:val="single" w:sz="4" w:space="0" w:color="auto"/>
              <w:left w:val="single" w:sz="8" w:space="0" w:color="auto"/>
              <w:bottom w:val="single" w:sz="4" w:space="0" w:color="9BC2E6"/>
              <w:right w:val="nil"/>
            </w:tcBorders>
            <w:shd w:val="clear" w:color="auto" w:fill="auto"/>
            <w:noWrap/>
            <w:vAlign w:val="center"/>
            <w:hideMark/>
          </w:tcPr>
          <w:p w14:paraId="33F72069" w14:textId="77777777" w:rsidR="004F7AAD" w:rsidRPr="004F7AAD" w:rsidRDefault="004F7AAD" w:rsidP="004F7AAD">
            <w:pPr>
              <w:spacing w:after="0"/>
              <w:jc w:val="center"/>
              <w:rPr>
                <w:rFonts w:eastAsia="Times New Roman" w:cs="Arial"/>
                <w:b/>
                <w:bCs/>
                <w:color w:val="000000"/>
                <w:sz w:val="22"/>
              </w:rPr>
            </w:pPr>
            <w:r w:rsidRPr="004F7AAD">
              <w:rPr>
                <w:rFonts w:eastAsia="Times New Roman" w:cs="Arial"/>
                <w:b/>
                <w:bCs/>
                <w:color w:val="000000"/>
                <w:sz w:val="22"/>
              </w:rPr>
              <w:t>IV.3</w:t>
            </w:r>
          </w:p>
        </w:tc>
        <w:tc>
          <w:tcPr>
            <w:tcW w:w="4040" w:type="dxa"/>
            <w:tcBorders>
              <w:top w:val="single" w:sz="4" w:space="0" w:color="auto"/>
              <w:left w:val="single" w:sz="4" w:space="0" w:color="auto"/>
              <w:bottom w:val="single" w:sz="4" w:space="0" w:color="9BC2E6"/>
              <w:right w:val="nil"/>
            </w:tcBorders>
            <w:shd w:val="clear" w:color="auto" w:fill="auto"/>
            <w:hideMark/>
          </w:tcPr>
          <w:p w14:paraId="2AA31DB5" w14:textId="77777777" w:rsidR="004F7AAD" w:rsidRPr="004F7AAD" w:rsidRDefault="004F7AAD" w:rsidP="004F7AAD">
            <w:pPr>
              <w:spacing w:after="0"/>
              <w:rPr>
                <w:rFonts w:eastAsia="Times New Roman" w:cs="Arial"/>
                <w:color w:val="000000"/>
                <w:sz w:val="22"/>
              </w:rPr>
            </w:pPr>
            <w:r w:rsidRPr="004F7AAD">
              <w:rPr>
                <w:rFonts w:eastAsia="Times New Roman" w:cs="Arial"/>
                <w:color w:val="000000"/>
                <w:sz w:val="22"/>
              </w:rPr>
              <w:t>HR and AHR* will publicize the employee misconduct hotline regularly and prominently throughout the University on a variety of platforms.</w:t>
            </w:r>
          </w:p>
        </w:tc>
        <w:tc>
          <w:tcPr>
            <w:tcW w:w="1900" w:type="dxa"/>
            <w:tcBorders>
              <w:top w:val="single" w:sz="4" w:space="0" w:color="auto"/>
              <w:left w:val="single" w:sz="4" w:space="0" w:color="auto"/>
              <w:bottom w:val="single" w:sz="4" w:space="0" w:color="9BC2E6"/>
              <w:right w:val="nil"/>
            </w:tcBorders>
            <w:shd w:val="clear" w:color="000000" w:fill="11502C"/>
            <w:noWrap/>
            <w:hideMark/>
          </w:tcPr>
          <w:p w14:paraId="4EB7801F" w14:textId="77777777" w:rsidR="004F7AAD" w:rsidRPr="004F7AAD" w:rsidRDefault="004F7AAD" w:rsidP="004F7AAD">
            <w:pPr>
              <w:spacing w:after="0"/>
              <w:jc w:val="center"/>
              <w:rPr>
                <w:rFonts w:eastAsia="Times New Roman" w:cs="Arial"/>
                <w:color w:val="FFFFFF"/>
                <w:sz w:val="22"/>
              </w:rPr>
            </w:pPr>
            <w:r w:rsidRPr="004F7AAD">
              <w:rPr>
                <w:rFonts w:eastAsia="Times New Roman" w:cs="Arial"/>
                <w:color w:val="FFFFFF"/>
                <w:sz w:val="22"/>
              </w:rPr>
              <w:t>Implemented</w:t>
            </w:r>
          </w:p>
        </w:tc>
        <w:tc>
          <w:tcPr>
            <w:tcW w:w="2620" w:type="dxa"/>
            <w:tcBorders>
              <w:top w:val="single" w:sz="4" w:space="0" w:color="auto"/>
              <w:left w:val="single" w:sz="4" w:space="0" w:color="auto"/>
              <w:bottom w:val="single" w:sz="4" w:space="0" w:color="9BC2E6"/>
              <w:right w:val="single" w:sz="8" w:space="0" w:color="auto"/>
            </w:tcBorders>
            <w:shd w:val="clear" w:color="auto" w:fill="auto"/>
            <w:hideMark/>
          </w:tcPr>
          <w:p w14:paraId="70BAF728" w14:textId="77777777" w:rsidR="004F7AAD" w:rsidRPr="004F7AAD" w:rsidRDefault="004F7AAD" w:rsidP="004F7AAD">
            <w:pPr>
              <w:spacing w:after="0"/>
              <w:rPr>
                <w:rFonts w:eastAsia="Times New Roman" w:cs="Arial"/>
                <w:i/>
                <w:iCs/>
                <w:color w:val="000000"/>
                <w:sz w:val="22"/>
              </w:rPr>
            </w:pPr>
            <w:r w:rsidRPr="004F7AAD">
              <w:rPr>
                <w:rFonts w:eastAsia="Times New Roman" w:cs="Arial"/>
                <w:i/>
                <w:iCs/>
                <w:color w:val="000000"/>
                <w:sz w:val="22"/>
              </w:rPr>
              <w:t xml:space="preserve">A link to the Misconduct Hotline is available on 12 university websites.  Additional locations are planned.   </w:t>
            </w:r>
          </w:p>
        </w:tc>
      </w:tr>
      <w:tr w:rsidR="004F7AAD" w:rsidRPr="004F7AAD" w14:paraId="67458169" w14:textId="77777777" w:rsidTr="004F7AAD">
        <w:trPr>
          <w:trHeight w:val="4308"/>
        </w:trPr>
        <w:tc>
          <w:tcPr>
            <w:tcW w:w="1720" w:type="dxa"/>
            <w:tcBorders>
              <w:top w:val="single" w:sz="4" w:space="0" w:color="auto"/>
              <w:left w:val="single" w:sz="8" w:space="0" w:color="auto"/>
              <w:bottom w:val="single" w:sz="4" w:space="0" w:color="9BC2E6"/>
              <w:right w:val="nil"/>
            </w:tcBorders>
            <w:shd w:val="clear" w:color="auto" w:fill="auto"/>
            <w:noWrap/>
            <w:vAlign w:val="center"/>
            <w:hideMark/>
          </w:tcPr>
          <w:p w14:paraId="143B31E1" w14:textId="77777777" w:rsidR="004F7AAD" w:rsidRPr="004F7AAD" w:rsidRDefault="004F7AAD" w:rsidP="004F7AAD">
            <w:pPr>
              <w:spacing w:after="0"/>
              <w:jc w:val="center"/>
              <w:rPr>
                <w:rFonts w:eastAsia="Times New Roman" w:cs="Arial"/>
                <w:b/>
                <w:bCs/>
                <w:color w:val="000000"/>
                <w:sz w:val="22"/>
              </w:rPr>
            </w:pPr>
            <w:r w:rsidRPr="004F7AAD">
              <w:rPr>
                <w:rFonts w:eastAsia="Times New Roman" w:cs="Arial"/>
                <w:b/>
                <w:bCs/>
                <w:color w:val="000000"/>
                <w:sz w:val="22"/>
              </w:rPr>
              <w:t>IV.4</w:t>
            </w:r>
          </w:p>
        </w:tc>
        <w:tc>
          <w:tcPr>
            <w:tcW w:w="4040" w:type="dxa"/>
            <w:tcBorders>
              <w:top w:val="single" w:sz="4" w:space="0" w:color="auto"/>
              <w:left w:val="single" w:sz="4" w:space="0" w:color="auto"/>
              <w:bottom w:val="single" w:sz="4" w:space="0" w:color="9BC2E6"/>
              <w:right w:val="nil"/>
            </w:tcBorders>
            <w:shd w:val="clear" w:color="auto" w:fill="auto"/>
            <w:hideMark/>
          </w:tcPr>
          <w:p w14:paraId="3DF5519D" w14:textId="77777777" w:rsidR="004F7AAD" w:rsidRPr="004F7AAD" w:rsidRDefault="004F7AAD" w:rsidP="004F7AAD">
            <w:pPr>
              <w:spacing w:after="0"/>
              <w:rPr>
                <w:rFonts w:eastAsia="Times New Roman" w:cs="Arial"/>
                <w:color w:val="000000"/>
                <w:sz w:val="22"/>
              </w:rPr>
            </w:pPr>
            <w:r w:rsidRPr="004F7AAD">
              <w:rPr>
                <w:rFonts w:eastAsia="Times New Roman" w:cs="Arial"/>
                <w:color w:val="000000"/>
                <w:sz w:val="22"/>
              </w:rPr>
              <w:t xml:space="preserve">HR and AHR* will send </w:t>
            </w:r>
            <w:proofErr w:type="gramStart"/>
            <w:r w:rsidRPr="004F7AAD">
              <w:rPr>
                <w:rFonts w:eastAsia="Times New Roman" w:cs="Arial"/>
                <w:color w:val="000000"/>
                <w:sz w:val="22"/>
              </w:rPr>
              <w:t>a communication</w:t>
            </w:r>
            <w:proofErr w:type="gramEnd"/>
            <w:r w:rsidRPr="004F7AAD">
              <w:rPr>
                <w:rFonts w:eastAsia="Times New Roman" w:cs="Arial"/>
                <w:color w:val="000000"/>
                <w:sz w:val="22"/>
              </w:rPr>
              <w:t xml:space="preserve"> to all University faculty and staff at the beginning of each academic term that encourages the reporting of suspected criminal activity and misconduct.  The communication should include a clear description of the options to report either directly or anonymously and an explanation of the University's whistleblower protection policies and its efforts to protect employees from retaliation or intimidation.</w:t>
            </w:r>
          </w:p>
        </w:tc>
        <w:tc>
          <w:tcPr>
            <w:tcW w:w="1900" w:type="dxa"/>
            <w:tcBorders>
              <w:top w:val="single" w:sz="4" w:space="0" w:color="auto"/>
              <w:left w:val="single" w:sz="4" w:space="0" w:color="auto"/>
              <w:bottom w:val="single" w:sz="4" w:space="0" w:color="9BC2E6"/>
              <w:right w:val="nil"/>
            </w:tcBorders>
            <w:shd w:val="clear" w:color="000000" w:fill="11502C"/>
            <w:noWrap/>
            <w:hideMark/>
          </w:tcPr>
          <w:p w14:paraId="0748DBD1" w14:textId="77777777" w:rsidR="004F7AAD" w:rsidRPr="004F7AAD" w:rsidRDefault="004F7AAD" w:rsidP="004F7AAD">
            <w:pPr>
              <w:spacing w:after="0"/>
              <w:jc w:val="center"/>
              <w:rPr>
                <w:rFonts w:eastAsia="Times New Roman" w:cs="Arial"/>
                <w:color w:val="FFFFFF"/>
                <w:sz w:val="22"/>
              </w:rPr>
            </w:pPr>
            <w:r w:rsidRPr="004F7AAD">
              <w:rPr>
                <w:rFonts w:eastAsia="Times New Roman" w:cs="Arial"/>
                <w:color w:val="FFFFFF"/>
                <w:sz w:val="22"/>
              </w:rPr>
              <w:t>Implemented</w:t>
            </w:r>
          </w:p>
        </w:tc>
        <w:tc>
          <w:tcPr>
            <w:tcW w:w="2620" w:type="dxa"/>
            <w:tcBorders>
              <w:top w:val="single" w:sz="4" w:space="0" w:color="auto"/>
              <w:left w:val="single" w:sz="4" w:space="0" w:color="auto"/>
              <w:bottom w:val="single" w:sz="4" w:space="0" w:color="9BC2E6"/>
              <w:right w:val="single" w:sz="8" w:space="0" w:color="auto"/>
            </w:tcBorders>
            <w:shd w:val="clear" w:color="auto" w:fill="auto"/>
            <w:hideMark/>
          </w:tcPr>
          <w:p w14:paraId="112583FF" w14:textId="77777777" w:rsidR="004F7AAD" w:rsidRPr="004F7AAD" w:rsidRDefault="004F7AAD" w:rsidP="004F7AAD">
            <w:pPr>
              <w:spacing w:after="0"/>
              <w:rPr>
                <w:rFonts w:eastAsia="Times New Roman" w:cs="Arial"/>
                <w:i/>
                <w:iCs/>
                <w:color w:val="000000"/>
                <w:sz w:val="22"/>
              </w:rPr>
            </w:pPr>
            <w:r w:rsidRPr="004F7AAD">
              <w:rPr>
                <w:rFonts w:eastAsia="Times New Roman" w:cs="Arial"/>
                <w:i/>
                <w:iCs/>
                <w:color w:val="000000"/>
                <w:sz w:val="22"/>
              </w:rPr>
              <w:t xml:space="preserve">Ongoing requirement.  </w:t>
            </w:r>
            <w:r w:rsidRPr="004F7AAD">
              <w:rPr>
                <w:rFonts w:eastAsia="Times New Roman" w:cs="Arial"/>
                <w:color w:val="000000"/>
                <w:sz w:val="22"/>
              </w:rPr>
              <w:t xml:space="preserve">Spring 2020 - </w:t>
            </w:r>
            <w:r w:rsidRPr="004F7AAD">
              <w:rPr>
                <w:rFonts w:eastAsia="Times New Roman" w:cs="Arial"/>
                <w:i/>
                <w:iCs/>
                <w:color w:val="000000"/>
                <w:sz w:val="22"/>
              </w:rPr>
              <w:t>Sent</w:t>
            </w:r>
            <w:proofErr w:type="gramStart"/>
            <w:r w:rsidRPr="004F7AAD">
              <w:rPr>
                <w:rFonts w:eastAsia="Times New Roman" w:cs="Arial"/>
                <w:i/>
                <w:iCs/>
                <w:color w:val="000000"/>
                <w:sz w:val="22"/>
              </w:rPr>
              <w:t>.</w:t>
            </w:r>
            <w:r w:rsidRPr="004F7AAD">
              <w:rPr>
                <w:rFonts w:eastAsia="Times New Roman" w:cs="Arial"/>
                <w:color w:val="000000"/>
                <w:sz w:val="22"/>
              </w:rPr>
              <w:t xml:space="preserve"> </w:t>
            </w:r>
            <w:proofErr w:type="gramEnd"/>
            <w:r w:rsidRPr="004F7AAD">
              <w:rPr>
                <w:rFonts w:eastAsia="Times New Roman" w:cs="Arial"/>
                <w:color w:val="000000"/>
                <w:sz w:val="22"/>
              </w:rPr>
              <w:t xml:space="preserve">Summer 2020 - </w:t>
            </w:r>
            <w:r w:rsidRPr="004F7AAD">
              <w:rPr>
                <w:rFonts w:eastAsia="Times New Roman" w:cs="Arial"/>
                <w:i/>
                <w:iCs/>
                <w:color w:val="000000"/>
                <w:sz w:val="22"/>
              </w:rPr>
              <w:t>Sent.</w:t>
            </w:r>
            <w:r w:rsidRPr="004F7AAD">
              <w:rPr>
                <w:rFonts w:eastAsia="Times New Roman" w:cs="Arial"/>
                <w:color w:val="000000"/>
                <w:sz w:val="22"/>
              </w:rPr>
              <w:br/>
              <w:t xml:space="preserve">Fall 2020 - </w:t>
            </w:r>
            <w:r w:rsidRPr="004F7AAD">
              <w:rPr>
                <w:rFonts w:eastAsia="Times New Roman" w:cs="Arial"/>
                <w:i/>
                <w:iCs/>
                <w:color w:val="000000"/>
                <w:sz w:val="22"/>
              </w:rPr>
              <w:t>Sent.</w:t>
            </w:r>
            <w:r w:rsidRPr="004F7AAD">
              <w:rPr>
                <w:rFonts w:eastAsia="Times New Roman" w:cs="Arial"/>
                <w:color w:val="000000"/>
                <w:sz w:val="22"/>
              </w:rPr>
              <w:br/>
              <w:t xml:space="preserve">Spring 2021 - </w:t>
            </w:r>
            <w:r w:rsidRPr="004F7AAD">
              <w:rPr>
                <w:rFonts w:eastAsia="Times New Roman" w:cs="Arial"/>
                <w:i/>
                <w:iCs/>
                <w:color w:val="000000"/>
                <w:sz w:val="22"/>
              </w:rPr>
              <w:t>Sent.</w:t>
            </w:r>
            <w:r w:rsidRPr="004F7AAD">
              <w:rPr>
                <w:rFonts w:eastAsia="Times New Roman" w:cs="Arial"/>
                <w:color w:val="000000"/>
                <w:sz w:val="22"/>
              </w:rPr>
              <w:br/>
              <w:t xml:space="preserve">Summer 2021 - </w:t>
            </w:r>
            <w:r w:rsidRPr="004F7AAD">
              <w:rPr>
                <w:rFonts w:eastAsia="Times New Roman" w:cs="Arial"/>
                <w:i/>
                <w:iCs/>
                <w:color w:val="000000"/>
                <w:sz w:val="22"/>
              </w:rPr>
              <w:t>Sent.</w:t>
            </w:r>
            <w:r w:rsidRPr="004F7AAD">
              <w:rPr>
                <w:rFonts w:eastAsia="Times New Roman" w:cs="Arial"/>
                <w:color w:val="000000"/>
                <w:sz w:val="22"/>
              </w:rPr>
              <w:br/>
              <w:t xml:space="preserve">Fall 2021 - </w:t>
            </w:r>
            <w:r w:rsidRPr="004F7AAD">
              <w:rPr>
                <w:rFonts w:eastAsia="Times New Roman" w:cs="Arial"/>
                <w:i/>
                <w:iCs/>
                <w:color w:val="000000"/>
                <w:sz w:val="22"/>
              </w:rPr>
              <w:t>Sent</w:t>
            </w:r>
            <w:r w:rsidRPr="004F7AAD">
              <w:rPr>
                <w:rFonts w:eastAsia="Times New Roman" w:cs="Arial"/>
                <w:color w:val="000000"/>
                <w:sz w:val="22"/>
              </w:rPr>
              <w:t>.</w:t>
            </w:r>
            <w:r w:rsidRPr="004F7AAD">
              <w:rPr>
                <w:rFonts w:eastAsia="Times New Roman" w:cs="Arial"/>
                <w:color w:val="000000"/>
                <w:sz w:val="22"/>
              </w:rPr>
              <w:br/>
              <w:t xml:space="preserve">Spring 2022 - </w:t>
            </w:r>
            <w:r w:rsidRPr="004F7AAD">
              <w:rPr>
                <w:rFonts w:eastAsia="Times New Roman" w:cs="Arial"/>
                <w:i/>
                <w:iCs/>
                <w:color w:val="000000"/>
                <w:sz w:val="22"/>
              </w:rPr>
              <w:t>Sent.</w:t>
            </w:r>
            <w:r w:rsidRPr="004F7AAD">
              <w:rPr>
                <w:rFonts w:eastAsia="Times New Roman" w:cs="Arial"/>
                <w:color w:val="000000"/>
                <w:sz w:val="22"/>
              </w:rPr>
              <w:br/>
              <w:t xml:space="preserve">Summer 2022 - </w:t>
            </w:r>
            <w:r w:rsidRPr="004F7AAD">
              <w:rPr>
                <w:rFonts w:eastAsia="Times New Roman" w:cs="Arial"/>
                <w:i/>
                <w:iCs/>
                <w:color w:val="000000"/>
                <w:sz w:val="22"/>
              </w:rPr>
              <w:t>Sent.</w:t>
            </w:r>
            <w:r w:rsidRPr="004F7AAD">
              <w:rPr>
                <w:rFonts w:eastAsia="Times New Roman" w:cs="Arial"/>
                <w:color w:val="000000"/>
                <w:sz w:val="22"/>
              </w:rPr>
              <w:br/>
              <w:t xml:space="preserve">Fall 2022 - </w:t>
            </w:r>
            <w:r w:rsidRPr="004F7AAD">
              <w:rPr>
                <w:rFonts w:eastAsia="Times New Roman" w:cs="Arial"/>
                <w:i/>
                <w:iCs/>
                <w:color w:val="000000"/>
                <w:sz w:val="22"/>
              </w:rPr>
              <w:t>Sent</w:t>
            </w:r>
            <w:proofErr w:type="gramStart"/>
            <w:r w:rsidRPr="004F7AAD">
              <w:rPr>
                <w:rFonts w:eastAsia="Times New Roman" w:cs="Arial"/>
                <w:i/>
                <w:iCs/>
                <w:color w:val="000000"/>
                <w:sz w:val="22"/>
              </w:rPr>
              <w:t>.</w:t>
            </w:r>
            <w:r w:rsidRPr="004F7AAD">
              <w:rPr>
                <w:rFonts w:eastAsia="Times New Roman" w:cs="Arial"/>
                <w:color w:val="000000"/>
                <w:sz w:val="22"/>
              </w:rPr>
              <w:t xml:space="preserve"> </w:t>
            </w:r>
            <w:proofErr w:type="gramEnd"/>
            <w:r w:rsidRPr="004F7AAD">
              <w:rPr>
                <w:rFonts w:eastAsia="Times New Roman" w:cs="Arial"/>
                <w:color w:val="000000"/>
                <w:sz w:val="22"/>
              </w:rPr>
              <w:br/>
              <w:t xml:space="preserve">Spring 2023 - </w:t>
            </w:r>
            <w:r w:rsidRPr="004F7AAD">
              <w:rPr>
                <w:rFonts w:eastAsia="Times New Roman" w:cs="Arial"/>
                <w:i/>
                <w:iCs/>
                <w:color w:val="000000"/>
                <w:sz w:val="22"/>
              </w:rPr>
              <w:t>Sent.</w:t>
            </w:r>
            <w:r w:rsidRPr="004F7AAD">
              <w:rPr>
                <w:rFonts w:eastAsia="Times New Roman" w:cs="Arial"/>
                <w:color w:val="000000"/>
                <w:sz w:val="22"/>
              </w:rPr>
              <w:br/>
              <w:t xml:space="preserve">Summer 2023 - </w:t>
            </w:r>
            <w:r w:rsidRPr="004F7AAD">
              <w:rPr>
                <w:rFonts w:eastAsia="Times New Roman" w:cs="Arial"/>
                <w:i/>
                <w:iCs/>
                <w:color w:val="000000"/>
                <w:sz w:val="22"/>
              </w:rPr>
              <w:t>Sent.</w:t>
            </w:r>
            <w:r w:rsidRPr="004F7AAD">
              <w:rPr>
                <w:rFonts w:eastAsia="Times New Roman" w:cs="Arial"/>
                <w:color w:val="000000"/>
                <w:sz w:val="22"/>
              </w:rPr>
              <w:br/>
              <w:t xml:space="preserve">Fall 2023 - </w:t>
            </w:r>
            <w:r w:rsidRPr="004F7AAD">
              <w:rPr>
                <w:rFonts w:eastAsia="Times New Roman" w:cs="Arial"/>
                <w:i/>
                <w:iCs/>
                <w:color w:val="000000"/>
                <w:sz w:val="22"/>
              </w:rPr>
              <w:t>Sent</w:t>
            </w:r>
            <w:r w:rsidRPr="004F7AAD">
              <w:rPr>
                <w:rFonts w:eastAsia="Times New Roman" w:cs="Arial"/>
                <w:color w:val="000000"/>
                <w:sz w:val="22"/>
              </w:rPr>
              <w:t>.</w:t>
            </w:r>
            <w:r w:rsidRPr="004F7AAD">
              <w:rPr>
                <w:rFonts w:eastAsia="Times New Roman" w:cs="Arial"/>
                <w:color w:val="000000"/>
                <w:sz w:val="22"/>
              </w:rPr>
              <w:br/>
              <w:t xml:space="preserve">Spring 2024 - </w:t>
            </w:r>
            <w:r w:rsidRPr="004F7AAD">
              <w:rPr>
                <w:rFonts w:eastAsia="Times New Roman" w:cs="Arial"/>
                <w:i/>
                <w:iCs/>
                <w:color w:val="000000"/>
                <w:sz w:val="22"/>
              </w:rPr>
              <w:t>Sent</w:t>
            </w:r>
            <w:r w:rsidRPr="004F7AAD">
              <w:rPr>
                <w:rFonts w:eastAsia="Times New Roman" w:cs="Arial"/>
                <w:color w:val="000000"/>
                <w:sz w:val="22"/>
              </w:rPr>
              <w:t>.</w:t>
            </w:r>
            <w:r w:rsidRPr="004F7AAD">
              <w:rPr>
                <w:rFonts w:eastAsia="Times New Roman" w:cs="Arial"/>
                <w:color w:val="000000"/>
                <w:sz w:val="22"/>
              </w:rPr>
              <w:br/>
              <w:t xml:space="preserve">Summer 2024 - </w:t>
            </w:r>
            <w:r w:rsidRPr="004F7AAD">
              <w:rPr>
                <w:rFonts w:eastAsia="Times New Roman" w:cs="Arial"/>
                <w:i/>
                <w:iCs/>
                <w:color w:val="000000"/>
                <w:sz w:val="22"/>
              </w:rPr>
              <w:t>Sent</w:t>
            </w:r>
            <w:proofErr w:type="gramStart"/>
            <w:r w:rsidRPr="004F7AAD">
              <w:rPr>
                <w:rFonts w:eastAsia="Times New Roman" w:cs="Arial"/>
                <w:color w:val="000000"/>
                <w:sz w:val="22"/>
              </w:rPr>
              <w:t xml:space="preserve">. </w:t>
            </w:r>
            <w:proofErr w:type="gramEnd"/>
            <w:r w:rsidRPr="004F7AAD">
              <w:rPr>
                <w:rFonts w:eastAsia="Times New Roman" w:cs="Arial"/>
                <w:color w:val="000000"/>
                <w:sz w:val="22"/>
              </w:rPr>
              <w:br/>
              <w:t xml:space="preserve">Fall 2024 - </w:t>
            </w:r>
            <w:r w:rsidRPr="004F7AAD">
              <w:rPr>
                <w:rFonts w:eastAsia="Times New Roman" w:cs="Arial"/>
                <w:i/>
                <w:iCs/>
                <w:color w:val="000000"/>
                <w:sz w:val="22"/>
              </w:rPr>
              <w:t>Sent.</w:t>
            </w:r>
            <w:r w:rsidRPr="004F7AAD">
              <w:rPr>
                <w:rFonts w:eastAsia="Times New Roman" w:cs="Arial"/>
                <w:i/>
                <w:iCs/>
                <w:color w:val="000000"/>
                <w:sz w:val="22"/>
              </w:rPr>
              <w:br/>
            </w:r>
            <w:r w:rsidRPr="004F7AAD">
              <w:rPr>
                <w:rFonts w:eastAsia="Times New Roman" w:cs="Arial"/>
                <w:color w:val="000000"/>
                <w:sz w:val="22"/>
              </w:rPr>
              <w:t xml:space="preserve">Spring 2025 </w:t>
            </w:r>
            <w:r w:rsidRPr="004F7AAD">
              <w:rPr>
                <w:rFonts w:eastAsia="Times New Roman" w:cs="Arial"/>
                <w:i/>
                <w:iCs/>
                <w:color w:val="000000"/>
                <w:sz w:val="22"/>
              </w:rPr>
              <w:t>- Sent.</w:t>
            </w:r>
          </w:p>
        </w:tc>
      </w:tr>
      <w:tr w:rsidR="004F7AAD" w:rsidRPr="004F7AAD" w14:paraId="321B3E5F" w14:textId="77777777" w:rsidTr="004F7AAD">
        <w:trPr>
          <w:trHeight w:val="2220"/>
        </w:trPr>
        <w:tc>
          <w:tcPr>
            <w:tcW w:w="1720" w:type="dxa"/>
            <w:tcBorders>
              <w:top w:val="single" w:sz="4" w:space="0" w:color="auto"/>
              <w:left w:val="single" w:sz="8" w:space="0" w:color="auto"/>
              <w:bottom w:val="single" w:sz="4" w:space="0" w:color="9BC2E6"/>
              <w:right w:val="nil"/>
            </w:tcBorders>
            <w:shd w:val="clear" w:color="auto" w:fill="auto"/>
            <w:noWrap/>
            <w:vAlign w:val="center"/>
            <w:hideMark/>
          </w:tcPr>
          <w:p w14:paraId="708286B0" w14:textId="77777777" w:rsidR="004F7AAD" w:rsidRPr="004F7AAD" w:rsidRDefault="004F7AAD" w:rsidP="004F7AAD">
            <w:pPr>
              <w:spacing w:after="0"/>
              <w:jc w:val="center"/>
              <w:rPr>
                <w:rFonts w:eastAsia="Times New Roman" w:cs="Arial"/>
                <w:b/>
                <w:bCs/>
                <w:color w:val="000000"/>
                <w:sz w:val="22"/>
              </w:rPr>
            </w:pPr>
            <w:r w:rsidRPr="004F7AAD">
              <w:rPr>
                <w:rFonts w:eastAsia="Times New Roman" w:cs="Arial"/>
                <w:b/>
                <w:bCs/>
                <w:color w:val="000000"/>
                <w:sz w:val="22"/>
              </w:rPr>
              <w:t>IV.5</w:t>
            </w:r>
          </w:p>
        </w:tc>
        <w:tc>
          <w:tcPr>
            <w:tcW w:w="4040" w:type="dxa"/>
            <w:tcBorders>
              <w:top w:val="single" w:sz="4" w:space="0" w:color="auto"/>
              <w:left w:val="single" w:sz="4" w:space="0" w:color="auto"/>
              <w:bottom w:val="single" w:sz="4" w:space="0" w:color="9BC2E6"/>
              <w:right w:val="nil"/>
            </w:tcBorders>
            <w:shd w:val="clear" w:color="auto" w:fill="auto"/>
            <w:hideMark/>
          </w:tcPr>
          <w:p w14:paraId="5A75FD34" w14:textId="77777777" w:rsidR="004F7AAD" w:rsidRPr="004F7AAD" w:rsidRDefault="004F7AAD" w:rsidP="004F7AAD">
            <w:pPr>
              <w:spacing w:after="0"/>
              <w:rPr>
                <w:rFonts w:eastAsia="Times New Roman" w:cs="Arial"/>
                <w:color w:val="000000"/>
                <w:sz w:val="22"/>
              </w:rPr>
            </w:pPr>
            <w:r w:rsidRPr="004F7AAD">
              <w:rPr>
                <w:rFonts w:eastAsia="Times New Roman" w:cs="Arial"/>
                <w:color w:val="000000"/>
                <w:sz w:val="22"/>
              </w:rPr>
              <w:t xml:space="preserve">HR and AHR* will establish a clear line of communication with </w:t>
            </w:r>
            <w:proofErr w:type="gramStart"/>
            <w:r w:rsidRPr="004F7AAD">
              <w:rPr>
                <w:rFonts w:eastAsia="Times New Roman" w:cs="Arial"/>
                <w:color w:val="000000"/>
                <w:sz w:val="22"/>
              </w:rPr>
              <w:t>MSU</w:t>
            </w:r>
            <w:proofErr w:type="gramEnd"/>
            <w:r w:rsidRPr="004F7AAD">
              <w:rPr>
                <w:rFonts w:eastAsia="Times New Roman" w:cs="Arial"/>
                <w:color w:val="000000"/>
                <w:sz w:val="22"/>
              </w:rPr>
              <w:t xml:space="preserve"> Police Department that will ensure that serious allegations of criminal conduct by faculty and staff are documented and acted upon using the administrative remedies available to HR and AHR*.</w:t>
            </w:r>
          </w:p>
        </w:tc>
        <w:tc>
          <w:tcPr>
            <w:tcW w:w="1900" w:type="dxa"/>
            <w:tcBorders>
              <w:top w:val="single" w:sz="4" w:space="0" w:color="auto"/>
              <w:left w:val="single" w:sz="4" w:space="0" w:color="auto"/>
              <w:bottom w:val="single" w:sz="4" w:space="0" w:color="9BC2E6"/>
              <w:right w:val="nil"/>
            </w:tcBorders>
            <w:shd w:val="clear" w:color="000000" w:fill="11502C"/>
            <w:noWrap/>
            <w:hideMark/>
          </w:tcPr>
          <w:p w14:paraId="7B7FAA0D" w14:textId="77777777" w:rsidR="004F7AAD" w:rsidRPr="004F7AAD" w:rsidRDefault="004F7AAD" w:rsidP="004F7AAD">
            <w:pPr>
              <w:spacing w:after="0"/>
              <w:jc w:val="center"/>
              <w:rPr>
                <w:rFonts w:eastAsia="Times New Roman" w:cs="Arial"/>
                <w:color w:val="FFFFFF"/>
                <w:sz w:val="22"/>
              </w:rPr>
            </w:pPr>
            <w:r w:rsidRPr="004F7AAD">
              <w:rPr>
                <w:rFonts w:eastAsia="Times New Roman" w:cs="Arial"/>
                <w:color w:val="FFFFFF"/>
                <w:sz w:val="22"/>
              </w:rPr>
              <w:t>Implemented</w:t>
            </w:r>
          </w:p>
        </w:tc>
        <w:tc>
          <w:tcPr>
            <w:tcW w:w="2620" w:type="dxa"/>
            <w:tcBorders>
              <w:top w:val="single" w:sz="4" w:space="0" w:color="auto"/>
              <w:left w:val="single" w:sz="4" w:space="0" w:color="auto"/>
              <w:bottom w:val="single" w:sz="4" w:space="0" w:color="9BC2E6"/>
              <w:right w:val="single" w:sz="8" w:space="0" w:color="auto"/>
            </w:tcBorders>
            <w:shd w:val="clear" w:color="auto" w:fill="auto"/>
            <w:hideMark/>
          </w:tcPr>
          <w:p w14:paraId="6BAB9FB8" w14:textId="77777777" w:rsidR="004F7AAD" w:rsidRPr="004F7AAD" w:rsidRDefault="004F7AAD" w:rsidP="004F7AAD">
            <w:pPr>
              <w:spacing w:after="0"/>
              <w:rPr>
                <w:rFonts w:eastAsia="Times New Roman" w:cs="Arial"/>
                <w:i/>
                <w:iCs/>
                <w:color w:val="000000"/>
                <w:sz w:val="22"/>
              </w:rPr>
            </w:pPr>
            <w:r w:rsidRPr="004F7AAD">
              <w:rPr>
                <w:rFonts w:eastAsia="Times New Roman" w:cs="Arial"/>
                <w:i/>
                <w:iCs/>
                <w:color w:val="000000"/>
                <w:sz w:val="22"/>
              </w:rPr>
              <w:t>Protocol to coordinate communication between MSUPD*, AHR*, and the Office of Employee Relations (HR) regarding allegations of criminal conduct was implemented on 9/22/2020.</w:t>
            </w:r>
          </w:p>
        </w:tc>
      </w:tr>
      <w:tr w:rsidR="004F7AAD" w:rsidRPr="004F7AAD" w14:paraId="0469AF0D" w14:textId="77777777" w:rsidTr="004F7AAD">
        <w:trPr>
          <w:trHeight w:val="2550"/>
        </w:trPr>
        <w:tc>
          <w:tcPr>
            <w:tcW w:w="1720" w:type="dxa"/>
            <w:tcBorders>
              <w:top w:val="single" w:sz="4" w:space="0" w:color="auto"/>
              <w:left w:val="single" w:sz="8" w:space="0" w:color="auto"/>
              <w:bottom w:val="single" w:sz="4" w:space="0" w:color="auto"/>
              <w:right w:val="nil"/>
            </w:tcBorders>
            <w:shd w:val="clear" w:color="auto" w:fill="auto"/>
            <w:noWrap/>
            <w:vAlign w:val="center"/>
            <w:hideMark/>
          </w:tcPr>
          <w:p w14:paraId="5A3484F9" w14:textId="77777777" w:rsidR="004F7AAD" w:rsidRPr="004F7AAD" w:rsidRDefault="004F7AAD" w:rsidP="004F7AAD">
            <w:pPr>
              <w:spacing w:after="0"/>
              <w:jc w:val="center"/>
              <w:rPr>
                <w:rFonts w:eastAsia="Times New Roman" w:cs="Arial"/>
                <w:b/>
                <w:bCs/>
                <w:color w:val="000000"/>
                <w:sz w:val="22"/>
              </w:rPr>
            </w:pPr>
            <w:r w:rsidRPr="004F7AAD">
              <w:rPr>
                <w:rFonts w:eastAsia="Times New Roman" w:cs="Arial"/>
                <w:b/>
                <w:bCs/>
                <w:color w:val="000000"/>
                <w:sz w:val="22"/>
              </w:rPr>
              <w:t>IV.6</w:t>
            </w:r>
          </w:p>
        </w:tc>
        <w:tc>
          <w:tcPr>
            <w:tcW w:w="4040" w:type="dxa"/>
            <w:tcBorders>
              <w:top w:val="single" w:sz="4" w:space="0" w:color="auto"/>
              <w:left w:val="single" w:sz="4" w:space="0" w:color="auto"/>
              <w:bottom w:val="single" w:sz="4" w:space="0" w:color="auto"/>
              <w:right w:val="nil"/>
            </w:tcBorders>
            <w:shd w:val="clear" w:color="auto" w:fill="auto"/>
            <w:hideMark/>
          </w:tcPr>
          <w:p w14:paraId="2BDE22B8" w14:textId="77777777" w:rsidR="004F7AAD" w:rsidRPr="004F7AAD" w:rsidRDefault="004F7AAD" w:rsidP="004F7AAD">
            <w:pPr>
              <w:spacing w:after="0"/>
              <w:rPr>
                <w:rFonts w:eastAsia="Times New Roman" w:cs="Arial"/>
                <w:color w:val="000000"/>
                <w:sz w:val="22"/>
              </w:rPr>
            </w:pPr>
            <w:r w:rsidRPr="004F7AAD">
              <w:rPr>
                <w:rFonts w:eastAsia="Times New Roman" w:cs="Arial"/>
                <w:color w:val="000000"/>
                <w:sz w:val="22"/>
              </w:rPr>
              <w:t>HR and AHR* will ensure that agreements with third parties sponsoring or hosting non-MSU affiliated programs and/or events for minors on MSU properties contain terms requiring background checks for any adult participating in such program as an employee, contractor, or volunteer, prior to such adult's participation therein.</w:t>
            </w:r>
          </w:p>
        </w:tc>
        <w:tc>
          <w:tcPr>
            <w:tcW w:w="1900" w:type="dxa"/>
            <w:tcBorders>
              <w:top w:val="single" w:sz="4" w:space="0" w:color="auto"/>
              <w:left w:val="single" w:sz="4" w:space="0" w:color="auto"/>
              <w:bottom w:val="single" w:sz="4" w:space="0" w:color="auto"/>
              <w:right w:val="nil"/>
            </w:tcBorders>
            <w:shd w:val="clear" w:color="000000" w:fill="11502C"/>
            <w:noWrap/>
            <w:hideMark/>
          </w:tcPr>
          <w:p w14:paraId="03E6B3A8" w14:textId="77777777" w:rsidR="004F7AAD" w:rsidRPr="004F7AAD" w:rsidRDefault="004F7AAD" w:rsidP="004F7AAD">
            <w:pPr>
              <w:spacing w:after="0"/>
              <w:jc w:val="center"/>
              <w:rPr>
                <w:rFonts w:eastAsia="Times New Roman" w:cs="Arial"/>
                <w:color w:val="FFFFFF"/>
                <w:sz w:val="22"/>
              </w:rPr>
            </w:pPr>
            <w:r w:rsidRPr="004F7AAD">
              <w:rPr>
                <w:rFonts w:eastAsia="Times New Roman" w:cs="Arial"/>
                <w:color w:val="FFFFFF"/>
                <w:sz w:val="22"/>
              </w:rPr>
              <w:t>Implemented</w:t>
            </w:r>
          </w:p>
        </w:tc>
        <w:tc>
          <w:tcPr>
            <w:tcW w:w="2620" w:type="dxa"/>
            <w:tcBorders>
              <w:top w:val="single" w:sz="4" w:space="0" w:color="auto"/>
              <w:left w:val="single" w:sz="4" w:space="0" w:color="auto"/>
              <w:bottom w:val="single" w:sz="4" w:space="0" w:color="auto"/>
              <w:right w:val="single" w:sz="8" w:space="0" w:color="auto"/>
            </w:tcBorders>
            <w:shd w:val="clear" w:color="auto" w:fill="auto"/>
            <w:hideMark/>
          </w:tcPr>
          <w:p w14:paraId="4486DA18" w14:textId="77777777" w:rsidR="004F7AAD" w:rsidRPr="004F7AAD" w:rsidRDefault="004F7AAD" w:rsidP="004F7AAD">
            <w:pPr>
              <w:spacing w:after="0"/>
              <w:rPr>
                <w:rFonts w:eastAsia="Times New Roman" w:cs="Arial"/>
                <w:i/>
                <w:iCs/>
                <w:color w:val="000000"/>
                <w:sz w:val="22"/>
              </w:rPr>
            </w:pPr>
            <w:r w:rsidRPr="004F7AAD">
              <w:rPr>
                <w:rFonts w:eastAsia="Times New Roman" w:cs="Arial"/>
                <w:i/>
                <w:iCs/>
                <w:color w:val="000000"/>
                <w:sz w:val="22"/>
              </w:rPr>
              <w:t>Background checks are required by MSU's current Youth Programs Policy</w:t>
            </w:r>
            <w:proofErr w:type="gramStart"/>
            <w:r w:rsidRPr="004F7AAD">
              <w:rPr>
                <w:rFonts w:eastAsia="Times New Roman" w:cs="Arial"/>
                <w:i/>
                <w:iCs/>
                <w:color w:val="000000"/>
                <w:sz w:val="22"/>
              </w:rPr>
              <w:t xml:space="preserve">. </w:t>
            </w:r>
            <w:proofErr w:type="gramEnd"/>
          </w:p>
        </w:tc>
      </w:tr>
      <w:tr w:rsidR="004F7AAD" w:rsidRPr="004F7AAD" w14:paraId="4820E84B" w14:textId="77777777" w:rsidTr="004F7AAD">
        <w:trPr>
          <w:trHeight w:val="1512"/>
        </w:trPr>
        <w:tc>
          <w:tcPr>
            <w:tcW w:w="1720" w:type="dxa"/>
            <w:tcBorders>
              <w:top w:val="single" w:sz="4" w:space="0" w:color="9BC2E6"/>
              <w:left w:val="single" w:sz="8" w:space="0" w:color="auto"/>
              <w:bottom w:val="single" w:sz="4" w:space="0" w:color="000000"/>
              <w:right w:val="nil"/>
            </w:tcBorders>
            <w:shd w:val="clear" w:color="auto" w:fill="auto"/>
            <w:noWrap/>
            <w:vAlign w:val="center"/>
            <w:hideMark/>
          </w:tcPr>
          <w:p w14:paraId="656D4183" w14:textId="77777777" w:rsidR="004F7AAD" w:rsidRPr="004F7AAD" w:rsidRDefault="004F7AAD" w:rsidP="004F7AAD">
            <w:pPr>
              <w:spacing w:after="0"/>
              <w:jc w:val="center"/>
              <w:rPr>
                <w:rFonts w:eastAsia="Times New Roman" w:cs="Arial"/>
                <w:b/>
                <w:bCs/>
                <w:color w:val="000000"/>
                <w:sz w:val="22"/>
              </w:rPr>
            </w:pPr>
            <w:r w:rsidRPr="004F7AAD">
              <w:rPr>
                <w:rFonts w:eastAsia="Times New Roman" w:cs="Arial"/>
                <w:b/>
                <w:bCs/>
                <w:color w:val="000000"/>
                <w:sz w:val="22"/>
              </w:rPr>
              <w:t>IV.7</w:t>
            </w:r>
          </w:p>
        </w:tc>
        <w:tc>
          <w:tcPr>
            <w:tcW w:w="4040" w:type="dxa"/>
            <w:tcBorders>
              <w:top w:val="single" w:sz="4" w:space="0" w:color="9BC2E6"/>
              <w:left w:val="single" w:sz="4" w:space="0" w:color="auto"/>
              <w:bottom w:val="single" w:sz="4" w:space="0" w:color="000000"/>
              <w:right w:val="nil"/>
            </w:tcBorders>
            <w:shd w:val="clear" w:color="auto" w:fill="auto"/>
            <w:hideMark/>
          </w:tcPr>
          <w:p w14:paraId="2B773CD8" w14:textId="77777777" w:rsidR="004F7AAD" w:rsidRPr="004F7AAD" w:rsidRDefault="004F7AAD" w:rsidP="004F7AAD">
            <w:pPr>
              <w:spacing w:after="0"/>
              <w:rPr>
                <w:rFonts w:eastAsia="Times New Roman" w:cs="Arial"/>
                <w:color w:val="000000"/>
                <w:sz w:val="22"/>
              </w:rPr>
            </w:pPr>
            <w:r w:rsidRPr="004F7AAD">
              <w:rPr>
                <w:rFonts w:eastAsia="Times New Roman" w:cs="Arial"/>
                <w:color w:val="000000"/>
                <w:sz w:val="22"/>
              </w:rPr>
              <w:t>HR and AHR* will also ensure that such third-party agreements will require adults to be provided and briefed on MSU's safety policies and procedures, conduct standards, and reporting protocols.</w:t>
            </w:r>
          </w:p>
        </w:tc>
        <w:tc>
          <w:tcPr>
            <w:tcW w:w="1900" w:type="dxa"/>
            <w:tcBorders>
              <w:top w:val="single" w:sz="4" w:space="0" w:color="9BC2E6"/>
              <w:left w:val="single" w:sz="4" w:space="0" w:color="auto"/>
              <w:bottom w:val="single" w:sz="4" w:space="0" w:color="000000"/>
              <w:right w:val="nil"/>
            </w:tcBorders>
            <w:shd w:val="clear" w:color="000000" w:fill="11502C"/>
            <w:noWrap/>
            <w:hideMark/>
          </w:tcPr>
          <w:p w14:paraId="186606C8" w14:textId="77777777" w:rsidR="004F7AAD" w:rsidRPr="004F7AAD" w:rsidRDefault="004F7AAD" w:rsidP="004F7AAD">
            <w:pPr>
              <w:spacing w:after="0"/>
              <w:jc w:val="center"/>
              <w:rPr>
                <w:rFonts w:eastAsia="Times New Roman" w:cs="Arial"/>
                <w:color w:val="FFFFFF"/>
                <w:sz w:val="22"/>
              </w:rPr>
            </w:pPr>
            <w:r w:rsidRPr="004F7AAD">
              <w:rPr>
                <w:rFonts w:eastAsia="Times New Roman" w:cs="Arial"/>
                <w:color w:val="FFFFFF"/>
                <w:sz w:val="22"/>
              </w:rPr>
              <w:t>Implemented</w:t>
            </w:r>
          </w:p>
        </w:tc>
        <w:tc>
          <w:tcPr>
            <w:tcW w:w="2620" w:type="dxa"/>
            <w:tcBorders>
              <w:top w:val="single" w:sz="4" w:space="0" w:color="9BC2E6"/>
              <w:left w:val="single" w:sz="4" w:space="0" w:color="auto"/>
              <w:bottom w:val="single" w:sz="4" w:space="0" w:color="000000"/>
              <w:right w:val="single" w:sz="8" w:space="0" w:color="auto"/>
            </w:tcBorders>
            <w:shd w:val="clear" w:color="auto" w:fill="auto"/>
            <w:hideMark/>
          </w:tcPr>
          <w:p w14:paraId="1D1EF81B" w14:textId="77777777" w:rsidR="004F7AAD" w:rsidRPr="004F7AAD" w:rsidRDefault="004F7AAD" w:rsidP="004F7AAD">
            <w:pPr>
              <w:spacing w:after="0"/>
              <w:rPr>
                <w:rFonts w:eastAsia="Times New Roman" w:cs="Arial"/>
                <w:i/>
                <w:iCs/>
                <w:color w:val="000000"/>
                <w:sz w:val="22"/>
              </w:rPr>
            </w:pPr>
            <w:r w:rsidRPr="004F7AAD">
              <w:rPr>
                <w:rFonts w:eastAsia="Times New Roman" w:cs="Arial"/>
                <w:i/>
                <w:iCs/>
                <w:color w:val="000000"/>
                <w:sz w:val="22"/>
              </w:rPr>
              <w:t xml:space="preserve">These requirements are included in the revised Youth Programs Policy, effective January 1, 2023.     </w:t>
            </w:r>
          </w:p>
        </w:tc>
      </w:tr>
    </w:tbl>
    <w:p w14:paraId="1ADFDCBA" w14:textId="48953547" w:rsidR="00B00CF1" w:rsidRDefault="004F7AAD" w:rsidP="00F14784">
      <w:pPr>
        <w:rPr>
          <w:rFonts w:asciiTheme="minorHAnsi" w:hAnsiTheme="minorHAnsi"/>
          <w:sz w:val="22"/>
        </w:rPr>
      </w:pPr>
      <w:r>
        <w:fldChar w:fldCharType="end"/>
      </w:r>
      <w:r w:rsidR="00FA33DD">
        <w:br w:type="page"/>
      </w:r>
      <w:r w:rsidR="00B00CF1">
        <w:fldChar w:fldCharType="begin"/>
      </w:r>
      <w:r w:rsidR="00B00CF1">
        <w:instrText xml:space="preserve"> LINK Excel.Sheet.12 "\\\\es.msu.edu\\oarc\\data\\Staff Folders\\Brianna Slater\\FY2019-2020\\Clery Resolution\\accessibility edited REVISED Clery compliance status table - Potential Report Method.xlsx" "5. Compliance Scorecard!R39C2:R40C5" \a \f 4 \h </w:instrText>
      </w:r>
      <w:r w:rsidR="00B00CF1">
        <w:fldChar w:fldCharType="separate"/>
      </w:r>
    </w:p>
    <w:tbl>
      <w:tblPr>
        <w:tblW w:w="10020" w:type="dxa"/>
        <w:tblLook w:val="04A0" w:firstRow="1" w:lastRow="0" w:firstColumn="1" w:lastColumn="0" w:noHBand="0" w:noVBand="1"/>
      </w:tblPr>
      <w:tblGrid>
        <w:gridCol w:w="1660"/>
        <w:gridCol w:w="3940"/>
        <w:gridCol w:w="1860"/>
        <w:gridCol w:w="2560"/>
      </w:tblGrid>
      <w:tr w:rsidR="00B00CF1" w:rsidRPr="00B00CF1" w14:paraId="52090363" w14:textId="77777777" w:rsidTr="00B00CF1">
        <w:trPr>
          <w:trHeight w:val="300"/>
        </w:trPr>
        <w:tc>
          <w:tcPr>
            <w:tcW w:w="1660" w:type="dxa"/>
            <w:tcBorders>
              <w:top w:val="single" w:sz="4" w:space="0" w:color="000000"/>
              <w:left w:val="single" w:sz="8" w:space="0" w:color="auto"/>
              <w:bottom w:val="single" w:sz="4" w:space="0" w:color="9BC2E6"/>
              <w:right w:val="nil"/>
            </w:tcBorders>
            <w:shd w:val="clear" w:color="000000" w:fill="000000"/>
            <w:noWrap/>
            <w:hideMark/>
          </w:tcPr>
          <w:p w14:paraId="6316CAA8" w14:textId="68D051D2" w:rsidR="00B00CF1" w:rsidRPr="00B00CF1" w:rsidRDefault="00B00CF1">
            <w:pPr>
              <w:rPr>
                <w:rFonts w:eastAsia="Times New Roman" w:cs="Arial"/>
                <w:b/>
                <w:bCs/>
                <w:color w:val="FFFFFF"/>
                <w:sz w:val="22"/>
              </w:rPr>
            </w:pPr>
            <w:r w:rsidRPr="00B00CF1">
              <w:rPr>
                <w:rFonts w:eastAsia="Times New Roman" w:cs="Arial"/>
                <w:b/>
                <w:bCs/>
                <w:color w:val="FFFFFF"/>
                <w:sz w:val="22"/>
              </w:rPr>
              <w:lastRenderedPageBreak/>
              <w:t>Action Item</w:t>
            </w:r>
          </w:p>
        </w:tc>
        <w:tc>
          <w:tcPr>
            <w:tcW w:w="3940" w:type="dxa"/>
            <w:tcBorders>
              <w:top w:val="single" w:sz="4" w:space="0" w:color="000000"/>
              <w:left w:val="single" w:sz="4" w:space="0" w:color="auto"/>
              <w:bottom w:val="single" w:sz="4" w:space="0" w:color="9BC2E6"/>
              <w:right w:val="nil"/>
            </w:tcBorders>
            <w:shd w:val="clear" w:color="000000" w:fill="000000"/>
            <w:noWrap/>
            <w:hideMark/>
          </w:tcPr>
          <w:p w14:paraId="7C698D95"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Task</w:t>
            </w:r>
          </w:p>
        </w:tc>
        <w:tc>
          <w:tcPr>
            <w:tcW w:w="1860" w:type="dxa"/>
            <w:tcBorders>
              <w:top w:val="single" w:sz="4" w:space="0" w:color="000000"/>
              <w:left w:val="single" w:sz="4" w:space="0" w:color="auto"/>
              <w:bottom w:val="single" w:sz="4" w:space="0" w:color="9BC2E6"/>
              <w:right w:val="nil"/>
            </w:tcBorders>
            <w:shd w:val="clear" w:color="000000" w:fill="000000"/>
            <w:noWrap/>
            <w:hideMark/>
          </w:tcPr>
          <w:p w14:paraId="78698550"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MSU Status</w:t>
            </w:r>
          </w:p>
        </w:tc>
        <w:tc>
          <w:tcPr>
            <w:tcW w:w="2560" w:type="dxa"/>
            <w:tcBorders>
              <w:top w:val="single" w:sz="4" w:space="0" w:color="000000"/>
              <w:left w:val="single" w:sz="4" w:space="0" w:color="auto"/>
              <w:bottom w:val="single" w:sz="4" w:space="0" w:color="9BC2E6"/>
              <w:right w:val="single" w:sz="8" w:space="0" w:color="auto"/>
            </w:tcBorders>
            <w:shd w:val="clear" w:color="000000" w:fill="000000"/>
            <w:noWrap/>
            <w:hideMark/>
          </w:tcPr>
          <w:p w14:paraId="032C3565"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Comments</w:t>
            </w:r>
          </w:p>
        </w:tc>
      </w:tr>
      <w:tr w:rsidR="00B00CF1" w:rsidRPr="00B00CF1" w14:paraId="72132AC2" w14:textId="77777777" w:rsidTr="00B00CF1">
        <w:trPr>
          <w:trHeight w:val="3345"/>
        </w:trPr>
        <w:tc>
          <w:tcPr>
            <w:tcW w:w="1660" w:type="dxa"/>
            <w:tcBorders>
              <w:top w:val="single" w:sz="4" w:space="0" w:color="auto"/>
              <w:left w:val="single" w:sz="8" w:space="0" w:color="auto"/>
              <w:bottom w:val="single" w:sz="8" w:space="0" w:color="auto"/>
              <w:right w:val="nil"/>
            </w:tcBorders>
            <w:shd w:val="clear" w:color="auto" w:fill="auto"/>
            <w:noWrap/>
            <w:vAlign w:val="center"/>
            <w:hideMark/>
          </w:tcPr>
          <w:p w14:paraId="3ED3C070" w14:textId="77777777" w:rsidR="00B00CF1" w:rsidRPr="00B00CF1" w:rsidRDefault="00B00CF1" w:rsidP="00B00CF1">
            <w:pPr>
              <w:spacing w:after="0"/>
              <w:jc w:val="center"/>
              <w:rPr>
                <w:rFonts w:eastAsia="Times New Roman" w:cs="Arial"/>
                <w:b/>
                <w:bCs/>
                <w:color w:val="000000"/>
                <w:sz w:val="22"/>
              </w:rPr>
            </w:pPr>
            <w:r w:rsidRPr="00B00CF1">
              <w:rPr>
                <w:rFonts w:eastAsia="Times New Roman" w:cs="Arial"/>
                <w:b/>
                <w:bCs/>
                <w:color w:val="000000"/>
                <w:sz w:val="22"/>
              </w:rPr>
              <w:t>IV.8</w:t>
            </w:r>
          </w:p>
        </w:tc>
        <w:tc>
          <w:tcPr>
            <w:tcW w:w="3940" w:type="dxa"/>
            <w:tcBorders>
              <w:top w:val="single" w:sz="4" w:space="0" w:color="auto"/>
              <w:left w:val="single" w:sz="4" w:space="0" w:color="auto"/>
              <w:bottom w:val="single" w:sz="8" w:space="0" w:color="auto"/>
              <w:right w:val="nil"/>
            </w:tcBorders>
            <w:shd w:val="clear" w:color="auto" w:fill="auto"/>
            <w:hideMark/>
          </w:tcPr>
          <w:p w14:paraId="5C8A6081" w14:textId="77777777" w:rsidR="00B00CF1" w:rsidRPr="00B00CF1" w:rsidRDefault="00B00CF1" w:rsidP="00B00CF1">
            <w:pPr>
              <w:spacing w:after="0"/>
              <w:rPr>
                <w:rFonts w:eastAsia="Times New Roman" w:cs="Arial"/>
                <w:color w:val="000000"/>
                <w:sz w:val="22"/>
              </w:rPr>
            </w:pPr>
            <w:r w:rsidRPr="00B00CF1">
              <w:rPr>
                <w:rFonts w:eastAsia="Times New Roman" w:cs="Arial"/>
                <w:color w:val="000000"/>
                <w:sz w:val="22"/>
              </w:rPr>
              <w:t>The University will notify the Department by email within three business days of MSU's termination, suspension, or other disciplinary action against an employee in connection with any report that such MSU employee has committed a Clery-reportable crime, any other act of sexual violence, or a violation of the University's Relationship Violence and Sexual Misconduct Policy that is alleged to include criminal sexual conduct.</w:t>
            </w:r>
          </w:p>
        </w:tc>
        <w:tc>
          <w:tcPr>
            <w:tcW w:w="1860" w:type="dxa"/>
            <w:tcBorders>
              <w:top w:val="single" w:sz="4" w:space="0" w:color="auto"/>
              <w:left w:val="single" w:sz="4" w:space="0" w:color="auto"/>
              <w:bottom w:val="single" w:sz="8" w:space="0" w:color="auto"/>
              <w:right w:val="nil"/>
            </w:tcBorders>
            <w:shd w:val="clear" w:color="000000" w:fill="11502C"/>
            <w:noWrap/>
            <w:hideMark/>
          </w:tcPr>
          <w:p w14:paraId="43A50A35" w14:textId="77777777" w:rsidR="00B00CF1" w:rsidRPr="00B00CF1" w:rsidRDefault="00B00CF1" w:rsidP="00B00CF1">
            <w:pPr>
              <w:spacing w:after="0"/>
              <w:jc w:val="center"/>
              <w:rPr>
                <w:rFonts w:eastAsia="Times New Roman" w:cs="Arial"/>
                <w:color w:val="FFFFFF"/>
                <w:sz w:val="22"/>
              </w:rPr>
            </w:pPr>
            <w:r w:rsidRPr="00B00CF1">
              <w:rPr>
                <w:rFonts w:eastAsia="Times New Roman" w:cs="Arial"/>
                <w:color w:val="FFFFFF"/>
                <w:sz w:val="22"/>
              </w:rPr>
              <w:t>Implemented</w:t>
            </w:r>
          </w:p>
        </w:tc>
        <w:tc>
          <w:tcPr>
            <w:tcW w:w="2560" w:type="dxa"/>
            <w:tcBorders>
              <w:top w:val="single" w:sz="4" w:space="0" w:color="auto"/>
              <w:left w:val="single" w:sz="4" w:space="0" w:color="auto"/>
              <w:bottom w:val="single" w:sz="8" w:space="0" w:color="auto"/>
              <w:right w:val="single" w:sz="8" w:space="0" w:color="auto"/>
            </w:tcBorders>
            <w:shd w:val="clear" w:color="auto" w:fill="auto"/>
            <w:hideMark/>
          </w:tcPr>
          <w:p w14:paraId="2D8568D3" w14:textId="77777777" w:rsidR="00B00CF1" w:rsidRPr="00B00CF1" w:rsidRDefault="00B00CF1" w:rsidP="00B00CF1">
            <w:pPr>
              <w:spacing w:after="0"/>
              <w:rPr>
                <w:rFonts w:eastAsia="Times New Roman" w:cs="Arial"/>
                <w:i/>
                <w:iCs/>
                <w:color w:val="000000"/>
                <w:sz w:val="22"/>
              </w:rPr>
            </w:pPr>
            <w:r w:rsidRPr="00B00CF1">
              <w:rPr>
                <w:rFonts w:eastAsia="Times New Roman" w:cs="Arial"/>
                <w:i/>
                <w:iCs/>
                <w:color w:val="000000"/>
                <w:sz w:val="22"/>
              </w:rPr>
              <w:t xml:space="preserve">Ongoing requirement.  A process was implemented to maintain compliance.  HR and AHR* will notify the Clery Coordinator of any incidents that may require reporting.  </w:t>
            </w:r>
            <w:proofErr w:type="gramStart"/>
            <w:r w:rsidRPr="00B00CF1">
              <w:rPr>
                <w:rFonts w:eastAsia="Times New Roman" w:cs="Arial"/>
                <w:i/>
                <w:iCs/>
                <w:color w:val="000000"/>
                <w:sz w:val="22"/>
              </w:rPr>
              <w:t>Clery</w:t>
            </w:r>
            <w:proofErr w:type="gramEnd"/>
            <w:r w:rsidRPr="00B00CF1">
              <w:rPr>
                <w:rFonts w:eastAsia="Times New Roman" w:cs="Arial"/>
                <w:i/>
                <w:iCs/>
                <w:color w:val="000000"/>
                <w:sz w:val="22"/>
              </w:rPr>
              <w:t xml:space="preserve"> Coordinator will then report incidents to the Department</w:t>
            </w:r>
            <w:proofErr w:type="gramStart"/>
            <w:r w:rsidRPr="00B00CF1">
              <w:rPr>
                <w:rFonts w:eastAsia="Times New Roman" w:cs="Arial"/>
                <w:i/>
                <w:iCs/>
                <w:color w:val="000000"/>
                <w:sz w:val="22"/>
              </w:rPr>
              <w:t xml:space="preserve">. </w:t>
            </w:r>
            <w:proofErr w:type="gramEnd"/>
          </w:p>
        </w:tc>
      </w:tr>
    </w:tbl>
    <w:p w14:paraId="16163859" w14:textId="5DB1EE64" w:rsidR="00BC7FD1" w:rsidRDefault="00B00CF1" w:rsidP="00B00CF1">
      <w:pPr>
        <w:pStyle w:val="Heading3"/>
      </w:pPr>
      <w:r>
        <w:fldChar w:fldCharType="end"/>
      </w:r>
      <w:r w:rsidR="00BC7FD1">
        <w:t>Campus Maps</w:t>
      </w:r>
    </w:p>
    <w:p w14:paraId="42124C4B" w14:textId="77777777" w:rsidR="00B00CF1" w:rsidRDefault="00BC7FD1" w:rsidP="00D83329">
      <w:pPr>
        <w:rPr>
          <w:rFonts w:asciiTheme="minorHAnsi" w:hAnsiTheme="minorHAnsi"/>
          <w:sz w:val="22"/>
        </w:rPr>
      </w:pPr>
      <w:r>
        <w:t>To assist the University in verifying that such buildings or parcels have been classified properly for Clery Act compliance purposes</w:t>
      </w:r>
      <w:proofErr w:type="gramStart"/>
      <w:r>
        <w:t xml:space="preserve">. </w:t>
      </w:r>
      <w:proofErr w:type="gramEnd"/>
      <w:r w:rsidR="00B00CF1">
        <w:fldChar w:fldCharType="begin"/>
      </w:r>
      <w:r w:rsidR="00B00CF1">
        <w:instrText xml:space="preserve"> LINK Excel.Sheet.12 "\\\\es.msu.edu\\oarc\\data\\Staff Folders\\Brianna Slater\\FY2019-2020\\Clery Resolution\\accessibility edited REVISED Clery compliance status table - Potential Report Method.xlsx" "5. Compliance Scorecard!R46C2:R48C5" \a \f 4 \h </w:instrText>
      </w:r>
      <w:r w:rsidR="00B00CF1">
        <w:fldChar w:fldCharType="separate"/>
      </w:r>
    </w:p>
    <w:tbl>
      <w:tblPr>
        <w:tblW w:w="10020" w:type="dxa"/>
        <w:tblLook w:val="04A0" w:firstRow="1" w:lastRow="0" w:firstColumn="1" w:lastColumn="0" w:noHBand="0" w:noVBand="1"/>
      </w:tblPr>
      <w:tblGrid>
        <w:gridCol w:w="1660"/>
        <w:gridCol w:w="3940"/>
        <w:gridCol w:w="1860"/>
        <w:gridCol w:w="2560"/>
      </w:tblGrid>
      <w:tr w:rsidR="00B00CF1" w:rsidRPr="00B00CF1" w14:paraId="03C81040" w14:textId="77777777" w:rsidTr="00B00CF1">
        <w:trPr>
          <w:trHeight w:val="330"/>
        </w:trPr>
        <w:tc>
          <w:tcPr>
            <w:tcW w:w="1660" w:type="dxa"/>
            <w:tcBorders>
              <w:top w:val="single" w:sz="8" w:space="0" w:color="auto"/>
              <w:left w:val="single" w:sz="8" w:space="0" w:color="auto"/>
              <w:bottom w:val="single" w:sz="4" w:space="0" w:color="000000"/>
              <w:right w:val="nil"/>
            </w:tcBorders>
            <w:shd w:val="clear" w:color="000000" w:fill="000000"/>
            <w:noWrap/>
            <w:hideMark/>
          </w:tcPr>
          <w:p w14:paraId="21B31914" w14:textId="23F32655" w:rsidR="00B00CF1" w:rsidRPr="00B00CF1" w:rsidRDefault="00B00CF1">
            <w:pPr>
              <w:rPr>
                <w:rFonts w:eastAsia="Times New Roman" w:cs="Arial"/>
                <w:b/>
                <w:bCs/>
                <w:color w:val="FFFFFF"/>
                <w:sz w:val="22"/>
              </w:rPr>
            </w:pPr>
            <w:r w:rsidRPr="00B00CF1">
              <w:rPr>
                <w:rFonts w:eastAsia="Times New Roman" w:cs="Arial"/>
                <w:b/>
                <w:bCs/>
                <w:color w:val="FFFFFF"/>
                <w:sz w:val="22"/>
              </w:rPr>
              <w:t>Action Item</w:t>
            </w:r>
          </w:p>
        </w:tc>
        <w:tc>
          <w:tcPr>
            <w:tcW w:w="3940" w:type="dxa"/>
            <w:tcBorders>
              <w:top w:val="single" w:sz="8" w:space="0" w:color="auto"/>
              <w:left w:val="nil"/>
              <w:bottom w:val="single" w:sz="4" w:space="0" w:color="000000"/>
              <w:right w:val="nil"/>
            </w:tcBorders>
            <w:shd w:val="clear" w:color="000000" w:fill="000000"/>
            <w:noWrap/>
            <w:hideMark/>
          </w:tcPr>
          <w:p w14:paraId="6ED5E496"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Task</w:t>
            </w:r>
          </w:p>
        </w:tc>
        <w:tc>
          <w:tcPr>
            <w:tcW w:w="1860" w:type="dxa"/>
            <w:tcBorders>
              <w:top w:val="single" w:sz="8" w:space="0" w:color="auto"/>
              <w:left w:val="nil"/>
              <w:bottom w:val="single" w:sz="4" w:space="0" w:color="000000"/>
              <w:right w:val="nil"/>
            </w:tcBorders>
            <w:shd w:val="clear" w:color="000000" w:fill="000000"/>
            <w:noWrap/>
            <w:hideMark/>
          </w:tcPr>
          <w:p w14:paraId="1EAF43E8"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MSU Status</w:t>
            </w:r>
          </w:p>
        </w:tc>
        <w:tc>
          <w:tcPr>
            <w:tcW w:w="2560" w:type="dxa"/>
            <w:tcBorders>
              <w:top w:val="single" w:sz="8" w:space="0" w:color="auto"/>
              <w:left w:val="nil"/>
              <w:bottom w:val="single" w:sz="4" w:space="0" w:color="000000"/>
              <w:right w:val="single" w:sz="8" w:space="0" w:color="auto"/>
            </w:tcBorders>
            <w:shd w:val="clear" w:color="000000" w:fill="000000"/>
            <w:noWrap/>
            <w:hideMark/>
          </w:tcPr>
          <w:p w14:paraId="44CCE709"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Comments</w:t>
            </w:r>
          </w:p>
        </w:tc>
      </w:tr>
      <w:tr w:rsidR="00B00CF1" w:rsidRPr="00B00CF1" w14:paraId="14DE0B63" w14:textId="77777777" w:rsidTr="00B00CF1">
        <w:trPr>
          <w:trHeight w:val="2895"/>
        </w:trPr>
        <w:tc>
          <w:tcPr>
            <w:tcW w:w="1660" w:type="dxa"/>
            <w:tcBorders>
              <w:top w:val="single" w:sz="4" w:space="0" w:color="auto"/>
              <w:left w:val="single" w:sz="4" w:space="0" w:color="auto"/>
              <w:bottom w:val="single" w:sz="8" w:space="0" w:color="auto"/>
              <w:right w:val="nil"/>
            </w:tcBorders>
            <w:shd w:val="clear" w:color="auto" w:fill="auto"/>
            <w:noWrap/>
            <w:vAlign w:val="center"/>
            <w:hideMark/>
          </w:tcPr>
          <w:p w14:paraId="2D2421C5" w14:textId="77777777" w:rsidR="00B00CF1" w:rsidRPr="00B00CF1" w:rsidRDefault="00B00CF1" w:rsidP="00B00CF1">
            <w:pPr>
              <w:spacing w:after="0"/>
              <w:jc w:val="center"/>
              <w:rPr>
                <w:rFonts w:eastAsia="Times New Roman" w:cs="Arial"/>
                <w:b/>
                <w:bCs/>
                <w:color w:val="000000"/>
                <w:sz w:val="22"/>
              </w:rPr>
            </w:pPr>
            <w:r w:rsidRPr="00B00CF1">
              <w:rPr>
                <w:rFonts w:eastAsia="Times New Roman" w:cs="Arial"/>
                <w:b/>
                <w:bCs/>
                <w:color w:val="000000"/>
                <w:sz w:val="22"/>
              </w:rPr>
              <w:t>V.1</w:t>
            </w:r>
          </w:p>
        </w:tc>
        <w:tc>
          <w:tcPr>
            <w:tcW w:w="3940" w:type="dxa"/>
            <w:tcBorders>
              <w:top w:val="single" w:sz="4" w:space="0" w:color="auto"/>
              <w:left w:val="single" w:sz="4" w:space="0" w:color="auto"/>
              <w:bottom w:val="single" w:sz="8" w:space="0" w:color="auto"/>
              <w:right w:val="nil"/>
            </w:tcBorders>
            <w:shd w:val="clear" w:color="auto" w:fill="auto"/>
            <w:hideMark/>
          </w:tcPr>
          <w:p w14:paraId="5E305716" w14:textId="77777777" w:rsidR="00B00CF1" w:rsidRPr="00B00CF1" w:rsidRDefault="00B00CF1" w:rsidP="00B00CF1">
            <w:pPr>
              <w:spacing w:after="0"/>
              <w:rPr>
                <w:rFonts w:eastAsia="Times New Roman" w:cs="Arial"/>
                <w:color w:val="000000"/>
                <w:sz w:val="22"/>
              </w:rPr>
            </w:pPr>
            <w:r w:rsidRPr="00B00CF1">
              <w:rPr>
                <w:rFonts w:eastAsia="Times New Roman" w:cs="Arial"/>
                <w:color w:val="000000"/>
                <w:sz w:val="22"/>
              </w:rPr>
              <w:t>MSU's Land Management Office* will engage in an institution-wide process to identify all buildings, properties, or other parcels of land that MSU owns or controls and uses for educational purposes.</w:t>
            </w:r>
          </w:p>
        </w:tc>
        <w:tc>
          <w:tcPr>
            <w:tcW w:w="1860" w:type="dxa"/>
            <w:tcBorders>
              <w:top w:val="single" w:sz="4" w:space="0" w:color="auto"/>
              <w:left w:val="single" w:sz="4" w:space="0" w:color="auto"/>
              <w:bottom w:val="single" w:sz="8" w:space="0" w:color="auto"/>
              <w:right w:val="nil"/>
            </w:tcBorders>
            <w:shd w:val="clear" w:color="000000" w:fill="11502C"/>
            <w:noWrap/>
            <w:hideMark/>
          </w:tcPr>
          <w:p w14:paraId="7F89BCA2" w14:textId="77777777" w:rsidR="00B00CF1" w:rsidRPr="00B00CF1" w:rsidRDefault="00B00CF1" w:rsidP="00B00CF1">
            <w:pPr>
              <w:spacing w:after="0"/>
              <w:jc w:val="center"/>
              <w:rPr>
                <w:rFonts w:eastAsia="Times New Roman" w:cs="Arial"/>
                <w:color w:val="FFFFFF"/>
                <w:sz w:val="22"/>
              </w:rPr>
            </w:pPr>
            <w:r w:rsidRPr="00B00CF1">
              <w:rPr>
                <w:rFonts w:eastAsia="Times New Roman" w:cs="Arial"/>
                <w:color w:val="FFFFFF"/>
                <w:sz w:val="22"/>
              </w:rPr>
              <w:t>Implemented</w:t>
            </w:r>
          </w:p>
        </w:tc>
        <w:tc>
          <w:tcPr>
            <w:tcW w:w="2560" w:type="dxa"/>
            <w:tcBorders>
              <w:top w:val="single" w:sz="4" w:space="0" w:color="auto"/>
              <w:left w:val="single" w:sz="4" w:space="0" w:color="auto"/>
              <w:bottom w:val="single" w:sz="8" w:space="0" w:color="auto"/>
              <w:right w:val="single" w:sz="4" w:space="0" w:color="auto"/>
            </w:tcBorders>
            <w:shd w:val="clear" w:color="auto" w:fill="auto"/>
            <w:hideMark/>
          </w:tcPr>
          <w:p w14:paraId="6216844B" w14:textId="77777777" w:rsidR="00B00CF1" w:rsidRPr="00B00CF1" w:rsidRDefault="00B00CF1" w:rsidP="00B00CF1">
            <w:pPr>
              <w:spacing w:after="0"/>
              <w:rPr>
                <w:rFonts w:eastAsia="Times New Roman" w:cs="Arial"/>
                <w:i/>
                <w:iCs/>
                <w:color w:val="000000"/>
                <w:sz w:val="22"/>
              </w:rPr>
            </w:pPr>
            <w:r w:rsidRPr="00B00CF1">
              <w:rPr>
                <w:rFonts w:eastAsia="Times New Roman" w:cs="Arial"/>
                <w:i/>
                <w:iCs/>
                <w:color w:val="000000"/>
                <w:sz w:val="22"/>
              </w:rPr>
              <w:t>Land Management*, Information Technology, and Infrastructure Planning and Facilities created a public and interactive map to provide information on Clery designation to MSU’s buildings and properties</w:t>
            </w:r>
            <w:proofErr w:type="gramStart"/>
            <w:r w:rsidRPr="00B00CF1">
              <w:rPr>
                <w:rFonts w:eastAsia="Times New Roman" w:cs="Arial"/>
                <w:i/>
                <w:iCs/>
                <w:color w:val="000000"/>
                <w:sz w:val="22"/>
              </w:rPr>
              <w:t xml:space="preserve">. </w:t>
            </w:r>
            <w:proofErr w:type="gramEnd"/>
          </w:p>
        </w:tc>
      </w:tr>
      <w:tr w:rsidR="00B00CF1" w:rsidRPr="00B00CF1" w14:paraId="7F9D6C12" w14:textId="77777777" w:rsidTr="00B00CF1">
        <w:trPr>
          <w:trHeight w:val="3090"/>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25679C26" w14:textId="77777777" w:rsidR="00B00CF1" w:rsidRPr="00B00CF1" w:rsidRDefault="00B00CF1" w:rsidP="00B00CF1">
            <w:pPr>
              <w:spacing w:after="0"/>
              <w:jc w:val="center"/>
              <w:rPr>
                <w:rFonts w:eastAsia="Times New Roman" w:cs="Arial"/>
                <w:b/>
                <w:bCs/>
                <w:color w:val="000000"/>
                <w:sz w:val="22"/>
              </w:rPr>
            </w:pPr>
            <w:r w:rsidRPr="00B00CF1">
              <w:rPr>
                <w:rFonts w:eastAsia="Times New Roman" w:cs="Arial"/>
                <w:b/>
                <w:bCs/>
                <w:color w:val="000000"/>
                <w:sz w:val="22"/>
              </w:rPr>
              <w:t>V.2</w:t>
            </w:r>
          </w:p>
        </w:tc>
        <w:tc>
          <w:tcPr>
            <w:tcW w:w="3940" w:type="dxa"/>
            <w:tcBorders>
              <w:top w:val="single" w:sz="4" w:space="0" w:color="auto"/>
              <w:left w:val="single" w:sz="4" w:space="0" w:color="auto"/>
              <w:bottom w:val="single" w:sz="4" w:space="0" w:color="auto"/>
              <w:right w:val="nil"/>
            </w:tcBorders>
            <w:shd w:val="clear" w:color="auto" w:fill="auto"/>
            <w:hideMark/>
          </w:tcPr>
          <w:p w14:paraId="12DE26B7" w14:textId="77777777" w:rsidR="00B00CF1" w:rsidRPr="00B00CF1" w:rsidRDefault="00B00CF1" w:rsidP="00B00CF1">
            <w:pPr>
              <w:spacing w:after="0"/>
              <w:rPr>
                <w:rFonts w:eastAsia="Times New Roman" w:cs="Arial"/>
                <w:color w:val="000000"/>
                <w:sz w:val="22"/>
              </w:rPr>
            </w:pPr>
            <w:r w:rsidRPr="00B00CF1">
              <w:rPr>
                <w:rFonts w:eastAsia="Times New Roman" w:cs="Arial"/>
                <w:color w:val="000000"/>
                <w:sz w:val="22"/>
              </w:rPr>
              <w:t>The University will use this information to produce a set of maps that clearly identify all categories of Clery Geography, including buildings and properties that are owned or controlled by recognized student organizations</w:t>
            </w:r>
            <w:proofErr w:type="gramStart"/>
            <w:r w:rsidRPr="00B00CF1">
              <w:rPr>
                <w:rFonts w:eastAsia="Times New Roman" w:cs="Arial"/>
                <w:color w:val="000000"/>
                <w:sz w:val="22"/>
              </w:rPr>
              <w:t xml:space="preserve">. </w:t>
            </w:r>
            <w:proofErr w:type="gramEnd"/>
            <w:r w:rsidRPr="00B00CF1">
              <w:rPr>
                <w:rFonts w:eastAsia="Times New Roman" w:cs="Arial"/>
                <w:color w:val="000000"/>
                <w:sz w:val="22"/>
              </w:rPr>
              <w:t>A map must be produced for each of the University's separate campuses and its properties that are on the campuses of other institutions of higher education</w:t>
            </w:r>
            <w:proofErr w:type="gramStart"/>
            <w:r w:rsidRPr="00B00CF1">
              <w:rPr>
                <w:rFonts w:eastAsia="Times New Roman" w:cs="Arial"/>
                <w:color w:val="000000"/>
                <w:sz w:val="22"/>
              </w:rPr>
              <w:t xml:space="preserve">. </w:t>
            </w:r>
            <w:proofErr w:type="gramEnd"/>
            <w:r w:rsidRPr="00B00CF1">
              <w:rPr>
                <w:rFonts w:eastAsia="Times New Roman" w:cs="Arial"/>
                <w:color w:val="000000"/>
                <w:sz w:val="22"/>
              </w:rPr>
              <w:t>The maps will also show regular patrol zones of the MSU police.</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6F7FE3D7" w14:textId="77777777" w:rsidR="00B00CF1" w:rsidRPr="00B00CF1" w:rsidRDefault="00B00CF1" w:rsidP="00B00CF1">
            <w:pPr>
              <w:spacing w:after="0"/>
              <w:jc w:val="center"/>
              <w:rPr>
                <w:rFonts w:eastAsia="Times New Roman" w:cs="Arial"/>
                <w:color w:val="FFFFFF"/>
                <w:sz w:val="22"/>
              </w:rPr>
            </w:pPr>
            <w:r w:rsidRPr="00B00CF1">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18549323" w14:textId="77777777" w:rsidR="00B00CF1" w:rsidRPr="00B00CF1" w:rsidRDefault="00B00CF1" w:rsidP="00B00CF1">
            <w:pPr>
              <w:spacing w:after="0"/>
              <w:rPr>
                <w:rFonts w:eastAsia="Times New Roman" w:cs="Arial"/>
                <w:i/>
                <w:iCs/>
                <w:color w:val="000000"/>
                <w:sz w:val="22"/>
              </w:rPr>
            </w:pPr>
            <w:r w:rsidRPr="00B00CF1">
              <w:rPr>
                <w:rFonts w:eastAsia="Times New Roman" w:cs="Arial"/>
                <w:i/>
                <w:iCs/>
                <w:color w:val="000000"/>
                <w:sz w:val="22"/>
              </w:rPr>
              <w:t>Interactive maps noted above provide information on Clery Geography and MSU Police patrol zones.</w:t>
            </w:r>
          </w:p>
        </w:tc>
      </w:tr>
    </w:tbl>
    <w:p w14:paraId="52F17B17" w14:textId="3A0C4EA0" w:rsidR="00D83329" w:rsidRDefault="00B00CF1" w:rsidP="00D83329">
      <w:pPr>
        <w:rPr>
          <w:rFonts w:asciiTheme="minorHAnsi" w:hAnsiTheme="minorHAnsi"/>
          <w:b/>
          <w:sz w:val="22"/>
        </w:rPr>
      </w:pPr>
      <w:r>
        <w:fldChar w:fldCharType="end"/>
      </w:r>
      <w:r w:rsidR="001940EB">
        <w:br w:type="page"/>
      </w:r>
      <w:r w:rsidR="002A7CA4">
        <w:fldChar w:fldCharType="begin"/>
      </w:r>
      <w:r w:rsidR="002A7CA4">
        <w:instrText xml:space="preserve"> LINK </w:instrText>
      </w:r>
      <w:r w:rsidR="00D83329">
        <w:instrText xml:space="preserve">Excel.Sheet.12 "\\\\fileshare.msu.edu\\ia\\data\\Brianna Slater\\FY2019-2020\\Clery Resolution\\accessibility edited REVISED Clery compliance status table - Potential Report Method.xlsx" "5. Compliance Scorecard!R46C2:R47C5" </w:instrText>
      </w:r>
      <w:r w:rsidR="002A7CA4">
        <w:instrText xml:space="preserve">\a \f 4 \h </w:instrText>
      </w:r>
      <w:r w:rsidR="002A7CA4">
        <w:fldChar w:fldCharType="separate"/>
      </w:r>
    </w:p>
    <w:p w14:paraId="47CA3886" w14:textId="14AEC74B" w:rsidR="00BC7FD1" w:rsidRDefault="002A7CA4" w:rsidP="002A7CA4">
      <w:pPr>
        <w:pStyle w:val="Heading3"/>
      </w:pPr>
      <w:r>
        <w:lastRenderedPageBreak/>
        <w:fldChar w:fldCharType="end"/>
      </w:r>
      <w:r w:rsidR="00BC7FD1">
        <w:t>Patient Policy/Procedure Revisions</w:t>
      </w:r>
    </w:p>
    <w:p w14:paraId="39C86C2A" w14:textId="77777777" w:rsidR="0068633F" w:rsidRDefault="00BC7FD1" w:rsidP="00D83329">
      <w:pPr>
        <w:rPr>
          <w:rFonts w:asciiTheme="minorHAnsi" w:hAnsiTheme="minorHAnsi"/>
          <w:sz w:val="22"/>
        </w:rPr>
      </w:pPr>
      <w:r>
        <w:t xml:space="preserve">To reasonably ensure the safety and security of all persons who participate in the University’s intercollegiate and recreational athletic programs and/or any camp or other youth programs that are sponsored by the University or that are held on </w:t>
      </w:r>
      <w:proofErr w:type="gramStart"/>
      <w:r>
        <w:t>its Clery</w:t>
      </w:r>
      <w:proofErr w:type="gramEnd"/>
      <w:r>
        <w:t xml:space="preserve"> Geography.  (Note: Some of the action items below are </w:t>
      </w:r>
      <w:proofErr w:type="gramStart"/>
      <w:r>
        <w:t>similar to</w:t>
      </w:r>
      <w:proofErr w:type="gramEnd"/>
      <w:r>
        <w:t xml:space="preserve"> requirements within the DHHS OCR voluntary resolution agreement.  Reference to the applicable Action Item in the DHHS OCR Compliance Scorecard is provided below).</w:t>
      </w:r>
      <w:r w:rsidR="0068633F">
        <w:fldChar w:fldCharType="begin"/>
      </w:r>
      <w:r w:rsidR="0068633F">
        <w:instrText xml:space="preserve"> LINK Excel.Sheet.12 "\\\\es.msu.edu\\oarc\\data\\Staff Folders\\Brianna Slater\\FY2019-2020\\Clery Resolution\\accessibility edited REVISED Clery compliance status table - Potential Report Method.xlsx" "5. Compliance Scorecard!R57C2:R60C5" \a \f 4 \h </w:instrText>
      </w:r>
      <w:r w:rsidR="0068633F">
        <w:fldChar w:fldCharType="separate"/>
      </w:r>
    </w:p>
    <w:tbl>
      <w:tblPr>
        <w:tblW w:w="10020" w:type="dxa"/>
        <w:tblLook w:val="04A0" w:firstRow="1" w:lastRow="0" w:firstColumn="1" w:lastColumn="0" w:noHBand="0" w:noVBand="1"/>
      </w:tblPr>
      <w:tblGrid>
        <w:gridCol w:w="1660"/>
        <w:gridCol w:w="3940"/>
        <w:gridCol w:w="1860"/>
        <w:gridCol w:w="2560"/>
      </w:tblGrid>
      <w:tr w:rsidR="0068633F" w:rsidRPr="0068633F" w14:paraId="0C0656E2" w14:textId="77777777" w:rsidTr="0068633F">
        <w:trPr>
          <w:trHeight w:val="330"/>
        </w:trPr>
        <w:tc>
          <w:tcPr>
            <w:tcW w:w="1660" w:type="dxa"/>
            <w:tcBorders>
              <w:top w:val="single" w:sz="8" w:space="0" w:color="auto"/>
              <w:left w:val="single" w:sz="8" w:space="0" w:color="auto"/>
              <w:bottom w:val="single" w:sz="4" w:space="0" w:color="000000"/>
              <w:right w:val="nil"/>
            </w:tcBorders>
            <w:shd w:val="clear" w:color="000000" w:fill="000000"/>
            <w:noWrap/>
            <w:hideMark/>
          </w:tcPr>
          <w:p w14:paraId="0A18A07C" w14:textId="0C0BBFC4" w:rsidR="0068633F" w:rsidRPr="0068633F" w:rsidRDefault="0068633F">
            <w:pPr>
              <w:rPr>
                <w:rFonts w:eastAsia="Times New Roman" w:cs="Arial"/>
                <w:b/>
                <w:bCs/>
                <w:color w:val="FFFFFF"/>
                <w:sz w:val="22"/>
              </w:rPr>
            </w:pPr>
            <w:r w:rsidRPr="0068633F">
              <w:rPr>
                <w:rFonts w:eastAsia="Times New Roman" w:cs="Arial"/>
                <w:b/>
                <w:bCs/>
                <w:color w:val="FFFFFF"/>
                <w:sz w:val="22"/>
              </w:rPr>
              <w:t>Action Item</w:t>
            </w:r>
          </w:p>
        </w:tc>
        <w:tc>
          <w:tcPr>
            <w:tcW w:w="3940" w:type="dxa"/>
            <w:tcBorders>
              <w:top w:val="single" w:sz="8" w:space="0" w:color="auto"/>
              <w:left w:val="nil"/>
              <w:bottom w:val="single" w:sz="4" w:space="0" w:color="000000"/>
              <w:right w:val="nil"/>
            </w:tcBorders>
            <w:shd w:val="clear" w:color="000000" w:fill="000000"/>
            <w:noWrap/>
            <w:hideMark/>
          </w:tcPr>
          <w:p w14:paraId="6DD162E7"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Task</w:t>
            </w:r>
          </w:p>
        </w:tc>
        <w:tc>
          <w:tcPr>
            <w:tcW w:w="1860" w:type="dxa"/>
            <w:tcBorders>
              <w:top w:val="single" w:sz="8" w:space="0" w:color="auto"/>
              <w:left w:val="nil"/>
              <w:bottom w:val="single" w:sz="4" w:space="0" w:color="000000"/>
              <w:right w:val="nil"/>
            </w:tcBorders>
            <w:shd w:val="clear" w:color="000000" w:fill="000000"/>
            <w:noWrap/>
            <w:hideMark/>
          </w:tcPr>
          <w:p w14:paraId="14CC180E"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MSU Status</w:t>
            </w:r>
          </w:p>
        </w:tc>
        <w:tc>
          <w:tcPr>
            <w:tcW w:w="2560" w:type="dxa"/>
            <w:tcBorders>
              <w:top w:val="single" w:sz="8" w:space="0" w:color="auto"/>
              <w:left w:val="nil"/>
              <w:bottom w:val="single" w:sz="4" w:space="0" w:color="000000"/>
              <w:right w:val="single" w:sz="8" w:space="0" w:color="auto"/>
            </w:tcBorders>
            <w:shd w:val="clear" w:color="000000" w:fill="000000"/>
            <w:noWrap/>
            <w:hideMark/>
          </w:tcPr>
          <w:p w14:paraId="74C3865B"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Comments</w:t>
            </w:r>
          </w:p>
        </w:tc>
      </w:tr>
      <w:tr w:rsidR="0068633F" w:rsidRPr="0068633F" w14:paraId="24A3ACC1" w14:textId="77777777" w:rsidTr="0068633F">
        <w:trPr>
          <w:trHeight w:val="2400"/>
        </w:trPr>
        <w:tc>
          <w:tcPr>
            <w:tcW w:w="1660" w:type="dxa"/>
            <w:tcBorders>
              <w:top w:val="single" w:sz="4" w:space="0" w:color="auto"/>
              <w:left w:val="single" w:sz="8" w:space="0" w:color="auto"/>
              <w:bottom w:val="single" w:sz="4" w:space="0" w:color="000000"/>
              <w:right w:val="nil"/>
            </w:tcBorders>
            <w:shd w:val="clear" w:color="auto" w:fill="auto"/>
            <w:noWrap/>
            <w:vAlign w:val="center"/>
            <w:hideMark/>
          </w:tcPr>
          <w:p w14:paraId="6A3FDF76"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w:t>
            </w:r>
          </w:p>
        </w:tc>
        <w:tc>
          <w:tcPr>
            <w:tcW w:w="3940" w:type="dxa"/>
            <w:tcBorders>
              <w:top w:val="single" w:sz="4" w:space="0" w:color="auto"/>
              <w:left w:val="single" w:sz="4" w:space="0" w:color="auto"/>
              <w:bottom w:val="single" w:sz="4" w:space="0" w:color="000000"/>
              <w:right w:val="nil"/>
            </w:tcBorders>
            <w:shd w:val="clear" w:color="auto" w:fill="auto"/>
            <w:hideMark/>
          </w:tcPr>
          <w:p w14:paraId="2F6C9706"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and the Department will review and enhance the University's current policies and procedures on the protection of student athletes and minor children.</w:t>
            </w:r>
          </w:p>
        </w:tc>
        <w:tc>
          <w:tcPr>
            <w:tcW w:w="1860" w:type="dxa"/>
            <w:tcBorders>
              <w:top w:val="single" w:sz="4" w:space="0" w:color="auto"/>
              <w:left w:val="single" w:sz="4" w:space="0" w:color="auto"/>
              <w:bottom w:val="single" w:sz="4" w:space="0" w:color="000000"/>
              <w:right w:val="nil"/>
            </w:tcBorders>
            <w:shd w:val="clear" w:color="000000" w:fill="11502C"/>
            <w:noWrap/>
            <w:hideMark/>
          </w:tcPr>
          <w:p w14:paraId="73EA7CE5"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000000"/>
              <w:right w:val="single" w:sz="8" w:space="0" w:color="auto"/>
            </w:tcBorders>
            <w:shd w:val="clear" w:color="auto" w:fill="auto"/>
            <w:hideMark/>
          </w:tcPr>
          <w:p w14:paraId="05C6547B"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MSU HealthTeam*, Olin Health Center, and MSU Sports Medicine policies and procedures were reviewed and revised.  Policies cover all patients including student-athletes and minors</w:t>
            </w:r>
            <w:proofErr w:type="gramStart"/>
            <w:r w:rsidRPr="0068633F">
              <w:rPr>
                <w:rFonts w:eastAsia="Times New Roman" w:cs="Arial"/>
                <w:i/>
                <w:iCs/>
                <w:color w:val="000000"/>
                <w:sz w:val="22"/>
              </w:rPr>
              <w:t xml:space="preserve">. </w:t>
            </w:r>
            <w:proofErr w:type="gramEnd"/>
          </w:p>
        </w:tc>
      </w:tr>
      <w:tr w:rsidR="0068633F" w:rsidRPr="0068633F" w14:paraId="32E7E4BB" w14:textId="77777777" w:rsidTr="0068633F">
        <w:trPr>
          <w:trHeight w:val="3990"/>
        </w:trPr>
        <w:tc>
          <w:tcPr>
            <w:tcW w:w="1660" w:type="dxa"/>
            <w:tcBorders>
              <w:top w:val="single" w:sz="4" w:space="0" w:color="auto"/>
              <w:left w:val="single" w:sz="8" w:space="0" w:color="auto"/>
              <w:bottom w:val="single" w:sz="4" w:space="0" w:color="auto"/>
              <w:right w:val="nil"/>
            </w:tcBorders>
            <w:shd w:val="clear" w:color="auto" w:fill="auto"/>
            <w:noWrap/>
            <w:vAlign w:val="center"/>
            <w:hideMark/>
          </w:tcPr>
          <w:p w14:paraId="36273930"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VI.1</w:t>
            </w:r>
          </w:p>
        </w:tc>
        <w:tc>
          <w:tcPr>
            <w:tcW w:w="3940" w:type="dxa"/>
            <w:tcBorders>
              <w:top w:val="single" w:sz="4" w:space="0" w:color="auto"/>
              <w:left w:val="single" w:sz="4" w:space="0" w:color="auto"/>
              <w:bottom w:val="single" w:sz="4" w:space="0" w:color="auto"/>
              <w:right w:val="nil"/>
            </w:tcBorders>
            <w:shd w:val="clear" w:color="auto" w:fill="auto"/>
            <w:hideMark/>
          </w:tcPr>
          <w:p w14:paraId="19C9AE72"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At a minimum, the University must issue a clear written explanation to all patients who receive treatment at an MSU clinic by a provider employed in the College of Human Medicine or College of Osteopathic Medicine and all MSU Sports Medicine and Olin Health Center patients about any sensitive medical procedures and document their informed consent to authorize such procedures and their right to immediately terminate treatment at any time. (See DHHS OCR IV.D.9)</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6936143E"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8" w:space="0" w:color="auto"/>
            </w:tcBorders>
            <w:shd w:val="clear" w:color="auto" w:fill="auto"/>
            <w:hideMark/>
          </w:tcPr>
          <w:p w14:paraId="5AB37DA4"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This requirement is addressed across two policies - the revised HealthTeam Chaperone Policy approved by HHS OCR on 9/17/2020 (implemented by MSU HealthTeam* and adopted by Olin Health Center) and the Athletic Training Chaperone Policy (implemented by MSU Sports Medicine)</w:t>
            </w:r>
            <w:proofErr w:type="gramStart"/>
            <w:r w:rsidRPr="0068633F">
              <w:rPr>
                <w:rFonts w:eastAsia="Times New Roman" w:cs="Arial"/>
                <w:i/>
                <w:iCs/>
                <w:color w:val="000000"/>
                <w:sz w:val="22"/>
              </w:rPr>
              <w:t xml:space="preserve">. </w:t>
            </w:r>
            <w:proofErr w:type="gramEnd"/>
          </w:p>
        </w:tc>
      </w:tr>
      <w:tr w:rsidR="0068633F" w:rsidRPr="0068633F" w14:paraId="2B79F532" w14:textId="77777777" w:rsidTr="0068633F">
        <w:trPr>
          <w:trHeight w:val="3705"/>
        </w:trPr>
        <w:tc>
          <w:tcPr>
            <w:tcW w:w="1660" w:type="dxa"/>
            <w:tcBorders>
              <w:top w:val="single" w:sz="4" w:space="0" w:color="auto"/>
              <w:left w:val="single" w:sz="8" w:space="0" w:color="auto"/>
              <w:bottom w:val="single" w:sz="8" w:space="0" w:color="auto"/>
              <w:right w:val="nil"/>
            </w:tcBorders>
            <w:shd w:val="clear" w:color="auto" w:fill="auto"/>
            <w:noWrap/>
            <w:vAlign w:val="center"/>
            <w:hideMark/>
          </w:tcPr>
          <w:p w14:paraId="053E9FD8"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VI.2</w:t>
            </w:r>
          </w:p>
        </w:tc>
        <w:tc>
          <w:tcPr>
            <w:tcW w:w="3940" w:type="dxa"/>
            <w:tcBorders>
              <w:top w:val="single" w:sz="4" w:space="0" w:color="auto"/>
              <w:left w:val="single" w:sz="4" w:space="0" w:color="auto"/>
              <w:bottom w:val="single" w:sz="8" w:space="0" w:color="auto"/>
              <w:right w:val="nil"/>
            </w:tcBorders>
            <w:shd w:val="clear" w:color="auto" w:fill="auto"/>
            <w:hideMark/>
          </w:tcPr>
          <w:p w14:paraId="4E86E700"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ensure patients are given the opportunity to consult with a qualified medical professional to resolve any questions or concerns that were not addressed in the written explanation prior to treatment</w:t>
            </w:r>
            <w:proofErr w:type="gramStart"/>
            <w:r w:rsidRPr="0068633F">
              <w:rPr>
                <w:rFonts w:eastAsia="Times New Roman" w:cs="Arial"/>
                <w:color w:val="000000"/>
                <w:sz w:val="22"/>
              </w:rPr>
              <w:t xml:space="preserve">. </w:t>
            </w:r>
            <w:proofErr w:type="gramEnd"/>
            <w:r w:rsidRPr="0068633F">
              <w:rPr>
                <w:rFonts w:eastAsia="Times New Roman" w:cs="Arial"/>
                <w:color w:val="000000"/>
                <w:sz w:val="22"/>
              </w:rPr>
              <w:t>(See DHHS OCR IV.D.10 and IV.D.12)</w:t>
            </w:r>
          </w:p>
        </w:tc>
        <w:tc>
          <w:tcPr>
            <w:tcW w:w="1860" w:type="dxa"/>
            <w:tcBorders>
              <w:top w:val="single" w:sz="4" w:space="0" w:color="auto"/>
              <w:left w:val="single" w:sz="4" w:space="0" w:color="auto"/>
              <w:bottom w:val="single" w:sz="8" w:space="0" w:color="auto"/>
              <w:right w:val="nil"/>
            </w:tcBorders>
            <w:shd w:val="clear" w:color="000000" w:fill="11502C"/>
            <w:noWrap/>
            <w:hideMark/>
          </w:tcPr>
          <w:p w14:paraId="2858DA6C"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8" w:space="0" w:color="auto"/>
              <w:right w:val="single" w:sz="4" w:space="0" w:color="000000"/>
            </w:tcBorders>
            <w:shd w:val="clear" w:color="auto" w:fill="auto"/>
            <w:hideMark/>
          </w:tcPr>
          <w:p w14:paraId="73C01887"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This requirement is addressed across two policies - the revised HealthTeam Chaperone Policy approved by HHS OCR on 9/17/2020 (implemented by MSU HealthTeam* and adopted by Olin Health Center) and the Athletic Training Chaperone Policy (implemented by MSU Sports Medicine)</w:t>
            </w:r>
            <w:proofErr w:type="gramStart"/>
            <w:r w:rsidRPr="0068633F">
              <w:rPr>
                <w:rFonts w:eastAsia="Times New Roman" w:cs="Arial"/>
                <w:i/>
                <w:iCs/>
                <w:color w:val="000000"/>
                <w:sz w:val="22"/>
              </w:rPr>
              <w:t xml:space="preserve">. </w:t>
            </w:r>
            <w:proofErr w:type="gramEnd"/>
          </w:p>
        </w:tc>
      </w:tr>
    </w:tbl>
    <w:p w14:paraId="6A2BF3F2" w14:textId="77777777" w:rsidR="0068633F" w:rsidRDefault="0068633F" w:rsidP="00D83329">
      <w:pPr>
        <w:rPr>
          <w:rFonts w:asciiTheme="minorHAnsi" w:hAnsiTheme="minorHAnsi"/>
          <w:sz w:val="22"/>
        </w:rPr>
      </w:pPr>
      <w:r>
        <w:fldChar w:fldCharType="end"/>
      </w:r>
      <w:r w:rsidR="002B2CE1">
        <w:br w:type="page"/>
      </w:r>
      <w:r>
        <w:fldChar w:fldCharType="begin"/>
      </w:r>
      <w:r>
        <w:instrText xml:space="preserve"> LINK Excel.Sheet.12 "\\\\es.msu.edu\\oarc\\data\\Staff Folders\\Brianna Slater\\FY2019-2020\\Clery Resolution\\accessibility edited REVISED Clery compliance status table - Potential Report Method.xlsx" "5. Compliance Scorecard!R61C2:R64C5" \a \f 4 \h </w:instrText>
      </w:r>
      <w:r>
        <w:fldChar w:fldCharType="separate"/>
      </w:r>
    </w:p>
    <w:tbl>
      <w:tblPr>
        <w:tblW w:w="10020" w:type="dxa"/>
        <w:tblLook w:val="04A0" w:firstRow="1" w:lastRow="0" w:firstColumn="1" w:lastColumn="0" w:noHBand="0" w:noVBand="1"/>
      </w:tblPr>
      <w:tblGrid>
        <w:gridCol w:w="1660"/>
        <w:gridCol w:w="3940"/>
        <w:gridCol w:w="1860"/>
        <w:gridCol w:w="2560"/>
      </w:tblGrid>
      <w:tr w:rsidR="0068633F" w:rsidRPr="0068633F" w14:paraId="3F02BFB6" w14:textId="77777777" w:rsidTr="0068633F">
        <w:trPr>
          <w:trHeight w:val="300"/>
        </w:trPr>
        <w:tc>
          <w:tcPr>
            <w:tcW w:w="1660" w:type="dxa"/>
            <w:tcBorders>
              <w:top w:val="single" w:sz="4" w:space="0" w:color="000000"/>
              <w:left w:val="single" w:sz="8" w:space="0" w:color="auto"/>
              <w:bottom w:val="single" w:sz="4" w:space="0" w:color="000000"/>
              <w:right w:val="nil"/>
            </w:tcBorders>
            <w:shd w:val="clear" w:color="000000" w:fill="000000"/>
            <w:noWrap/>
            <w:hideMark/>
          </w:tcPr>
          <w:p w14:paraId="448794DD" w14:textId="59BAB12D" w:rsidR="0068633F" w:rsidRPr="0068633F" w:rsidRDefault="0068633F">
            <w:pPr>
              <w:rPr>
                <w:rFonts w:eastAsia="Times New Roman" w:cs="Arial"/>
                <w:b/>
                <w:bCs/>
                <w:color w:val="FFFFFF"/>
                <w:sz w:val="22"/>
              </w:rPr>
            </w:pPr>
            <w:r w:rsidRPr="0068633F">
              <w:rPr>
                <w:rFonts w:eastAsia="Times New Roman" w:cs="Arial"/>
                <w:b/>
                <w:bCs/>
                <w:color w:val="FFFFFF"/>
                <w:sz w:val="22"/>
              </w:rPr>
              <w:lastRenderedPageBreak/>
              <w:t>Action Item</w:t>
            </w:r>
          </w:p>
        </w:tc>
        <w:tc>
          <w:tcPr>
            <w:tcW w:w="3940" w:type="dxa"/>
            <w:tcBorders>
              <w:top w:val="single" w:sz="4" w:space="0" w:color="000000"/>
              <w:left w:val="nil"/>
              <w:bottom w:val="single" w:sz="4" w:space="0" w:color="000000"/>
              <w:right w:val="nil"/>
            </w:tcBorders>
            <w:shd w:val="clear" w:color="000000" w:fill="000000"/>
            <w:noWrap/>
            <w:hideMark/>
          </w:tcPr>
          <w:p w14:paraId="2066B8FB"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Task</w:t>
            </w:r>
          </w:p>
        </w:tc>
        <w:tc>
          <w:tcPr>
            <w:tcW w:w="1860" w:type="dxa"/>
            <w:tcBorders>
              <w:top w:val="single" w:sz="4" w:space="0" w:color="000000"/>
              <w:left w:val="nil"/>
              <w:bottom w:val="single" w:sz="4" w:space="0" w:color="000000"/>
              <w:right w:val="nil"/>
            </w:tcBorders>
            <w:shd w:val="clear" w:color="000000" w:fill="000000"/>
            <w:noWrap/>
            <w:hideMark/>
          </w:tcPr>
          <w:p w14:paraId="1FD32EBB"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MSU Status</w:t>
            </w:r>
          </w:p>
        </w:tc>
        <w:tc>
          <w:tcPr>
            <w:tcW w:w="2560" w:type="dxa"/>
            <w:tcBorders>
              <w:top w:val="single" w:sz="4" w:space="0" w:color="000000"/>
              <w:left w:val="nil"/>
              <w:bottom w:val="single" w:sz="4" w:space="0" w:color="000000"/>
              <w:right w:val="single" w:sz="4" w:space="0" w:color="000000"/>
            </w:tcBorders>
            <w:shd w:val="clear" w:color="000000" w:fill="000000"/>
            <w:noWrap/>
            <w:hideMark/>
          </w:tcPr>
          <w:p w14:paraId="03B48298"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Comments</w:t>
            </w:r>
          </w:p>
        </w:tc>
      </w:tr>
      <w:tr w:rsidR="0068633F" w:rsidRPr="0068633F" w14:paraId="454740E9" w14:textId="77777777" w:rsidTr="0068633F">
        <w:trPr>
          <w:trHeight w:val="3735"/>
        </w:trPr>
        <w:tc>
          <w:tcPr>
            <w:tcW w:w="1660" w:type="dxa"/>
            <w:tcBorders>
              <w:top w:val="single" w:sz="4" w:space="0" w:color="auto"/>
              <w:left w:val="single" w:sz="8" w:space="0" w:color="auto"/>
              <w:bottom w:val="single" w:sz="4" w:space="0" w:color="000000"/>
              <w:right w:val="nil"/>
            </w:tcBorders>
            <w:shd w:val="clear" w:color="auto" w:fill="auto"/>
            <w:noWrap/>
            <w:vAlign w:val="center"/>
            <w:hideMark/>
          </w:tcPr>
          <w:p w14:paraId="67816F53"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VI.3</w:t>
            </w:r>
          </w:p>
        </w:tc>
        <w:tc>
          <w:tcPr>
            <w:tcW w:w="3940" w:type="dxa"/>
            <w:tcBorders>
              <w:top w:val="single" w:sz="4" w:space="0" w:color="auto"/>
              <w:left w:val="single" w:sz="4" w:space="0" w:color="auto"/>
              <w:bottom w:val="single" w:sz="4" w:space="0" w:color="000000"/>
              <w:right w:val="nil"/>
            </w:tcBorders>
            <w:shd w:val="clear" w:color="auto" w:fill="auto"/>
            <w:hideMark/>
          </w:tcPr>
          <w:p w14:paraId="6B98A48F"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provide all patients who receive treatment at an MSU clinic by a provider employed in the College of Human Medicine or College of Osteopathic Medicine and all MSU Sports Medicine and Olin Health Center patients the option to have a chaperone in the room during any appointments and/or examinations that require the patient to disrobe or that involve any contact with or manipulation of the patient's body. (See DHHS OCR IV.D.12 and IV.D.14)</w:t>
            </w:r>
          </w:p>
        </w:tc>
        <w:tc>
          <w:tcPr>
            <w:tcW w:w="1860" w:type="dxa"/>
            <w:tcBorders>
              <w:top w:val="single" w:sz="4" w:space="0" w:color="auto"/>
              <w:left w:val="single" w:sz="4" w:space="0" w:color="auto"/>
              <w:bottom w:val="single" w:sz="4" w:space="0" w:color="000000"/>
              <w:right w:val="nil"/>
            </w:tcBorders>
            <w:shd w:val="clear" w:color="000000" w:fill="11502C"/>
            <w:noWrap/>
            <w:hideMark/>
          </w:tcPr>
          <w:p w14:paraId="59EDE0E2"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000000"/>
              <w:right w:val="single" w:sz="4" w:space="0" w:color="000000"/>
            </w:tcBorders>
            <w:shd w:val="clear" w:color="auto" w:fill="auto"/>
            <w:hideMark/>
          </w:tcPr>
          <w:p w14:paraId="15D91D57"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This requirement is addressed across two policies - the revised HealthTeam Chaperone Policy approved by HHS OCR on 9/17/2020 (implemented by MSU HealthTeam* and adopted by Olin Health Center) and the Athletic Training Chaperone Policy (implemented by MSU Sports Medicine)</w:t>
            </w:r>
            <w:proofErr w:type="gramStart"/>
            <w:r w:rsidRPr="0068633F">
              <w:rPr>
                <w:rFonts w:eastAsia="Times New Roman" w:cs="Arial"/>
                <w:i/>
                <w:iCs/>
                <w:color w:val="000000"/>
                <w:sz w:val="22"/>
              </w:rPr>
              <w:t xml:space="preserve">. </w:t>
            </w:r>
            <w:proofErr w:type="gramEnd"/>
          </w:p>
        </w:tc>
      </w:tr>
      <w:tr w:rsidR="0068633F" w:rsidRPr="0068633F" w14:paraId="4B8539E7" w14:textId="77777777" w:rsidTr="0068633F">
        <w:trPr>
          <w:trHeight w:val="2145"/>
        </w:trPr>
        <w:tc>
          <w:tcPr>
            <w:tcW w:w="1660" w:type="dxa"/>
            <w:tcBorders>
              <w:top w:val="single" w:sz="4" w:space="0" w:color="auto"/>
              <w:left w:val="single" w:sz="8" w:space="0" w:color="auto"/>
              <w:bottom w:val="single" w:sz="4" w:space="0" w:color="auto"/>
              <w:right w:val="nil"/>
            </w:tcBorders>
            <w:shd w:val="clear" w:color="auto" w:fill="auto"/>
            <w:noWrap/>
            <w:vAlign w:val="center"/>
            <w:hideMark/>
          </w:tcPr>
          <w:p w14:paraId="59920E39"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VI.4</w:t>
            </w:r>
          </w:p>
        </w:tc>
        <w:tc>
          <w:tcPr>
            <w:tcW w:w="3940" w:type="dxa"/>
            <w:tcBorders>
              <w:top w:val="single" w:sz="4" w:space="0" w:color="auto"/>
              <w:left w:val="single" w:sz="4" w:space="0" w:color="auto"/>
              <w:bottom w:val="single" w:sz="4" w:space="0" w:color="auto"/>
              <w:right w:val="nil"/>
            </w:tcBorders>
            <w:shd w:val="clear" w:color="auto" w:fill="auto"/>
            <w:hideMark/>
          </w:tcPr>
          <w:p w14:paraId="533889E8"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ensure patients and/or their parents may request a chaperone at any time and that MSU will always honor the patient's request to have a chaperone present</w:t>
            </w:r>
            <w:proofErr w:type="gramStart"/>
            <w:r w:rsidRPr="0068633F">
              <w:rPr>
                <w:rFonts w:eastAsia="Times New Roman" w:cs="Arial"/>
                <w:color w:val="000000"/>
                <w:sz w:val="22"/>
              </w:rPr>
              <w:t xml:space="preserve">. </w:t>
            </w:r>
            <w:proofErr w:type="gramEnd"/>
            <w:r w:rsidRPr="0068633F">
              <w:rPr>
                <w:rFonts w:eastAsia="Times New Roman" w:cs="Arial"/>
                <w:color w:val="000000"/>
                <w:sz w:val="22"/>
              </w:rPr>
              <w:t>(See DHHS OCR IV.D.14)</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3B0F6405"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000000"/>
            </w:tcBorders>
            <w:shd w:val="clear" w:color="auto" w:fill="auto"/>
            <w:hideMark/>
          </w:tcPr>
          <w:p w14:paraId="587CEC61"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This requirement is addressed across two policies - the revised HealthTeam Chaperone Policy approved by HHS OCR on 9/17/2020 (implemented by MSU HealthTeam* and adopted by Olin Health Center) and the Athletic Training Chaperone Policy (implemented by MSU Sports Medicine)</w:t>
            </w:r>
            <w:proofErr w:type="gramStart"/>
            <w:r w:rsidRPr="0068633F">
              <w:rPr>
                <w:rFonts w:eastAsia="Times New Roman" w:cs="Arial"/>
                <w:i/>
                <w:iCs/>
                <w:color w:val="000000"/>
                <w:sz w:val="22"/>
              </w:rPr>
              <w:t xml:space="preserve">. </w:t>
            </w:r>
            <w:proofErr w:type="gramEnd"/>
          </w:p>
        </w:tc>
      </w:tr>
      <w:tr w:rsidR="0068633F" w:rsidRPr="0068633F" w14:paraId="7D05FB19" w14:textId="77777777" w:rsidTr="0068633F">
        <w:trPr>
          <w:trHeight w:val="3030"/>
        </w:trPr>
        <w:tc>
          <w:tcPr>
            <w:tcW w:w="1660" w:type="dxa"/>
            <w:tcBorders>
              <w:top w:val="single" w:sz="8" w:space="0" w:color="auto"/>
              <w:left w:val="single" w:sz="4" w:space="0" w:color="auto"/>
              <w:bottom w:val="single" w:sz="4" w:space="0" w:color="auto"/>
              <w:right w:val="nil"/>
            </w:tcBorders>
            <w:shd w:val="clear" w:color="auto" w:fill="auto"/>
            <w:noWrap/>
            <w:vAlign w:val="center"/>
            <w:hideMark/>
          </w:tcPr>
          <w:p w14:paraId="510B25A3"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VI.5</w:t>
            </w:r>
          </w:p>
        </w:tc>
        <w:tc>
          <w:tcPr>
            <w:tcW w:w="3940" w:type="dxa"/>
            <w:tcBorders>
              <w:top w:val="single" w:sz="8" w:space="0" w:color="auto"/>
              <w:left w:val="single" w:sz="4" w:space="0" w:color="auto"/>
              <w:bottom w:val="single" w:sz="4" w:space="0" w:color="auto"/>
              <w:right w:val="nil"/>
            </w:tcBorders>
            <w:shd w:val="clear" w:color="auto" w:fill="auto"/>
            <w:hideMark/>
          </w:tcPr>
          <w:p w14:paraId="33AFCC6F"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require a chaperone for all sensitive examinations and the use of a chaperone must be documented in each patient's medical record</w:t>
            </w:r>
            <w:proofErr w:type="gramStart"/>
            <w:r w:rsidRPr="0068633F">
              <w:rPr>
                <w:rFonts w:eastAsia="Times New Roman" w:cs="Arial"/>
                <w:color w:val="000000"/>
                <w:sz w:val="22"/>
              </w:rPr>
              <w:t xml:space="preserve">. </w:t>
            </w:r>
            <w:proofErr w:type="gramEnd"/>
            <w:r w:rsidRPr="0068633F">
              <w:rPr>
                <w:rFonts w:eastAsia="Times New Roman" w:cs="Arial"/>
                <w:color w:val="000000"/>
                <w:sz w:val="22"/>
              </w:rPr>
              <w:t>(See DHHS OCR IV.D.15 and IV.D.16)</w:t>
            </w:r>
          </w:p>
        </w:tc>
        <w:tc>
          <w:tcPr>
            <w:tcW w:w="1860" w:type="dxa"/>
            <w:tcBorders>
              <w:top w:val="single" w:sz="8" w:space="0" w:color="auto"/>
              <w:left w:val="single" w:sz="4" w:space="0" w:color="auto"/>
              <w:bottom w:val="single" w:sz="4" w:space="0" w:color="auto"/>
              <w:right w:val="nil"/>
            </w:tcBorders>
            <w:shd w:val="clear" w:color="000000" w:fill="11502C"/>
            <w:noWrap/>
            <w:hideMark/>
          </w:tcPr>
          <w:p w14:paraId="7A429F94"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8" w:space="0" w:color="auto"/>
              <w:left w:val="single" w:sz="4" w:space="0" w:color="auto"/>
              <w:bottom w:val="single" w:sz="4" w:space="0" w:color="auto"/>
              <w:right w:val="single" w:sz="4" w:space="0" w:color="auto"/>
            </w:tcBorders>
            <w:shd w:val="clear" w:color="auto" w:fill="auto"/>
            <w:hideMark/>
          </w:tcPr>
          <w:p w14:paraId="68F0E820"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This requirement is addressed across two policies - the revised HealthTeam Chaperone Policy approved by HHS OCR on 9/17/2020 (implemented by MSU HealthTeam* and adopted by Olin Health Center) and the Athletic Training Chaperone Policy (implemented by MSU Sports Medicine)</w:t>
            </w:r>
            <w:proofErr w:type="gramStart"/>
            <w:r w:rsidRPr="0068633F">
              <w:rPr>
                <w:rFonts w:eastAsia="Times New Roman" w:cs="Arial"/>
                <w:i/>
                <w:iCs/>
                <w:color w:val="000000"/>
                <w:sz w:val="22"/>
              </w:rPr>
              <w:t xml:space="preserve">. </w:t>
            </w:r>
            <w:proofErr w:type="gramEnd"/>
          </w:p>
        </w:tc>
      </w:tr>
    </w:tbl>
    <w:p w14:paraId="15D5FCC6" w14:textId="77777777" w:rsidR="0068633F" w:rsidRDefault="0068633F" w:rsidP="00D83329">
      <w:pPr>
        <w:rPr>
          <w:rFonts w:asciiTheme="minorHAnsi" w:hAnsiTheme="minorHAnsi"/>
          <w:sz w:val="22"/>
        </w:rPr>
      </w:pPr>
      <w:r>
        <w:fldChar w:fldCharType="end"/>
      </w:r>
      <w:r w:rsidR="00C621B1">
        <w:br w:type="page"/>
      </w:r>
      <w:r>
        <w:fldChar w:fldCharType="begin"/>
      </w:r>
      <w:r>
        <w:instrText xml:space="preserve"> LINK Excel.Sheet.12 "\\\\es.msu.edu\\oarc\\data\\Staff Folders\\Brianna Slater\\FY2019-2020\\Clery Resolution\\accessibility edited REVISED Clery compliance status table - Potential Report Method.xlsx" "5. Compliance Scorecard!R65C2:R68C5" \a \f 4 \h </w:instrText>
      </w:r>
      <w:r>
        <w:fldChar w:fldCharType="separate"/>
      </w:r>
    </w:p>
    <w:tbl>
      <w:tblPr>
        <w:tblW w:w="10020" w:type="dxa"/>
        <w:tblLook w:val="04A0" w:firstRow="1" w:lastRow="0" w:firstColumn="1" w:lastColumn="0" w:noHBand="0" w:noVBand="1"/>
      </w:tblPr>
      <w:tblGrid>
        <w:gridCol w:w="1660"/>
        <w:gridCol w:w="3940"/>
        <w:gridCol w:w="1860"/>
        <w:gridCol w:w="2560"/>
      </w:tblGrid>
      <w:tr w:rsidR="0068633F" w:rsidRPr="0068633F" w14:paraId="093F7B5D" w14:textId="77777777" w:rsidTr="0068633F">
        <w:trPr>
          <w:trHeight w:val="300"/>
        </w:trPr>
        <w:tc>
          <w:tcPr>
            <w:tcW w:w="1660" w:type="dxa"/>
            <w:tcBorders>
              <w:top w:val="single" w:sz="4" w:space="0" w:color="000000"/>
              <w:left w:val="single" w:sz="4" w:space="0" w:color="auto"/>
              <w:bottom w:val="single" w:sz="4" w:space="0" w:color="000000"/>
              <w:right w:val="nil"/>
            </w:tcBorders>
            <w:shd w:val="clear" w:color="000000" w:fill="000000"/>
            <w:noWrap/>
            <w:vAlign w:val="center"/>
            <w:hideMark/>
          </w:tcPr>
          <w:p w14:paraId="7D0A039B" w14:textId="4A6B6A33" w:rsidR="0068633F" w:rsidRPr="0068633F" w:rsidRDefault="0068633F">
            <w:pPr>
              <w:jc w:val="center"/>
              <w:rPr>
                <w:rFonts w:eastAsia="Times New Roman" w:cs="Arial"/>
                <w:b/>
                <w:bCs/>
                <w:color w:val="FFFFFF"/>
                <w:sz w:val="22"/>
              </w:rPr>
            </w:pPr>
            <w:r w:rsidRPr="0068633F">
              <w:rPr>
                <w:rFonts w:eastAsia="Times New Roman" w:cs="Arial"/>
                <w:b/>
                <w:bCs/>
                <w:color w:val="FFFFFF"/>
                <w:sz w:val="22"/>
              </w:rPr>
              <w:lastRenderedPageBreak/>
              <w:t>Action Item</w:t>
            </w:r>
          </w:p>
        </w:tc>
        <w:tc>
          <w:tcPr>
            <w:tcW w:w="3940" w:type="dxa"/>
            <w:tcBorders>
              <w:top w:val="single" w:sz="4" w:space="0" w:color="000000"/>
              <w:left w:val="single" w:sz="4" w:space="0" w:color="auto"/>
              <w:bottom w:val="single" w:sz="4" w:space="0" w:color="000000"/>
              <w:right w:val="nil"/>
            </w:tcBorders>
            <w:shd w:val="clear" w:color="000000" w:fill="000000"/>
            <w:hideMark/>
          </w:tcPr>
          <w:p w14:paraId="04395197"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Task</w:t>
            </w:r>
          </w:p>
        </w:tc>
        <w:tc>
          <w:tcPr>
            <w:tcW w:w="1860" w:type="dxa"/>
            <w:tcBorders>
              <w:top w:val="single" w:sz="4" w:space="0" w:color="000000"/>
              <w:left w:val="nil"/>
              <w:bottom w:val="single" w:sz="4" w:space="0" w:color="000000"/>
              <w:right w:val="nil"/>
            </w:tcBorders>
            <w:shd w:val="clear" w:color="000000" w:fill="000000"/>
            <w:noWrap/>
            <w:hideMark/>
          </w:tcPr>
          <w:p w14:paraId="25FBC022"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MSU Status</w:t>
            </w:r>
          </w:p>
        </w:tc>
        <w:tc>
          <w:tcPr>
            <w:tcW w:w="2560" w:type="dxa"/>
            <w:tcBorders>
              <w:top w:val="single" w:sz="4" w:space="0" w:color="000000"/>
              <w:left w:val="single" w:sz="4" w:space="0" w:color="auto"/>
              <w:bottom w:val="single" w:sz="4" w:space="0" w:color="000000"/>
              <w:right w:val="single" w:sz="4" w:space="0" w:color="auto"/>
            </w:tcBorders>
            <w:shd w:val="clear" w:color="000000" w:fill="000000"/>
            <w:hideMark/>
          </w:tcPr>
          <w:p w14:paraId="4606AD9F"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Comments</w:t>
            </w:r>
          </w:p>
        </w:tc>
      </w:tr>
      <w:tr w:rsidR="0068633F" w:rsidRPr="0068633F" w14:paraId="3EC5759C" w14:textId="77777777" w:rsidTr="0068633F">
        <w:trPr>
          <w:trHeight w:val="2460"/>
        </w:trPr>
        <w:tc>
          <w:tcPr>
            <w:tcW w:w="1660" w:type="dxa"/>
            <w:tcBorders>
              <w:top w:val="single" w:sz="4" w:space="0" w:color="auto"/>
              <w:left w:val="single" w:sz="4" w:space="0" w:color="auto"/>
              <w:bottom w:val="single" w:sz="4" w:space="0" w:color="000000"/>
              <w:right w:val="nil"/>
            </w:tcBorders>
            <w:shd w:val="clear" w:color="auto" w:fill="auto"/>
            <w:noWrap/>
            <w:vAlign w:val="center"/>
            <w:hideMark/>
          </w:tcPr>
          <w:p w14:paraId="636C6704"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VI.6</w:t>
            </w:r>
          </w:p>
        </w:tc>
        <w:tc>
          <w:tcPr>
            <w:tcW w:w="3940" w:type="dxa"/>
            <w:tcBorders>
              <w:top w:val="single" w:sz="4" w:space="0" w:color="auto"/>
              <w:left w:val="single" w:sz="4" w:space="0" w:color="auto"/>
              <w:bottom w:val="single" w:sz="4" w:space="0" w:color="000000"/>
              <w:right w:val="nil"/>
            </w:tcBorders>
            <w:shd w:val="clear" w:color="auto" w:fill="auto"/>
            <w:hideMark/>
          </w:tcPr>
          <w:p w14:paraId="50B8E230"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If a patient declines/refuses a chaperone for an examination where one is required, the provider must document in the record that an offer was made and declined and the patient or guardian must sign a waiver</w:t>
            </w:r>
            <w:proofErr w:type="gramStart"/>
            <w:r w:rsidRPr="0068633F">
              <w:rPr>
                <w:rFonts w:eastAsia="Times New Roman" w:cs="Arial"/>
                <w:color w:val="000000"/>
                <w:sz w:val="22"/>
              </w:rPr>
              <w:t xml:space="preserve">. </w:t>
            </w:r>
            <w:proofErr w:type="gramEnd"/>
            <w:r w:rsidRPr="0068633F">
              <w:rPr>
                <w:rFonts w:eastAsia="Times New Roman" w:cs="Arial"/>
                <w:color w:val="000000"/>
                <w:sz w:val="22"/>
              </w:rPr>
              <w:t>(See DHHS OCR IV.D.16)</w:t>
            </w:r>
          </w:p>
        </w:tc>
        <w:tc>
          <w:tcPr>
            <w:tcW w:w="1860" w:type="dxa"/>
            <w:tcBorders>
              <w:top w:val="single" w:sz="4" w:space="0" w:color="auto"/>
              <w:left w:val="single" w:sz="4" w:space="0" w:color="auto"/>
              <w:bottom w:val="single" w:sz="4" w:space="0" w:color="000000"/>
              <w:right w:val="nil"/>
            </w:tcBorders>
            <w:shd w:val="clear" w:color="000000" w:fill="11502C"/>
            <w:noWrap/>
            <w:hideMark/>
          </w:tcPr>
          <w:p w14:paraId="5FCA2E31"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000000"/>
              <w:right w:val="single" w:sz="4" w:space="0" w:color="auto"/>
            </w:tcBorders>
            <w:shd w:val="clear" w:color="auto" w:fill="auto"/>
            <w:hideMark/>
          </w:tcPr>
          <w:p w14:paraId="6A5AF713"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This requirement is addressed across two policies - the revised HealthTeam Chaperone Policy approved by HHS OCR on 9/17/2020 (implemented by MSU HealthTeam* and adopted by Olin Health Center) and the Athletic Training Chaperone Policy (implemented by MSU Sports Medicine)</w:t>
            </w:r>
            <w:proofErr w:type="gramStart"/>
            <w:r w:rsidRPr="0068633F">
              <w:rPr>
                <w:rFonts w:eastAsia="Times New Roman" w:cs="Arial"/>
                <w:i/>
                <w:iCs/>
                <w:color w:val="000000"/>
                <w:sz w:val="22"/>
              </w:rPr>
              <w:t xml:space="preserve">. </w:t>
            </w:r>
            <w:proofErr w:type="gramEnd"/>
          </w:p>
        </w:tc>
      </w:tr>
      <w:tr w:rsidR="0068633F" w:rsidRPr="0068633F" w14:paraId="7DCF8713" w14:textId="77777777" w:rsidTr="0068633F">
        <w:trPr>
          <w:trHeight w:val="5145"/>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383DB61E"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VI.7</w:t>
            </w:r>
          </w:p>
        </w:tc>
        <w:tc>
          <w:tcPr>
            <w:tcW w:w="3940" w:type="dxa"/>
            <w:tcBorders>
              <w:top w:val="single" w:sz="4" w:space="0" w:color="auto"/>
              <w:left w:val="single" w:sz="4" w:space="0" w:color="auto"/>
              <w:bottom w:val="single" w:sz="4" w:space="0" w:color="auto"/>
              <w:right w:val="nil"/>
            </w:tcBorders>
            <w:shd w:val="clear" w:color="auto" w:fill="auto"/>
            <w:hideMark/>
          </w:tcPr>
          <w:p w14:paraId="32806B93"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provide information to patients and the parents of non-student minors about the University's patient protection programs, safety protocols, and detailed information on reporting options, and a statement that encourages the prompt reporting of any alleged misconduct or other serious concerns about safety to designated authorities</w:t>
            </w:r>
            <w:proofErr w:type="gramStart"/>
            <w:r w:rsidRPr="0068633F">
              <w:rPr>
                <w:rFonts w:eastAsia="Times New Roman" w:cs="Arial"/>
                <w:color w:val="000000"/>
                <w:sz w:val="22"/>
              </w:rPr>
              <w:t xml:space="preserve">. </w:t>
            </w:r>
            <w:proofErr w:type="gramEnd"/>
            <w:r w:rsidRPr="0068633F">
              <w:rPr>
                <w:rFonts w:eastAsia="Times New Roman" w:cs="Arial"/>
                <w:color w:val="000000"/>
                <w:sz w:val="22"/>
              </w:rPr>
              <w:t xml:space="preserve">(See DHHS OCR </w:t>
            </w:r>
            <w:proofErr w:type="gramStart"/>
            <w:r w:rsidRPr="0068633F">
              <w:rPr>
                <w:rFonts w:eastAsia="Times New Roman" w:cs="Arial"/>
                <w:color w:val="000000"/>
                <w:sz w:val="22"/>
              </w:rPr>
              <w:t>IV.D</w:t>
            </w:r>
            <w:proofErr w:type="gramEnd"/>
            <w:r w:rsidRPr="0068633F">
              <w:rPr>
                <w:rFonts w:eastAsia="Times New Roman" w:cs="Arial"/>
                <w:color w:val="000000"/>
                <w:sz w:val="22"/>
              </w:rPr>
              <w:t>2)</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03ABB59B"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6D62AE8F"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Various components included in the revised Chaperone Policy, Notice of Non-Discrimination, and RVSM policy required to be distributed to each new patient</w:t>
            </w:r>
            <w:proofErr w:type="gramStart"/>
            <w:r w:rsidRPr="0068633F">
              <w:rPr>
                <w:rFonts w:eastAsia="Times New Roman" w:cs="Arial"/>
                <w:i/>
                <w:iCs/>
                <w:color w:val="000000"/>
                <w:sz w:val="22"/>
              </w:rPr>
              <w:t xml:space="preserve">. </w:t>
            </w:r>
            <w:proofErr w:type="gramEnd"/>
            <w:r w:rsidRPr="0068633F">
              <w:rPr>
                <w:rFonts w:eastAsia="Times New Roman" w:cs="Arial"/>
                <w:i/>
                <w:iCs/>
                <w:color w:val="000000"/>
                <w:sz w:val="22"/>
              </w:rPr>
              <w:t>HHS OCR's approval received 9/17/2020.  Health Care Inc (HCI) and Student Health and Wellness both created a patient rights brochure containing this information that is distributed to all patients at their first visit and annually thereafter</w:t>
            </w:r>
            <w:proofErr w:type="gramStart"/>
            <w:r w:rsidRPr="0068633F">
              <w:rPr>
                <w:rFonts w:eastAsia="Times New Roman" w:cs="Arial"/>
                <w:i/>
                <w:iCs/>
                <w:color w:val="000000"/>
                <w:sz w:val="22"/>
              </w:rPr>
              <w:t xml:space="preserve">. </w:t>
            </w:r>
            <w:proofErr w:type="gramEnd"/>
          </w:p>
        </w:tc>
      </w:tr>
      <w:tr w:rsidR="0068633F" w:rsidRPr="0068633F" w14:paraId="1B9550FC" w14:textId="77777777" w:rsidTr="0068633F">
        <w:trPr>
          <w:trHeight w:val="1350"/>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1D7DF018"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VI.8</w:t>
            </w:r>
          </w:p>
        </w:tc>
        <w:tc>
          <w:tcPr>
            <w:tcW w:w="3940" w:type="dxa"/>
            <w:tcBorders>
              <w:top w:val="single" w:sz="4" w:space="0" w:color="auto"/>
              <w:left w:val="single" w:sz="4" w:space="0" w:color="auto"/>
              <w:bottom w:val="single" w:sz="4" w:space="0" w:color="auto"/>
              <w:right w:val="nil"/>
            </w:tcBorders>
            <w:shd w:val="clear" w:color="auto" w:fill="auto"/>
            <w:hideMark/>
          </w:tcPr>
          <w:p w14:paraId="03709CDE"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in consultation with the Department, reevaluate, and if necessary, improve safety protocols and access controls for all buildings and facilities that are used for the administration of medical treatment.</w:t>
            </w:r>
          </w:p>
        </w:tc>
        <w:tc>
          <w:tcPr>
            <w:tcW w:w="1860" w:type="dxa"/>
            <w:tcBorders>
              <w:top w:val="single" w:sz="4" w:space="0" w:color="auto"/>
              <w:left w:val="single" w:sz="4" w:space="0" w:color="auto"/>
              <w:bottom w:val="single" w:sz="4" w:space="0" w:color="auto"/>
              <w:right w:val="single" w:sz="4" w:space="0" w:color="auto"/>
            </w:tcBorders>
            <w:shd w:val="clear" w:color="000000" w:fill="4E4241"/>
            <w:noWrap/>
            <w:hideMark/>
          </w:tcPr>
          <w:p w14:paraId="123EA374"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In Progress</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08115277"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The University has engaged in discussion with the Department to clarify the expectations of this reevaluation.</w:t>
            </w:r>
          </w:p>
        </w:tc>
      </w:tr>
    </w:tbl>
    <w:p w14:paraId="707F498B" w14:textId="5AC80BBA" w:rsidR="00D83329" w:rsidRDefault="0068633F" w:rsidP="00D83329">
      <w:pPr>
        <w:rPr>
          <w:rFonts w:asciiTheme="minorHAnsi" w:hAnsiTheme="minorHAnsi"/>
          <w:b/>
          <w:sz w:val="22"/>
        </w:rPr>
      </w:pPr>
      <w:r>
        <w:fldChar w:fldCharType="end"/>
      </w:r>
      <w:r w:rsidR="00C621B1">
        <w:br w:type="page"/>
      </w:r>
      <w:r w:rsidR="001724E3">
        <w:fldChar w:fldCharType="begin"/>
      </w:r>
      <w:r w:rsidR="001724E3">
        <w:instrText xml:space="preserve"> LINK </w:instrText>
      </w:r>
      <w:r w:rsidR="00D83329">
        <w:instrText xml:space="preserve">Excel.Sheet.12 "\\\\fileshare.msu.edu\\ia\\data\\Brianna Slater\\FY2019-2020\\Clery Resolution\\accessibility edited REVISED Clery compliance status table - Potential Report Method.xlsx" "5. Compliance Scorecard!R67C2:R68C5" </w:instrText>
      </w:r>
      <w:r w:rsidR="001724E3">
        <w:instrText xml:space="preserve">\a \f 4 \h </w:instrText>
      </w:r>
      <w:r w:rsidR="001724E3">
        <w:fldChar w:fldCharType="separate"/>
      </w:r>
    </w:p>
    <w:p w14:paraId="55447E9D" w14:textId="17F22A0D" w:rsidR="00BC7FD1" w:rsidRDefault="001724E3" w:rsidP="001724E3">
      <w:pPr>
        <w:pStyle w:val="Heading3"/>
      </w:pPr>
      <w:r>
        <w:lastRenderedPageBreak/>
        <w:fldChar w:fldCharType="end"/>
      </w:r>
      <w:r w:rsidR="002A7CA4">
        <w:t>S</w:t>
      </w:r>
      <w:r w:rsidR="00BC7FD1">
        <w:t>afety of Minors on Campus</w:t>
      </w:r>
    </w:p>
    <w:p w14:paraId="0A00C3DC" w14:textId="77777777" w:rsidR="000E77C2" w:rsidRDefault="00BC7FD1" w:rsidP="00F14784">
      <w:pPr>
        <w:rPr>
          <w:rFonts w:asciiTheme="minorHAnsi" w:hAnsiTheme="minorHAnsi"/>
          <w:sz w:val="22"/>
        </w:rPr>
      </w:pPr>
      <w:r>
        <w:t xml:space="preserve">To reasonably ensure the safety and security of minors on campus: </w:t>
      </w:r>
      <w:r w:rsidR="000E77C2">
        <w:fldChar w:fldCharType="begin"/>
      </w:r>
      <w:r w:rsidR="000E77C2">
        <w:instrText xml:space="preserve"> LINK Excel.Sheet.12 "\\\\es.msu.edu\\oarc\\data\\Staff Folders\\Brianna Slater\\FY2019-2020\\Clery Resolution\\accessibility edited REVISED Clery compliance status table - Potential Report Method.xlsx" "5. Compliance Scorecard!R73C2:R78C5" \a \f 4 \h </w:instrText>
      </w:r>
      <w:r w:rsidR="000E77C2">
        <w:fldChar w:fldCharType="separate"/>
      </w:r>
    </w:p>
    <w:tbl>
      <w:tblPr>
        <w:tblW w:w="10020" w:type="dxa"/>
        <w:tblLook w:val="04A0" w:firstRow="1" w:lastRow="0" w:firstColumn="1" w:lastColumn="0" w:noHBand="0" w:noVBand="1"/>
      </w:tblPr>
      <w:tblGrid>
        <w:gridCol w:w="1660"/>
        <w:gridCol w:w="3940"/>
        <w:gridCol w:w="1860"/>
        <w:gridCol w:w="2560"/>
      </w:tblGrid>
      <w:tr w:rsidR="000E77C2" w:rsidRPr="000E77C2" w14:paraId="12514817" w14:textId="77777777" w:rsidTr="000E77C2">
        <w:trPr>
          <w:trHeight w:val="330"/>
        </w:trPr>
        <w:tc>
          <w:tcPr>
            <w:tcW w:w="1660" w:type="dxa"/>
            <w:tcBorders>
              <w:top w:val="single" w:sz="8" w:space="0" w:color="auto"/>
              <w:left w:val="single" w:sz="8" w:space="0" w:color="auto"/>
              <w:bottom w:val="single" w:sz="4" w:space="0" w:color="000000"/>
              <w:right w:val="nil"/>
            </w:tcBorders>
            <w:shd w:val="clear" w:color="000000" w:fill="000000"/>
            <w:noWrap/>
            <w:hideMark/>
          </w:tcPr>
          <w:p w14:paraId="673260B8" w14:textId="79108665" w:rsidR="000E77C2" w:rsidRPr="000E77C2" w:rsidRDefault="000E77C2">
            <w:pPr>
              <w:rPr>
                <w:rFonts w:eastAsia="Times New Roman" w:cs="Arial"/>
                <w:b/>
                <w:bCs/>
                <w:color w:val="FFFFFF"/>
                <w:sz w:val="22"/>
              </w:rPr>
            </w:pPr>
            <w:r w:rsidRPr="000E77C2">
              <w:rPr>
                <w:rFonts w:eastAsia="Times New Roman" w:cs="Arial"/>
                <w:b/>
                <w:bCs/>
                <w:color w:val="FFFFFF"/>
                <w:sz w:val="22"/>
              </w:rPr>
              <w:t>Action Item</w:t>
            </w:r>
          </w:p>
        </w:tc>
        <w:tc>
          <w:tcPr>
            <w:tcW w:w="3940" w:type="dxa"/>
            <w:tcBorders>
              <w:top w:val="single" w:sz="8" w:space="0" w:color="auto"/>
              <w:left w:val="nil"/>
              <w:bottom w:val="single" w:sz="4" w:space="0" w:color="000000"/>
              <w:right w:val="nil"/>
            </w:tcBorders>
            <w:shd w:val="clear" w:color="000000" w:fill="000000"/>
            <w:noWrap/>
            <w:hideMark/>
          </w:tcPr>
          <w:p w14:paraId="12B54E8F"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Task</w:t>
            </w:r>
          </w:p>
        </w:tc>
        <w:tc>
          <w:tcPr>
            <w:tcW w:w="1860" w:type="dxa"/>
            <w:tcBorders>
              <w:top w:val="single" w:sz="8" w:space="0" w:color="auto"/>
              <w:left w:val="nil"/>
              <w:bottom w:val="single" w:sz="4" w:space="0" w:color="000000"/>
              <w:right w:val="nil"/>
            </w:tcBorders>
            <w:shd w:val="clear" w:color="000000" w:fill="000000"/>
            <w:noWrap/>
            <w:hideMark/>
          </w:tcPr>
          <w:p w14:paraId="50938403"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MSU Status</w:t>
            </w:r>
          </w:p>
        </w:tc>
        <w:tc>
          <w:tcPr>
            <w:tcW w:w="2560" w:type="dxa"/>
            <w:tcBorders>
              <w:top w:val="single" w:sz="8" w:space="0" w:color="auto"/>
              <w:left w:val="nil"/>
              <w:bottom w:val="single" w:sz="4" w:space="0" w:color="000000"/>
              <w:right w:val="single" w:sz="4" w:space="0" w:color="000000"/>
            </w:tcBorders>
            <w:shd w:val="clear" w:color="000000" w:fill="000000"/>
            <w:noWrap/>
            <w:hideMark/>
          </w:tcPr>
          <w:p w14:paraId="463C4C8B"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Comments</w:t>
            </w:r>
          </w:p>
        </w:tc>
      </w:tr>
      <w:tr w:rsidR="000E77C2" w:rsidRPr="000E77C2" w14:paraId="65B2D72B" w14:textId="77777777" w:rsidTr="000E77C2">
        <w:trPr>
          <w:trHeight w:val="2370"/>
        </w:trPr>
        <w:tc>
          <w:tcPr>
            <w:tcW w:w="1660" w:type="dxa"/>
            <w:tcBorders>
              <w:top w:val="single" w:sz="4" w:space="0" w:color="auto"/>
              <w:left w:val="single" w:sz="8" w:space="0" w:color="auto"/>
              <w:bottom w:val="single" w:sz="4" w:space="0" w:color="000000"/>
              <w:right w:val="nil"/>
            </w:tcBorders>
            <w:shd w:val="clear" w:color="auto" w:fill="auto"/>
            <w:noWrap/>
            <w:vAlign w:val="center"/>
            <w:hideMark/>
          </w:tcPr>
          <w:p w14:paraId="53475ACB"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VII.1</w:t>
            </w:r>
          </w:p>
        </w:tc>
        <w:tc>
          <w:tcPr>
            <w:tcW w:w="3940" w:type="dxa"/>
            <w:tcBorders>
              <w:top w:val="single" w:sz="4" w:space="0" w:color="auto"/>
              <w:left w:val="single" w:sz="4" w:space="0" w:color="auto"/>
              <w:bottom w:val="single" w:sz="4" w:space="0" w:color="000000"/>
              <w:right w:val="nil"/>
            </w:tcBorders>
            <w:shd w:val="clear" w:color="auto" w:fill="auto"/>
            <w:hideMark/>
          </w:tcPr>
          <w:p w14:paraId="7372FFAD"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University and the Department will conduct a joint review of all MSU policies, procedures, and program features related to safety of minors on campus</w:t>
            </w:r>
            <w:proofErr w:type="gramStart"/>
            <w:r w:rsidRPr="000E77C2">
              <w:rPr>
                <w:rFonts w:eastAsia="Times New Roman" w:cs="Arial"/>
                <w:color w:val="000000"/>
                <w:sz w:val="22"/>
              </w:rPr>
              <w:t xml:space="preserve">. </w:t>
            </w:r>
            <w:proofErr w:type="gramEnd"/>
            <w:r w:rsidRPr="000E77C2">
              <w:rPr>
                <w:rFonts w:eastAsia="Times New Roman" w:cs="Arial"/>
                <w:color w:val="000000"/>
                <w:sz w:val="22"/>
              </w:rPr>
              <w:t>The review will include procedures on child protection and safety, campus operations, and coordination with external groups involved with programming for minors.</w:t>
            </w:r>
          </w:p>
        </w:tc>
        <w:tc>
          <w:tcPr>
            <w:tcW w:w="1860" w:type="dxa"/>
            <w:tcBorders>
              <w:top w:val="single" w:sz="4" w:space="0" w:color="auto"/>
              <w:left w:val="single" w:sz="4" w:space="0" w:color="auto"/>
              <w:bottom w:val="single" w:sz="4" w:space="0" w:color="000000"/>
              <w:right w:val="nil"/>
            </w:tcBorders>
            <w:shd w:val="clear" w:color="000000" w:fill="29A85E"/>
            <w:noWrap/>
            <w:hideMark/>
          </w:tcPr>
          <w:p w14:paraId="1DC77933" w14:textId="77777777" w:rsidR="000E77C2" w:rsidRPr="000E77C2" w:rsidRDefault="000E77C2" w:rsidP="000E77C2">
            <w:pPr>
              <w:spacing w:after="0"/>
              <w:jc w:val="center"/>
              <w:rPr>
                <w:rFonts w:eastAsia="Times New Roman" w:cs="Arial"/>
                <w:color w:val="000000"/>
                <w:sz w:val="22"/>
              </w:rPr>
            </w:pPr>
            <w:r w:rsidRPr="000E77C2">
              <w:rPr>
                <w:rFonts w:eastAsia="Times New Roman" w:cs="Arial"/>
                <w:color w:val="000000"/>
                <w:sz w:val="22"/>
              </w:rPr>
              <w:t>Submitted</w:t>
            </w:r>
          </w:p>
        </w:tc>
        <w:tc>
          <w:tcPr>
            <w:tcW w:w="2560" w:type="dxa"/>
            <w:tcBorders>
              <w:top w:val="single" w:sz="4" w:space="0" w:color="auto"/>
              <w:left w:val="single" w:sz="4" w:space="0" w:color="auto"/>
              <w:bottom w:val="single" w:sz="4" w:space="0" w:color="000000"/>
              <w:right w:val="single" w:sz="4" w:space="0" w:color="000000"/>
            </w:tcBorders>
            <w:shd w:val="clear" w:color="auto" w:fill="auto"/>
            <w:hideMark/>
          </w:tcPr>
          <w:p w14:paraId="08815BFE"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The University Youth Program policy was revised and submitted to the department.  The revised policy addresses all the areas requested here</w:t>
            </w:r>
            <w:proofErr w:type="gramStart"/>
            <w:r w:rsidRPr="000E77C2">
              <w:rPr>
                <w:rFonts w:eastAsia="Times New Roman" w:cs="Arial"/>
                <w:i/>
                <w:iCs/>
                <w:color w:val="000000"/>
                <w:sz w:val="22"/>
              </w:rPr>
              <w:t xml:space="preserve">. </w:t>
            </w:r>
            <w:proofErr w:type="gramEnd"/>
          </w:p>
        </w:tc>
      </w:tr>
      <w:tr w:rsidR="000E77C2" w:rsidRPr="000E77C2" w14:paraId="04BF7C63" w14:textId="77777777" w:rsidTr="000E77C2">
        <w:trPr>
          <w:trHeight w:val="1695"/>
        </w:trPr>
        <w:tc>
          <w:tcPr>
            <w:tcW w:w="1660" w:type="dxa"/>
            <w:tcBorders>
              <w:top w:val="single" w:sz="4" w:space="0" w:color="auto"/>
              <w:left w:val="single" w:sz="8" w:space="0" w:color="auto"/>
              <w:bottom w:val="single" w:sz="4" w:space="0" w:color="000000"/>
              <w:right w:val="nil"/>
            </w:tcBorders>
            <w:shd w:val="clear" w:color="auto" w:fill="auto"/>
            <w:noWrap/>
            <w:vAlign w:val="center"/>
            <w:hideMark/>
          </w:tcPr>
          <w:p w14:paraId="18F579CB"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VII.2</w:t>
            </w:r>
          </w:p>
        </w:tc>
        <w:tc>
          <w:tcPr>
            <w:tcW w:w="3940" w:type="dxa"/>
            <w:tcBorders>
              <w:top w:val="single" w:sz="4" w:space="0" w:color="auto"/>
              <w:left w:val="single" w:sz="4" w:space="0" w:color="auto"/>
              <w:bottom w:val="single" w:sz="4" w:space="0" w:color="000000"/>
              <w:right w:val="nil"/>
            </w:tcBorders>
            <w:shd w:val="clear" w:color="auto" w:fill="auto"/>
            <w:hideMark/>
          </w:tcPr>
          <w:p w14:paraId="1C4E2D2D"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 xml:space="preserve">In the event the joint review indicates a need for improvement in such policies, procedures, or </w:t>
            </w:r>
            <w:proofErr w:type="gramStart"/>
            <w:r w:rsidRPr="000E77C2">
              <w:rPr>
                <w:rFonts w:eastAsia="Times New Roman" w:cs="Arial"/>
                <w:color w:val="000000"/>
                <w:sz w:val="22"/>
              </w:rPr>
              <w:t>program</w:t>
            </w:r>
            <w:proofErr w:type="gramEnd"/>
            <w:r w:rsidRPr="000E77C2">
              <w:rPr>
                <w:rFonts w:eastAsia="Times New Roman" w:cs="Arial"/>
                <w:color w:val="000000"/>
                <w:sz w:val="22"/>
              </w:rPr>
              <w:t xml:space="preserve"> features, the University and the Department agree to work cooperatively to implement such enhancements</w:t>
            </w:r>
            <w:proofErr w:type="gramStart"/>
            <w:r w:rsidRPr="000E77C2">
              <w:rPr>
                <w:rFonts w:eastAsia="Times New Roman" w:cs="Arial"/>
                <w:color w:val="000000"/>
                <w:sz w:val="22"/>
              </w:rPr>
              <w:t xml:space="preserve">. </w:t>
            </w:r>
            <w:proofErr w:type="gramEnd"/>
          </w:p>
        </w:tc>
        <w:tc>
          <w:tcPr>
            <w:tcW w:w="1860" w:type="dxa"/>
            <w:tcBorders>
              <w:top w:val="single" w:sz="4" w:space="0" w:color="auto"/>
              <w:left w:val="single" w:sz="4" w:space="0" w:color="auto"/>
              <w:bottom w:val="single" w:sz="4" w:space="0" w:color="000000"/>
              <w:right w:val="nil"/>
            </w:tcBorders>
            <w:shd w:val="clear" w:color="000000" w:fill="29A85E"/>
            <w:noWrap/>
            <w:hideMark/>
          </w:tcPr>
          <w:p w14:paraId="7E27D54F" w14:textId="77777777" w:rsidR="000E77C2" w:rsidRPr="000E77C2" w:rsidRDefault="000E77C2" w:rsidP="000E77C2">
            <w:pPr>
              <w:spacing w:after="0"/>
              <w:jc w:val="center"/>
              <w:rPr>
                <w:rFonts w:eastAsia="Times New Roman" w:cs="Arial"/>
                <w:color w:val="000000"/>
                <w:sz w:val="22"/>
              </w:rPr>
            </w:pPr>
            <w:r w:rsidRPr="000E77C2">
              <w:rPr>
                <w:rFonts w:eastAsia="Times New Roman" w:cs="Arial"/>
                <w:color w:val="000000"/>
                <w:sz w:val="22"/>
              </w:rPr>
              <w:t>Submitted</w:t>
            </w:r>
          </w:p>
        </w:tc>
        <w:tc>
          <w:tcPr>
            <w:tcW w:w="2560" w:type="dxa"/>
            <w:tcBorders>
              <w:top w:val="single" w:sz="4" w:space="0" w:color="auto"/>
              <w:left w:val="single" w:sz="4" w:space="0" w:color="auto"/>
              <w:bottom w:val="single" w:sz="4" w:space="0" w:color="000000"/>
              <w:right w:val="single" w:sz="4" w:space="0" w:color="000000"/>
            </w:tcBorders>
            <w:shd w:val="clear" w:color="auto" w:fill="auto"/>
            <w:hideMark/>
          </w:tcPr>
          <w:p w14:paraId="592F4038"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The University Youth Program Policy was revised </w:t>
            </w:r>
            <w:proofErr w:type="gramStart"/>
            <w:r w:rsidRPr="000E77C2">
              <w:rPr>
                <w:rFonts w:eastAsia="Times New Roman" w:cs="Arial"/>
                <w:i/>
                <w:iCs/>
                <w:color w:val="000000"/>
                <w:sz w:val="22"/>
              </w:rPr>
              <w:t>as a result of</w:t>
            </w:r>
            <w:proofErr w:type="gramEnd"/>
            <w:r w:rsidRPr="000E77C2">
              <w:rPr>
                <w:rFonts w:eastAsia="Times New Roman" w:cs="Arial"/>
                <w:i/>
                <w:iCs/>
                <w:color w:val="000000"/>
                <w:sz w:val="22"/>
              </w:rPr>
              <w:t xml:space="preserve"> this review. </w:t>
            </w:r>
          </w:p>
        </w:tc>
      </w:tr>
      <w:tr w:rsidR="000E77C2" w:rsidRPr="000E77C2" w14:paraId="4CAA04D6" w14:textId="77777777" w:rsidTr="000E77C2">
        <w:trPr>
          <w:trHeight w:val="2595"/>
        </w:trPr>
        <w:tc>
          <w:tcPr>
            <w:tcW w:w="1660" w:type="dxa"/>
            <w:tcBorders>
              <w:top w:val="single" w:sz="4" w:space="0" w:color="auto"/>
              <w:left w:val="single" w:sz="8" w:space="0" w:color="auto"/>
              <w:bottom w:val="single" w:sz="4" w:space="0" w:color="000000"/>
              <w:right w:val="nil"/>
            </w:tcBorders>
            <w:shd w:val="clear" w:color="auto" w:fill="auto"/>
            <w:noWrap/>
            <w:vAlign w:val="center"/>
            <w:hideMark/>
          </w:tcPr>
          <w:p w14:paraId="4113A5DA"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VII.3</w:t>
            </w:r>
          </w:p>
        </w:tc>
        <w:tc>
          <w:tcPr>
            <w:tcW w:w="3940" w:type="dxa"/>
            <w:tcBorders>
              <w:top w:val="single" w:sz="4" w:space="0" w:color="auto"/>
              <w:left w:val="single" w:sz="4" w:space="0" w:color="auto"/>
              <w:bottom w:val="single" w:sz="4" w:space="0" w:color="000000"/>
              <w:right w:val="nil"/>
            </w:tcBorders>
            <w:shd w:val="clear" w:color="auto" w:fill="auto"/>
            <w:hideMark/>
          </w:tcPr>
          <w:p w14:paraId="29CE6567"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 xml:space="preserve">At a minimum, such policies and procedures must </w:t>
            </w:r>
            <w:proofErr w:type="gramStart"/>
            <w:r w:rsidRPr="000E77C2">
              <w:rPr>
                <w:rFonts w:eastAsia="Times New Roman" w:cs="Arial"/>
                <w:color w:val="000000"/>
                <w:sz w:val="22"/>
              </w:rPr>
              <w:t>provide for</w:t>
            </w:r>
            <w:proofErr w:type="gramEnd"/>
            <w:r w:rsidRPr="000E77C2">
              <w:rPr>
                <w:rFonts w:eastAsia="Times New Roman" w:cs="Arial"/>
                <w:color w:val="000000"/>
                <w:sz w:val="22"/>
              </w:rPr>
              <w:t xml:space="preserve"> specific application procedures for persons or groups seeking permission to host a program at MSU and the specific procedures that MSU will use to evaluate and approve or deny such requests.</w:t>
            </w:r>
          </w:p>
        </w:tc>
        <w:tc>
          <w:tcPr>
            <w:tcW w:w="1860" w:type="dxa"/>
            <w:tcBorders>
              <w:top w:val="single" w:sz="4" w:space="0" w:color="auto"/>
              <w:left w:val="single" w:sz="4" w:space="0" w:color="auto"/>
              <w:bottom w:val="single" w:sz="4" w:space="0" w:color="000000"/>
              <w:right w:val="nil"/>
            </w:tcBorders>
            <w:shd w:val="clear" w:color="000000" w:fill="11502C"/>
            <w:noWrap/>
            <w:hideMark/>
          </w:tcPr>
          <w:p w14:paraId="6E14E5A6"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4" w:space="0" w:color="000000"/>
              <w:right w:val="single" w:sz="4" w:space="0" w:color="000000"/>
            </w:tcBorders>
            <w:shd w:val="clear" w:color="auto" w:fill="auto"/>
            <w:hideMark/>
          </w:tcPr>
          <w:p w14:paraId="32BB0B37"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The Director of Youth Programs reviews various group registrations.  Procedures MSU will use to evaluate and approve or deny requests are formally documented in the revised policy, effective 1/1/2023.  </w:t>
            </w:r>
          </w:p>
        </w:tc>
      </w:tr>
      <w:tr w:rsidR="000E77C2" w:rsidRPr="000E77C2" w14:paraId="347293E0" w14:textId="77777777" w:rsidTr="000E77C2">
        <w:trPr>
          <w:trHeight w:val="2145"/>
        </w:trPr>
        <w:tc>
          <w:tcPr>
            <w:tcW w:w="1660" w:type="dxa"/>
            <w:tcBorders>
              <w:top w:val="single" w:sz="4" w:space="0" w:color="auto"/>
              <w:left w:val="single" w:sz="8" w:space="0" w:color="auto"/>
              <w:bottom w:val="single" w:sz="4" w:space="0" w:color="auto"/>
              <w:right w:val="nil"/>
            </w:tcBorders>
            <w:shd w:val="clear" w:color="auto" w:fill="auto"/>
            <w:noWrap/>
            <w:vAlign w:val="center"/>
            <w:hideMark/>
          </w:tcPr>
          <w:p w14:paraId="31886700"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VII.4</w:t>
            </w:r>
          </w:p>
        </w:tc>
        <w:tc>
          <w:tcPr>
            <w:tcW w:w="3940" w:type="dxa"/>
            <w:tcBorders>
              <w:top w:val="single" w:sz="4" w:space="0" w:color="auto"/>
              <w:left w:val="single" w:sz="4" w:space="0" w:color="auto"/>
              <w:bottom w:val="single" w:sz="4" w:space="0" w:color="auto"/>
              <w:right w:val="nil"/>
            </w:tcBorders>
            <w:shd w:val="clear" w:color="auto" w:fill="auto"/>
            <w:hideMark/>
          </w:tcPr>
          <w:p w14:paraId="58E43BFF"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Policies and procedures must require criminal background checks (including searches of state sex offender registries) for all employees, contractors, and volunteers prior to initial participation and renewal at least every two years thereafter.</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46DE8D0A"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000000"/>
            </w:tcBorders>
            <w:shd w:val="clear" w:color="auto" w:fill="auto"/>
            <w:hideMark/>
          </w:tcPr>
          <w:p w14:paraId="62D58595"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Requirement included in MSU's current Youth Program Policy.  Further improvements to the criminal background check </w:t>
            </w:r>
            <w:proofErr w:type="gramStart"/>
            <w:r w:rsidRPr="000E77C2">
              <w:rPr>
                <w:rFonts w:eastAsia="Times New Roman" w:cs="Arial"/>
                <w:i/>
                <w:iCs/>
                <w:color w:val="000000"/>
                <w:sz w:val="22"/>
              </w:rPr>
              <w:t>process,</w:t>
            </w:r>
            <w:proofErr w:type="gramEnd"/>
            <w:r w:rsidRPr="000E77C2">
              <w:rPr>
                <w:rFonts w:eastAsia="Times New Roman" w:cs="Arial"/>
                <w:i/>
                <w:iCs/>
                <w:color w:val="000000"/>
                <w:sz w:val="22"/>
              </w:rPr>
              <w:t xml:space="preserve"> are included in the revised policy, effective 1/1/2023.    </w:t>
            </w:r>
          </w:p>
        </w:tc>
      </w:tr>
      <w:tr w:rsidR="000E77C2" w:rsidRPr="000E77C2" w14:paraId="2C9C8B7F" w14:textId="77777777" w:rsidTr="000E77C2">
        <w:trPr>
          <w:trHeight w:val="1830"/>
        </w:trPr>
        <w:tc>
          <w:tcPr>
            <w:tcW w:w="1660" w:type="dxa"/>
            <w:tcBorders>
              <w:top w:val="single" w:sz="4" w:space="0" w:color="000000"/>
              <w:left w:val="single" w:sz="8" w:space="0" w:color="auto"/>
              <w:bottom w:val="single" w:sz="4" w:space="0" w:color="9BC2E6"/>
              <w:right w:val="nil"/>
            </w:tcBorders>
            <w:shd w:val="clear" w:color="auto" w:fill="auto"/>
            <w:noWrap/>
            <w:vAlign w:val="center"/>
            <w:hideMark/>
          </w:tcPr>
          <w:p w14:paraId="2A9FBDAF"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VII.5</w:t>
            </w:r>
          </w:p>
        </w:tc>
        <w:tc>
          <w:tcPr>
            <w:tcW w:w="3940" w:type="dxa"/>
            <w:tcBorders>
              <w:top w:val="single" w:sz="4" w:space="0" w:color="000000"/>
              <w:left w:val="single" w:sz="4" w:space="0" w:color="auto"/>
              <w:bottom w:val="single" w:sz="4" w:space="0" w:color="9BC2E6"/>
              <w:right w:val="nil"/>
            </w:tcBorders>
            <w:shd w:val="clear" w:color="auto" w:fill="auto"/>
            <w:hideMark/>
          </w:tcPr>
          <w:p w14:paraId="4D3CBD16"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Policies and procedures must require briefings on safety programs and reporting options.</w:t>
            </w:r>
          </w:p>
        </w:tc>
        <w:tc>
          <w:tcPr>
            <w:tcW w:w="1860" w:type="dxa"/>
            <w:tcBorders>
              <w:top w:val="single" w:sz="4" w:space="0" w:color="000000"/>
              <w:left w:val="single" w:sz="4" w:space="0" w:color="auto"/>
              <w:bottom w:val="single" w:sz="4" w:space="0" w:color="9BC2E6"/>
              <w:right w:val="nil"/>
            </w:tcBorders>
            <w:shd w:val="clear" w:color="000000" w:fill="11502C"/>
            <w:noWrap/>
            <w:hideMark/>
          </w:tcPr>
          <w:p w14:paraId="2E2EDF04"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000000"/>
              <w:left w:val="single" w:sz="4" w:space="0" w:color="auto"/>
              <w:bottom w:val="single" w:sz="4" w:space="0" w:color="9BC2E6"/>
              <w:right w:val="single" w:sz="4" w:space="0" w:color="000000"/>
            </w:tcBorders>
            <w:shd w:val="clear" w:color="auto" w:fill="auto"/>
            <w:hideMark/>
          </w:tcPr>
          <w:p w14:paraId="572E771E"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Requirement included in MSU's current Youth Program Policy.  Further improvements to safety programs and reporting options are included in the revised policy, effective 1/1/2023.  </w:t>
            </w:r>
          </w:p>
        </w:tc>
      </w:tr>
    </w:tbl>
    <w:p w14:paraId="6F0D50ED" w14:textId="77777777" w:rsidR="000E77C2" w:rsidRDefault="000E77C2" w:rsidP="00F14784">
      <w:pPr>
        <w:rPr>
          <w:rFonts w:asciiTheme="minorHAnsi" w:hAnsiTheme="minorHAnsi"/>
          <w:sz w:val="22"/>
        </w:rPr>
      </w:pPr>
      <w:r>
        <w:fldChar w:fldCharType="end"/>
      </w:r>
      <w:r w:rsidR="00DF46FC">
        <w:br w:type="page"/>
      </w:r>
      <w:r>
        <w:fldChar w:fldCharType="begin"/>
      </w:r>
      <w:r>
        <w:instrText xml:space="preserve"> LINK Excel.Sheet.12 "\\\\es.msu.edu\\oarc\\data\\Staff Folders\\Brianna Slater\\FY2019-2020\\Clery Resolution\\accessibility edited REVISED Clery compliance status table - Potential Report Method.xlsx" "5. Compliance Scorecard!R79C2:R80C5" \a \f 4 \h </w:instrText>
      </w:r>
      <w:r>
        <w:fldChar w:fldCharType="separate"/>
      </w:r>
    </w:p>
    <w:tbl>
      <w:tblPr>
        <w:tblW w:w="10020" w:type="dxa"/>
        <w:tblLook w:val="04A0" w:firstRow="1" w:lastRow="0" w:firstColumn="1" w:lastColumn="0" w:noHBand="0" w:noVBand="1"/>
      </w:tblPr>
      <w:tblGrid>
        <w:gridCol w:w="1660"/>
        <w:gridCol w:w="3940"/>
        <w:gridCol w:w="1860"/>
        <w:gridCol w:w="2560"/>
      </w:tblGrid>
      <w:tr w:rsidR="000E77C2" w:rsidRPr="000E77C2" w14:paraId="501E4E46" w14:textId="77777777" w:rsidTr="000E77C2">
        <w:trPr>
          <w:trHeight w:val="300"/>
        </w:trPr>
        <w:tc>
          <w:tcPr>
            <w:tcW w:w="1660" w:type="dxa"/>
            <w:tcBorders>
              <w:top w:val="single" w:sz="4" w:space="0" w:color="000000"/>
              <w:left w:val="single" w:sz="8" w:space="0" w:color="auto"/>
              <w:bottom w:val="single" w:sz="4" w:space="0" w:color="000000"/>
              <w:right w:val="nil"/>
            </w:tcBorders>
            <w:shd w:val="clear" w:color="000000" w:fill="000000"/>
            <w:noWrap/>
            <w:hideMark/>
          </w:tcPr>
          <w:p w14:paraId="10C92DF4" w14:textId="49A8E2B0" w:rsidR="000E77C2" w:rsidRPr="000E77C2" w:rsidRDefault="000E77C2">
            <w:pPr>
              <w:rPr>
                <w:rFonts w:eastAsia="Times New Roman" w:cs="Arial"/>
                <w:b/>
                <w:bCs/>
                <w:color w:val="FFFFFF"/>
                <w:sz w:val="22"/>
              </w:rPr>
            </w:pPr>
            <w:r w:rsidRPr="000E77C2">
              <w:rPr>
                <w:rFonts w:eastAsia="Times New Roman" w:cs="Arial"/>
                <w:b/>
                <w:bCs/>
                <w:color w:val="FFFFFF"/>
                <w:sz w:val="22"/>
              </w:rPr>
              <w:lastRenderedPageBreak/>
              <w:t>Action Item</w:t>
            </w:r>
          </w:p>
        </w:tc>
        <w:tc>
          <w:tcPr>
            <w:tcW w:w="3940" w:type="dxa"/>
            <w:tcBorders>
              <w:top w:val="single" w:sz="4" w:space="0" w:color="000000"/>
              <w:left w:val="nil"/>
              <w:bottom w:val="single" w:sz="4" w:space="0" w:color="000000"/>
              <w:right w:val="nil"/>
            </w:tcBorders>
            <w:shd w:val="clear" w:color="000000" w:fill="000000"/>
            <w:noWrap/>
            <w:hideMark/>
          </w:tcPr>
          <w:p w14:paraId="10F4B52C"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Task</w:t>
            </w:r>
          </w:p>
        </w:tc>
        <w:tc>
          <w:tcPr>
            <w:tcW w:w="1860" w:type="dxa"/>
            <w:tcBorders>
              <w:top w:val="single" w:sz="4" w:space="0" w:color="000000"/>
              <w:left w:val="nil"/>
              <w:bottom w:val="single" w:sz="4" w:space="0" w:color="000000"/>
              <w:right w:val="nil"/>
            </w:tcBorders>
            <w:shd w:val="clear" w:color="000000" w:fill="000000"/>
            <w:noWrap/>
            <w:hideMark/>
          </w:tcPr>
          <w:p w14:paraId="16D7100F"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MSU Status</w:t>
            </w:r>
          </w:p>
        </w:tc>
        <w:tc>
          <w:tcPr>
            <w:tcW w:w="2560" w:type="dxa"/>
            <w:tcBorders>
              <w:top w:val="single" w:sz="4" w:space="0" w:color="000000"/>
              <w:left w:val="nil"/>
              <w:bottom w:val="single" w:sz="4" w:space="0" w:color="000000"/>
              <w:right w:val="single" w:sz="4" w:space="0" w:color="000000"/>
            </w:tcBorders>
            <w:shd w:val="clear" w:color="000000" w:fill="000000"/>
            <w:noWrap/>
            <w:hideMark/>
          </w:tcPr>
          <w:p w14:paraId="538FD655"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Comments</w:t>
            </w:r>
          </w:p>
        </w:tc>
      </w:tr>
      <w:tr w:rsidR="000E77C2" w:rsidRPr="000E77C2" w14:paraId="4A5D0978" w14:textId="77777777" w:rsidTr="000E77C2">
        <w:trPr>
          <w:trHeight w:val="2235"/>
        </w:trPr>
        <w:tc>
          <w:tcPr>
            <w:tcW w:w="1660" w:type="dxa"/>
            <w:tcBorders>
              <w:top w:val="single" w:sz="4" w:space="0" w:color="auto"/>
              <w:left w:val="single" w:sz="8" w:space="0" w:color="auto"/>
              <w:bottom w:val="single" w:sz="4" w:space="0" w:color="auto"/>
              <w:right w:val="nil"/>
            </w:tcBorders>
            <w:shd w:val="clear" w:color="auto" w:fill="auto"/>
            <w:noWrap/>
            <w:vAlign w:val="center"/>
            <w:hideMark/>
          </w:tcPr>
          <w:p w14:paraId="35ADB3A3"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VII.6</w:t>
            </w:r>
          </w:p>
        </w:tc>
        <w:tc>
          <w:tcPr>
            <w:tcW w:w="3940" w:type="dxa"/>
            <w:tcBorders>
              <w:top w:val="single" w:sz="4" w:space="0" w:color="auto"/>
              <w:left w:val="single" w:sz="4" w:space="0" w:color="auto"/>
              <w:bottom w:val="single" w:sz="4" w:space="0" w:color="auto"/>
              <w:right w:val="nil"/>
            </w:tcBorders>
            <w:shd w:val="clear" w:color="auto" w:fill="auto"/>
            <w:hideMark/>
          </w:tcPr>
          <w:p w14:paraId="63D156BE"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Policies and procedures must require safety checks to ensure adequate levels of supervision are present and that appropriate access controls to facilities are in place</w:t>
            </w:r>
            <w:proofErr w:type="gramStart"/>
            <w:r w:rsidRPr="000E77C2">
              <w:rPr>
                <w:rFonts w:eastAsia="Times New Roman" w:cs="Arial"/>
                <w:color w:val="000000"/>
                <w:sz w:val="22"/>
              </w:rPr>
              <w:t xml:space="preserve">. </w:t>
            </w:r>
            <w:proofErr w:type="gramEnd"/>
          </w:p>
        </w:tc>
        <w:tc>
          <w:tcPr>
            <w:tcW w:w="1860" w:type="dxa"/>
            <w:tcBorders>
              <w:top w:val="single" w:sz="4" w:space="0" w:color="auto"/>
              <w:left w:val="single" w:sz="4" w:space="0" w:color="auto"/>
              <w:bottom w:val="single" w:sz="4" w:space="0" w:color="auto"/>
              <w:right w:val="nil"/>
            </w:tcBorders>
            <w:shd w:val="clear" w:color="000000" w:fill="11502C"/>
            <w:noWrap/>
            <w:hideMark/>
          </w:tcPr>
          <w:p w14:paraId="70F9B1C1"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000000"/>
            </w:tcBorders>
            <w:shd w:val="clear" w:color="auto" w:fill="auto"/>
            <w:hideMark/>
          </w:tcPr>
          <w:p w14:paraId="3625272F"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Requirement included in MSU's current Youth Program Policy.  Further improvements to required safety checks are included in the revised policy, effective 1/1/2023.    </w:t>
            </w:r>
          </w:p>
        </w:tc>
      </w:tr>
    </w:tbl>
    <w:p w14:paraId="4EC372AD" w14:textId="2F6DAD03" w:rsidR="00BC7FD1" w:rsidRDefault="000E77C2" w:rsidP="000E77C2">
      <w:pPr>
        <w:pStyle w:val="Heading3"/>
      </w:pPr>
      <w:r>
        <w:fldChar w:fldCharType="end"/>
      </w:r>
      <w:r w:rsidR="00BC7FD1">
        <w:t>Campus Safety Procedures and Reporting</w:t>
      </w:r>
    </w:p>
    <w:p w14:paraId="4B9BA715" w14:textId="77777777" w:rsidR="0068633F" w:rsidRDefault="00BC7FD1" w:rsidP="00F14784">
      <w:pPr>
        <w:rPr>
          <w:rFonts w:asciiTheme="minorHAnsi" w:hAnsiTheme="minorHAnsi"/>
          <w:sz w:val="22"/>
        </w:rPr>
      </w:pPr>
      <w:r>
        <w:t>To reasonably ensure adequate campus safety procedures and Clery related reporting:</w:t>
      </w:r>
      <w:r w:rsidR="0068633F">
        <w:fldChar w:fldCharType="begin"/>
      </w:r>
      <w:r w:rsidR="0068633F">
        <w:instrText xml:space="preserve"> LINK Excel.Sheet.12 "\\\\es.msu.edu\\oarc\\data\\Staff Folders\\Brianna Slater\\FY2019-2020\\Clery Resolution\\accessibility edited REVISED Clery compliance status table - Potential Report Method.xlsx" "5. Compliance Scorecard!R85C2:R88C5" \a \f 4 \h </w:instrText>
      </w:r>
      <w:r w:rsidR="0068633F">
        <w:fldChar w:fldCharType="separate"/>
      </w:r>
    </w:p>
    <w:tbl>
      <w:tblPr>
        <w:tblW w:w="10089" w:type="dxa"/>
        <w:tblLook w:val="04A0" w:firstRow="1" w:lastRow="0" w:firstColumn="1" w:lastColumn="0" w:noHBand="0" w:noVBand="1"/>
      </w:tblPr>
      <w:tblGrid>
        <w:gridCol w:w="1729"/>
        <w:gridCol w:w="3940"/>
        <w:gridCol w:w="1860"/>
        <w:gridCol w:w="2560"/>
      </w:tblGrid>
      <w:tr w:rsidR="0068633F" w:rsidRPr="0068633F" w14:paraId="2E61F802" w14:textId="77777777" w:rsidTr="0068633F">
        <w:trPr>
          <w:trHeight w:val="330"/>
        </w:trPr>
        <w:tc>
          <w:tcPr>
            <w:tcW w:w="1729" w:type="dxa"/>
            <w:tcBorders>
              <w:top w:val="single" w:sz="8" w:space="0" w:color="auto"/>
              <w:left w:val="single" w:sz="8" w:space="0" w:color="auto"/>
              <w:bottom w:val="nil"/>
              <w:right w:val="nil"/>
            </w:tcBorders>
            <w:shd w:val="clear" w:color="000000" w:fill="000000"/>
            <w:noWrap/>
            <w:hideMark/>
          </w:tcPr>
          <w:p w14:paraId="5C8EBA56" w14:textId="603AD21E" w:rsidR="0068633F" w:rsidRPr="0068633F" w:rsidRDefault="0068633F">
            <w:pPr>
              <w:rPr>
                <w:rFonts w:eastAsia="Times New Roman" w:cs="Arial"/>
                <w:b/>
                <w:bCs/>
                <w:color w:val="FFFFFF"/>
                <w:sz w:val="22"/>
              </w:rPr>
            </w:pPr>
            <w:r w:rsidRPr="0068633F">
              <w:rPr>
                <w:rFonts w:eastAsia="Times New Roman" w:cs="Arial"/>
                <w:b/>
                <w:bCs/>
                <w:color w:val="FFFFFF"/>
                <w:sz w:val="22"/>
              </w:rPr>
              <w:t>Action Item</w:t>
            </w:r>
          </w:p>
        </w:tc>
        <w:tc>
          <w:tcPr>
            <w:tcW w:w="3940" w:type="dxa"/>
            <w:tcBorders>
              <w:top w:val="single" w:sz="8" w:space="0" w:color="auto"/>
              <w:left w:val="nil"/>
              <w:bottom w:val="nil"/>
              <w:right w:val="nil"/>
            </w:tcBorders>
            <w:shd w:val="clear" w:color="000000" w:fill="000000"/>
            <w:noWrap/>
            <w:hideMark/>
          </w:tcPr>
          <w:p w14:paraId="6A8F6A0E"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Task</w:t>
            </w:r>
          </w:p>
        </w:tc>
        <w:tc>
          <w:tcPr>
            <w:tcW w:w="1860" w:type="dxa"/>
            <w:tcBorders>
              <w:top w:val="single" w:sz="8" w:space="0" w:color="auto"/>
              <w:left w:val="nil"/>
              <w:bottom w:val="nil"/>
              <w:right w:val="nil"/>
            </w:tcBorders>
            <w:shd w:val="clear" w:color="000000" w:fill="000000"/>
            <w:noWrap/>
            <w:hideMark/>
          </w:tcPr>
          <w:p w14:paraId="1AE47BBF"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MSU Status</w:t>
            </w:r>
          </w:p>
        </w:tc>
        <w:tc>
          <w:tcPr>
            <w:tcW w:w="2560" w:type="dxa"/>
            <w:tcBorders>
              <w:top w:val="single" w:sz="8" w:space="0" w:color="auto"/>
              <w:left w:val="nil"/>
              <w:bottom w:val="nil"/>
              <w:right w:val="single" w:sz="8" w:space="0" w:color="auto"/>
            </w:tcBorders>
            <w:shd w:val="clear" w:color="000000" w:fill="000000"/>
            <w:noWrap/>
            <w:hideMark/>
          </w:tcPr>
          <w:p w14:paraId="4A6C0E00"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Comments</w:t>
            </w:r>
          </w:p>
        </w:tc>
      </w:tr>
      <w:tr w:rsidR="0068633F" w:rsidRPr="0068633F" w14:paraId="056233C9" w14:textId="77777777" w:rsidTr="0068633F">
        <w:trPr>
          <w:trHeight w:val="2280"/>
        </w:trPr>
        <w:tc>
          <w:tcPr>
            <w:tcW w:w="1729" w:type="dxa"/>
            <w:tcBorders>
              <w:top w:val="single" w:sz="4" w:space="0" w:color="auto"/>
              <w:left w:val="single" w:sz="8" w:space="0" w:color="auto"/>
              <w:bottom w:val="nil"/>
              <w:right w:val="nil"/>
            </w:tcBorders>
            <w:shd w:val="clear" w:color="auto" w:fill="auto"/>
            <w:noWrap/>
            <w:vAlign w:val="center"/>
            <w:hideMark/>
          </w:tcPr>
          <w:p w14:paraId="7F742EAD"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VIII.1</w:t>
            </w:r>
          </w:p>
        </w:tc>
        <w:tc>
          <w:tcPr>
            <w:tcW w:w="3940" w:type="dxa"/>
            <w:tcBorders>
              <w:top w:val="single" w:sz="4" w:space="0" w:color="auto"/>
              <w:left w:val="single" w:sz="4" w:space="0" w:color="auto"/>
              <w:bottom w:val="nil"/>
              <w:right w:val="nil"/>
            </w:tcBorders>
            <w:shd w:val="clear" w:color="auto" w:fill="auto"/>
            <w:hideMark/>
          </w:tcPr>
          <w:p w14:paraId="272FADC4"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will engage in a complete reassessment of its procedures and protocols regarding campus safety, crime prevention, fire safety, and substance abuse prevention to ensure compliance with all Federal regulations governing MSU's Title IV program participation.</w:t>
            </w:r>
          </w:p>
        </w:tc>
        <w:tc>
          <w:tcPr>
            <w:tcW w:w="1860" w:type="dxa"/>
            <w:tcBorders>
              <w:top w:val="single" w:sz="4" w:space="0" w:color="auto"/>
              <w:left w:val="single" w:sz="4" w:space="0" w:color="auto"/>
              <w:bottom w:val="nil"/>
              <w:right w:val="nil"/>
            </w:tcBorders>
            <w:shd w:val="clear" w:color="000000" w:fill="11502C"/>
            <w:noWrap/>
            <w:hideMark/>
          </w:tcPr>
          <w:p w14:paraId="6B2A090C"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nil"/>
              <w:right w:val="single" w:sz="8" w:space="0" w:color="auto"/>
            </w:tcBorders>
            <w:shd w:val="clear" w:color="auto" w:fill="auto"/>
            <w:hideMark/>
          </w:tcPr>
          <w:p w14:paraId="46AA1130"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The Clery Coordinator has reassessed the universities procedures and protocols in this space.  As a result, a new policy effective 1/1/2023, University Clery Act Compliance, was approved.  </w:t>
            </w:r>
          </w:p>
        </w:tc>
      </w:tr>
      <w:tr w:rsidR="0068633F" w:rsidRPr="0068633F" w14:paraId="49E88459" w14:textId="77777777" w:rsidTr="0068633F">
        <w:trPr>
          <w:trHeight w:val="2280"/>
        </w:trPr>
        <w:tc>
          <w:tcPr>
            <w:tcW w:w="1729" w:type="dxa"/>
            <w:tcBorders>
              <w:top w:val="single" w:sz="4" w:space="0" w:color="auto"/>
              <w:left w:val="single" w:sz="8" w:space="0" w:color="auto"/>
              <w:bottom w:val="nil"/>
              <w:right w:val="nil"/>
            </w:tcBorders>
            <w:shd w:val="clear" w:color="auto" w:fill="auto"/>
            <w:noWrap/>
            <w:vAlign w:val="center"/>
            <w:hideMark/>
          </w:tcPr>
          <w:p w14:paraId="2369553A"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VIII.2</w:t>
            </w:r>
          </w:p>
        </w:tc>
        <w:tc>
          <w:tcPr>
            <w:tcW w:w="3940" w:type="dxa"/>
            <w:tcBorders>
              <w:top w:val="single" w:sz="4" w:space="0" w:color="auto"/>
              <w:left w:val="single" w:sz="4" w:space="0" w:color="auto"/>
              <w:bottom w:val="nil"/>
              <w:right w:val="nil"/>
            </w:tcBorders>
            <w:shd w:val="clear" w:color="auto" w:fill="auto"/>
            <w:hideMark/>
          </w:tcPr>
          <w:p w14:paraId="1AF7562F"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review and revise all statistical and informational disclosures that will be included in its 2020 Annual Security Report (ASR), 2020 Annual Fire Safety Report (AFSR) (or a combined ASR/AFSR publication), and its Drug and Alcohol Abuse Prevention program materials for 2020.</w:t>
            </w:r>
          </w:p>
        </w:tc>
        <w:tc>
          <w:tcPr>
            <w:tcW w:w="1860" w:type="dxa"/>
            <w:tcBorders>
              <w:top w:val="single" w:sz="4" w:space="0" w:color="auto"/>
              <w:left w:val="single" w:sz="4" w:space="0" w:color="auto"/>
              <w:bottom w:val="nil"/>
              <w:right w:val="nil"/>
            </w:tcBorders>
            <w:shd w:val="clear" w:color="000000" w:fill="11502C"/>
            <w:noWrap/>
            <w:hideMark/>
          </w:tcPr>
          <w:p w14:paraId="1DB200D3"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nil"/>
              <w:right w:val="single" w:sz="8" w:space="0" w:color="auto"/>
            </w:tcBorders>
            <w:shd w:val="clear" w:color="auto" w:fill="auto"/>
            <w:hideMark/>
          </w:tcPr>
          <w:p w14:paraId="50D65786"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The Clery Coordinator completed her review and submitted revised statistical disclosures to the Department on 9/1/2020.  </w:t>
            </w:r>
          </w:p>
        </w:tc>
      </w:tr>
      <w:tr w:rsidR="0068633F" w:rsidRPr="0068633F" w14:paraId="4876E897" w14:textId="77777777" w:rsidTr="0068633F">
        <w:trPr>
          <w:trHeight w:val="1680"/>
        </w:trPr>
        <w:tc>
          <w:tcPr>
            <w:tcW w:w="1729" w:type="dxa"/>
            <w:tcBorders>
              <w:top w:val="single" w:sz="4" w:space="0" w:color="auto"/>
              <w:left w:val="single" w:sz="8" w:space="0" w:color="auto"/>
              <w:bottom w:val="single" w:sz="4" w:space="0" w:color="auto"/>
              <w:right w:val="nil"/>
            </w:tcBorders>
            <w:shd w:val="clear" w:color="auto" w:fill="auto"/>
            <w:noWrap/>
            <w:vAlign w:val="center"/>
            <w:hideMark/>
          </w:tcPr>
          <w:p w14:paraId="782A2DE9"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VIII.3</w:t>
            </w:r>
          </w:p>
        </w:tc>
        <w:tc>
          <w:tcPr>
            <w:tcW w:w="3940" w:type="dxa"/>
            <w:tcBorders>
              <w:top w:val="single" w:sz="4" w:space="0" w:color="auto"/>
              <w:left w:val="single" w:sz="4" w:space="0" w:color="auto"/>
              <w:bottom w:val="single" w:sz="4" w:space="0" w:color="auto"/>
              <w:right w:val="nil"/>
            </w:tcBorders>
            <w:shd w:val="clear" w:color="auto" w:fill="auto"/>
            <w:hideMark/>
          </w:tcPr>
          <w:p w14:paraId="05302CD9"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At a minimum, this reassessment must include a thorough review and revision of the University's timely warning and emergency notification procedures.</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24353535"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8" w:space="0" w:color="auto"/>
            </w:tcBorders>
            <w:shd w:val="clear" w:color="auto" w:fill="auto"/>
            <w:hideMark/>
          </w:tcPr>
          <w:p w14:paraId="28470AD2"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The Clery Coordinator and MSUPD* have completed a review of the Timely Warning and Emergency Notification policies.  The review resulted in minor changes to policy and revisions to some internal guidance documents</w:t>
            </w:r>
            <w:proofErr w:type="gramStart"/>
            <w:r w:rsidRPr="0068633F">
              <w:rPr>
                <w:rFonts w:eastAsia="Times New Roman" w:cs="Arial"/>
                <w:i/>
                <w:iCs/>
                <w:color w:val="000000"/>
                <w:sz w:val="22"/>
              </w:rPr>
              <w:t xml:space="preserve">. </w:t>
            </w:r>
            <w:proofErr w:type="gramEnd"/>
          </w:p>
        </w:tc>
      </w:tr>
    </w:tbl>
    <w:p w14:paraId="67D3173F" w14:textId="77777777" w:rsidR="004E0146" w:rsidRDefault="0068633F" w:rsidP="0068633F">
      <w:pPr>
        <w:rPr>
          <w:rFonts w:asciiTheme="minorHAnsi" w:hAnsiTheme="minorHAnsi"/>
          <w:sz w:val="22"/>
        </w:rPr>
      </w:pPr>
      <w:r>
        <w:fldChar w:fldCharType="end"/>
      </w:r>
      <w:r w:rsidR="002A6045">
        <w:br w:type="page"/>
      </w:r>
      <w:r w:rsidR="004E0146">
        <w:fldChar w:fldCharType="begin"/>
      </w:r>
      <w:r w:rsidR="004E0146">
        <w:instrText xml:space="preserve"> LINK Excel.Sheet.12 "\\\\es.msu.edu\\oarc\\data\\Staff Folders\\Brianna Slater\\FY2019-2020\\Clery Resolution\\accessibility edited REVISED Clery compliance status table - Potential Report Method.xlsx" "5. Compliance Scorecard!R89C2:R93C5" \a \f 4 \h </w:instrText>
      </w:r>
      <w:r w:rsidR="004E0146">
        <w:fldChar w:fldCharType="separate"/>
      </w:r>
    </w:p>
    <w:tbl>
      <w:tblPr>
        <w:tblW w:w="10020" w:type="dxa"/>
        <w:tblLook w:val="04A0" w:firstRow="1" w:lastRow="0" w:firstColumn="1" w:lastColumn="0" w:noHBand="0" w:noVBand="1"/>
      </w:tblPr>
      <w:tblGrid>
        <w:gridCol w:w="1660"/>
        <w:gridCol w:w="3940"/>
        <w:gridCol w:w="1860"/>
        <w:gridCol w:w="2560"/>
      </w:tblGrid>
      <w:tr w:rsidR="004E0146" w:rsidRPr="004E0146" w14:paraId="6F6D05A4" w14:textId="77777777" w:rsidTr="004E0146">
        <w:trPr>
          <w:trHeight w:val="300"/>
        </w:trPr>
        <w:tc>
          <w:tcPr>
            <w:tcW w:w="1660" w:type="dxa"/>
            <w:tcBorders>
              <w:top w:val="single" w:sz="4" w:space="0" w:color="9BC2E6"/>
              <w:left w:val="single" w:sz="8" w:space="0" w:color="auto"/>
              <w:bottom w:val="single" w:sz="4" w:space="0" w:color="auto"/>
              <w:right w:val="nil"/>
            </w:tcBorders>
            <w:shd w:val="clear" w:color="000000" w:fill="000000"/>
            <w:noWrap/>
            <w:hideMark/>
          </w:tcPr>
          <w:p w14:paraId="5311548E" w14:textId="104CA7EE" w:rsidR="004E0146" w:rsidRPr="004E0146" w:rsidRDefault="004E0146">
            <w:pPr>
              <w:rPr>
                <w:rFonts w:eastAsia="Times New Roman" w:cs="Arial"/>
                <w:b/>
                <w:bCs/>
                <w:color w:val="FFFFFF"/>
                <w:sz w:val="22"/>
              </w:rPr>
            </w:pPr>
            <w:r w:rsidRPr="004E0146">
              <w:rPr>
                <w:rFonts w:eastAsia="Times New Roman" w:cs="Arial"/>
                <w:b/>
                <w:bCs/>
                <w:color w:val="FFFFFF"/>
                <w:sz w:val="22"/>
              </w:rPr>
              <w:lastRenderedPageBreak/>
              <w:t>Action Item</w:t>
            </w:r>
          </w:p>
        </w:tc>
        <w:tc>
          <w:tcPr>
            <w:tcW w:w="3940" w:type="dxa"/>
            <w:tcBorders>
              <w:top w:val="single" w:sz="4" w:space="0" w:color="9BC2E6"/>
              <w:left w:val="nil"/>
              <w:bottom w:val="single" w:sz="4" w:space="0" w:color="auto"/>
              <w:right w:val="nil"/>
            </w:tcBorders>
            <w:shd w:val="clear" w:color="000000" w:fill="000000"/>
            <w:noWrap/>
            <w:hideMark/>
          </w:tcPr>
          <w:p w14:paraId="5AE5ADE4" w14:textId="77777777" w:rsidR="004E0146" w:rsidRPr="004E0146" w:rsidRDefault="004E0146" w:rsidP="004E0146">
            <w:pPr>
              <w:spacing w:after="0"/>
              <w:rPr>
                <w:rFonts w:eastAsia="Times New Roman" w:cs="Arial"/>
                <w:b/>
                <w:bCs/>
                <w:color w:val="FFFFFF"/>
                <w:sz w:val="22"/>
              </w:rPr>
            </w:pPr>
            <w:r w:rsidRPr="004E0146">
              <w:rPr>
                <w:rFonts w:eastAsia="Times New Roman" w:cs="Arial"/>
                <w:b/>
                <w:bCs/>
                <w:color w:val="FFFFFF"/>
                <w:sz w:val="22"/>
              </w:rPr>
              <w:t>Task</w:t>
            </w:r>
          </w:p>
        </w:tc>
        <w:tc>
          <w:tcPr>
            <w:tcW w:w="1860" w:type="dxa"/>
            <w:tcBorders>
              <w:top w:val="single" w:sz="4" w:space="0" w:color="9BC2E6"/>
              <w:left w:val="nil"/>
              <w:bottom w:val="single" w:sz="4" w:space="0" w:color="auto"/>
              <w:right w:val="nil"/>
            </w:tcBorders>
            <w:shd w:val="clear" w:color="000000" w:fill="000000"/>
            <w:noWrap/>
            <w:hideMark/>
          </w:tcPr>
          <w:p w14:paraId="384CE9A8" w14:textId="77777777" w:rsidR="004E0146" w:rsidRPr="004E0146" w:rsidRDefault="004E0146" w:rsidP="004E0146">
            <w:pPr>
              <w:spacing w:after="0"/>
              <w:rPr>
                <w:rFonts w:eastAsia="Times New Roman" w:cs="Arial"/>
                <w:b/>
                <w:bCs/>
                <w:color w:val="FFFFFF"/>
                <w:sz w:val="22"/>
              </w:rPr>
            </w:pPr>
            <w:r w:rsidRPr="004E0146">
              <w:rPr>
                <w:rFonts w:eastAsia="Times New Roman" w:cs="Arial"/>
                <w:b/>
                <w:bCs/>
                <w:color w:val="FFFFFF"/>
                <w:sz w:val="22"/>
              </w:rPr>
              <w:t>MSU Status</w:t>
            </w:r>
          </w:p>
        </w:tc>
        <w:tc>
          <w:tcPr>
            <w:tcW w:w="2560" w:type="dxa"/>
            <w:tcBorders>
              <w:top w:val="single" w:sz="4" w:space="0" w:color="9BC2E6"/>
              <w:left w:val="nil"/>
              <w:bottom w:val="single" w:sz="4" w:space="0" w:color="auto"/>
              <w:right w:val="single" w:sz="8" w:space="0" w:color="auto"/>
            </w:tcBorders>
            <w:shd w:val="clear" w:color="000000" w:fill="000000"/>
            <w:noWrap/>
            <w:hideMark/>
          </w:tcPr>
          <w:p w14:paraId="79ACA619" w14:textId="77777777" w:rsidR="004E0146" w:rsidRPr="004E0146" w:rsidRDefault="004E0146" w:rsidP="004E0146">
            <w:pPr>
              <w:spacing w:after="0"/>
              <w:rPr>
                <w:rFonts w:eastAsia="Times New Roman" w:cs="Arial"/>
                <w:b/>
                <w:bCs/>
                <w:color w:val="FFFFFF"/>
                <w:sz w:val="22"/>
              </w:rPr>
            </w:pPr>
            <w:r w:rsidRPr="004E0146">
              <w:rPr>
                <w:rFonts w:eastAsia="Times New Roman" w:cs="Arial"/>
                <w:b/>
                <w:bCs/>
                <w:color w:val="FFFFFF"/>
                <w:sz w:val="22"/>
              </w:rPr>
              <w:t>Comments</w:t>
            </w:r>
          </w:p>
        </w:tc>
      </w:tr>
      <w:tr w:rsidR="004E0146" w:rsidRPr="004E0146" w14:paraId="5CDF5CB3" w14:textId="77777777" w:rsidTr="004E0146">
        <w:trPr>
          <w:trHeight w:val="1920"/>
        </w:trPr>
        <w:tc>
          <w:tcPr>
            <w:tcW w:w="1660" w:type="dxa"/>
            <w:tcBorders>
              <w:top w:val="single" w:sz="4" w:space="0" w:color="9BC2E6"/>
              <w:left w:val="single" w:sz="8" w:space="0" w:color="auto"/>
              <w:bottom w:val="single" w:sz="4" w:space="0" w:color="auto"/>
              <w:right w:val="nil"/>
            </w:tcBorders>
            <w:shd w:val="clear" w:color="auto" w:fill="auto"/>
            <w:noWrap/>
            <w:vAlign w:val="center"/>
            <w:hideMark/>
          </w:tcPr>
          <w:p w14:paraId="447E4875" w14:textId="77777777" w:rsidR="004E0146" w:rsidRPr="004E0146" w:rsidRDefault="004E0146" w:rsidP="004E0146">
            <w:pPr>
              <w:spacing w:after="0"/>
              <w:jc w:val="center"/>
              <w:rPr>
                <w:rFonts w:eastAsia="Times New Roman" w:cs="Arial"/>
                <w:b/>
                <w:bCs/>
                <w:color w:val="000000"/>
                <w:sz w:val="22"/>
              </w:rPr>
            </w:pPr>
            <w:r w:rsidRPr="004E0146">
              <w:rPr>
                <w:rFonts w:eastAsia="Times New Roman" w:cs="Arial"/>
                <w:b/>
                <w:bCs/>
                <w:color w:val="000000"/>
                <w:sz w:val="22"/>
              </w:rPr>
              <w:t>VIII.4</w:t>
            </w:r>
          </w:p>
        </w:tc>
        <w:tc>
          <w:tcPr>
            <w:tcW w:w="3940" w:type="dxa"/>
            <w:tcBorders>
              <w:top w:val="single" w:sz="4" w:space="0" w:color="9BC2E6"/>
              <w:left w:val="single" w:sz="4" w:space="0" w:color="auto"/>
              <w:bottom w:val="single" w:sz="4" w:space="0" w:color="auto"/>
              <w:right w:val="nil"/>
            </w:tcBorders>
            <w:shd w:val="clear" w:color="auto" w:fill="auto"/>
            <w:hideMark/>
          </w:tcPr>
          <w:p w14:paraId="3BAE8F4A" w14:textId="77777777" w:rsidR="004E0146" w:rsidRPr="004E0146" w:rsidRDefault="004E0146" w:rsidP="004E0146">
            <w:pPr>
              <w:spacing w:after="0"/>
              <w:rPr>
                <w:rFonts w:eastAsia="Times New Roman" w:cs="Arial"/>
                <w:color w:val="000000"/>
                <w:sz w:val="22"/>
              </w:rPr>
            </w:pPr>
            <w:r w:rsidRPr="004E0146">
              <w:rPr>
                <w:rFonts w:eastAsia="Times New Roman" w:cs="Arial"/>
                <w:color w:val="000000"/>
                <w:sz w:val="22"/>
              </w:rPr>
              <w:t>The reassessment must also include a review of the University's practices related to maintenance of and access to the daily crime log for each campus.</w:t>
            </w:r>
          </w:p>
        </w:tc>
        <w:tc>
          <w:tcPr>
            <w:tcW w:w="1860" w:type="dxa"/>
            <w:tcBorders>
              <w:top w:val="single" w:sz="4" w:space="0" w:color="9BC2E6"/>
              <w:left w:val="single" w:sz="4" w:space="0" w:color="auto"/>
              <w:bottom w:val="single" w:sz="4" w:space="0" w:color="auto"/>
              <w:right w:val="nil"/>
            </w:tcBorders>
            <w:shd w:val="clear" w:color="000000" w:fill="11502C"/>
            <w:noWrap/>
            <w:hideMark/>
          </w:tcPr>
          <w:p w14:paraId="32BBDB1B" w14:textId="77777777" w:rsidR="004E0146" w:rsidRPr="004E0146" w:rsidRDefault="004E0146" w:rsidP="004E0146">
            <w:pPr>
              <w:spacing w:after="0"/>
              <w:jc w:val="center"/>
              <w:rPr>
                <w:rFonts w:eastAsia="Times New Roman" w:cs="Arial"/>
                <w:color w:val="FFFFFF"/>
                <w:sz w:val="22"/>
              </w:rPr>
            </w:pPr>
            <w:r w:rsidRPr="004E0146">
              <w:rPr>
                <w:rFonts w:eastAsia="Times New Roman" w:cs="Arial"/>
                <w:color w:val="FFFFFF"/>
                <w:sz w:val="22"/>
              </w:rPr>
              <w:t>Implemented</w:t>
            </w:r>
          </w:p>
        </w:tc>
        <w:tc>
          <w:tcPr>
            <w:tcW w:w="2560" w:type="dxa"/>
            <w:tcBorders>
              <w:top w:val="single" w:sz="4" w:space="0" w:color="9BC2E6"/>
              <w:left w:val="single" w:sz="4" w:space="0" w:color="auto"/>
              <w:bottom w:val="single" w:sz="4" w:space="0" w:color="auto"/>
              <w:right w:val="single" w:sz="8" w:space="0" w:color="auto"/>
            </w:tcBorders>
            <w:shd w:val="clear" w:color="auto" w:fill="auto"/>
            <w:hideMark/>
          </w:tcPr>
          <w:p w14:paraId="6BD170C0" w14:textId="77777777" w:rsidR="004E0146" w:rsidRPr="004E0146" w:rsidRDefault="004E0146" w:rsidP="004E0146">
            <w:pPr>
              <w:spacing w:after="0"/>
              <w:rPr>
                <w:rFonts w:eastAsia="Times New Roman" w:cs="Arial"/>
                <w:i/>
                <w:iCs/>
                <w:color w:val="000000"/>
                <w:sz w:val="22"/>
              </w:rPr>
            </w:pPr>
            <w:r w:rsidRPr="004E0146">
              <w:rPr>
                <w:rFonts w:eastAsia="Times New Roman" w:cs="Arial"/>
                <w:i/>
                <w:iCs/>
                <w:color w:val="000000"/>
                <w:sz w:val="22"/>
              </w:rPr>
              <w:t xml:space="preserve">The Clery Coordinator has worked with the Department of Police and Public Safety (DPPS) to standardize and improve the crime log process.  A standard operating procedure (SOP) for the Clery Crime &amp; Fire Log was implemented.  </w:t>
            </w:r>
          </w:p>
        </w:tc>
      </w:tr>
      <w:tr w:rsidR="004E0146" w:rsidRPr="004E0146" w14:paraId="2DE3C6F2" w14:textId="77777777" w:rsidTr="004E0146">
        <w:trPr>
          <w:trHeight w:val="2055"/>
        </w:trPr>
        <w:tc>
          <w:tcPr>
            <w:tcW w:w="1660" w:type="dxa"/>
            <w:tcBorders>
              <w:top w:val="single" w:sz="4" w:space="0" w:color="auto"/>
              <w:left w:val="single" w:sz="8" w:space="0" w:color="auto"/>
              <w:bottom w:val="single" w:sz="4" w:space="0" w:color="9BC2E6"/>
              <w:right w:val="nil"/>
            </w:tcBorders>
            <w:shd w:val="clear" w:color="auto" w:fill="auto"/>
            <w:noWrap/>
            <w:vAlign w:val="center"/>
            <w:hideMark/>
          </w:tcPr>
          <w:p w14:paraId="7FF42F0B" w14:textId="77777777" w:rsidR="004E0146" w:rsidRPr="004E0146" w:rsidRDefault="004E0146" w:rsidP="004E0146">
            <w:pPr>
              <w:spacing w:after="0"/>
              <w:jc w:val="center"/>
              <w:rPr>
                <w:rFonts w:eastAsia="Times New Roman" w:cs="Arial"/>
                <w:b/>
                <w:bCs/>
                <w:color w:val="000000"/>
                <w:sz w:val="22"/>
              </w:rPr>
            </w:pPr>
            <w:r w:rsidRPr="004E0146">
              <w:rPr>
                <w:rFonts w:eastAsia="Times New Roman" w:cs="Arial"/>
                <w:b/>
                <w:bCs/>
                <w:color w:val="000000"/>
                <w:sz w:val="22"/>
              </w:rPr>
              <w:t>VIII.5</w:t>
            </w:r>
          </w:p>
        </w:tc>
        <w:tc>
          <w:tcPr>
            <w:tcW w:w="3940" w:type="dxa"/>
            <w:tcBorders>
              <w:top w:val="single" w:sz="4" w:space="0" w:color="auto"/>
              <w:left w:val="single" w:sz="4" w:space="0" w:color="auto"/>
              <w:bottom w:val="single" w:sz="4" w:space="0" w:color="9BC2E6"/>
              <w:right w:val="nil"/>
            </w:tcBorders>
            <w:shd w:val="clear" w:color="auto" w:fill="auto"/>
            <w:hideMark/>
          </w:tcPr>
          <w:p w14:paraId="55BDA80A" w14:textId="77777777" w:rsidR="004E0146" w:rsidRPr="004E0146" w:rsidRDefault="004E0146" w:rsidP="004E0146">
            <w:pPr>
              <w:spacing w:after="0"/>
              <w:rPr>
                <w:rFonts w:eastAsia="Times New Roman" w:cs="Arial"/>
                <w:color w:val="000000"/>
                <w:sz w:val="22"/>
              </w:rPr>
            </w:pPr>
            <w:r w:rsidRPr="004E0146">
              <w:rPr>
                <w:rFonts w:eastAsia="Times New Roman" w:cs="Arial"/>
                <w:color w:val="000000"/>
                <w:sz w:val="22"/>
              </w:rPr>
              <w:t>And lastly, the reassessment must include all aspects of the processes used to compile and disclose each campus's annual crime statistics.</w:t>
            </w:r>
          </w:p>
        </w:tc>
        <w:tc>
          <w:tcPr>
            <w:tcW w:w="1860" w:type="dxa"/>
            <w:tcBorders>
              <w:top w:val="single" w:sz="4" w:space="0" w:color="auto"/>
              <w:left w:val="single" w:sz="4" w:space="0" w:color="auto"/>
              <w:bottom w:val="single" w:sz="4" w:space="0" w:color="9BC2E6"/>
              <w:right w:val="nil"/>
            </w:tcBorders>
            <w:shd w:val="clear" w:color="000000" w:fill="11502C"/>
            <w:noWrap/>
            <w:hideMark/>
          </w:tcPr>
          <w:p w14:paraId="67E468F6" w14:textId="77777777" w:rsidR="004E0146" w:rsidRPr="004E0146" w:rsidRDefault="004E0146" w:rsidP="004E0146">
            <w:pPr>
              <w:spacing w:after="0"/>
              <w:jc w:val="center"/>
              <w:rPr>
                <w:rFonts w:eastAsia="Times New Roman" w:cs="Arial"/>
                <w:color w:val="FFFFFF"/>
                <w:sz w:val="22"/>
              </w:rPr>
            </w:pPr>
            <w:r w:rsidRPr="004E0146">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8" w:space="0" w:color="auto"/>
            </w:tcBorders>
            <w:shd w:val="clear" w:color="auto" w:fill="auto"/>
            <w:hideMark/>
          </w:tcPr>
          <w:p w14:paraId="409BA3B2" w14:textId="77777777" w:rsidR="004E0146" w:rsidRPr="004E0146" w:rsidRDefault="004E0146" w:rsidP="004E0146">
            <w:pPr>
              <w:spacing w:after="0"/>
              <w:rPr>
                <w:rFonts w:eastAsia="Times New Roman" w:cs="Arial"/>
                <w:i/>
                <w:iCs/>
                <w:color w:val="000000"/>
                <w:sz w:val="22"/>
              </w:rPr>
            </w:pPr>
            <w:r w:rsidRPr="004E0146">
              <w:rPr>
                <w:rFonts w:eastAsia="Times New Roman" w:cs="Arial"/>
                <w:i/>
                <w:iCs/>
                <w:color w:val="000000"/>
                <w:sz w:val="22"/>
              </w:rPr>
              <w:t>The Clery Coordinator completed a reassessment of the statistics gathering processes.  Internal audit also evaluated this as a part of their limited scope assessment</w:t>
            </w:r>
            <w:proofErr w:type="gramStart"/>
            <w:r w:rsidRPr="004E0146">
              <w:rPr>
                <w:rFonts w:eastAsia="Times New Roman" w:cs="Arial"/>
                <w:i/>
                <w:iCs/>
                <w:color w:val="000000"/>
                <w:sz w:val="22"/>
              </w:rPr>
              <w:t xml:space="preserve">. </w:t>
            </w:r>
            <w:proofErr w:type="gramEnd"/>
          </w:p>
        </w:tc>
      </w:tr>
      <w:tr w:rsidR="004E0146" w:rsidRPr="004E0146" w14:paraId="49600FA4" w14:textId="77777777" w:rsidTr="004E0146">
        <w:trPr>
          <w:trHeight w:val="2835"/>
        </w:trPr>
        <w:tc>
          <w:tcPr>
            <w:tcW w:w="1660" w:type="dxa"/>
            <w:tcBorders>
              <w:top w:val="single" w:sz="4" w:space="0" w:color="auto"/>
              <w:left w:val="single" w:sz="8" w:space="0" w:color="auto"/>
              <w:bottom w:val="single" w:sz="4" w:space="0" w:color="9BC2E6"/>
              <w:right w:val="nil"/>
            </w:tcBorders>
            <w:shd w:val="clear" w:color="auto" w:fill="auto"/>
            <w:noWrap/>
            <w:vAlign w:val="center"/>
            <w:hideMark/>
          </w:tcPr>
          <w:p w14:paraId="1653FF3E" w14:textId="77777777" w:rsidR="004E0146" w:rsidRPr="004E0146" w:rsidRDefault="004E0146" w:rsidP="004E0146">
            <w:pPr>
              <w:spacing w:after="0"/>
              <w:jc w:val="center"/>
              <w:rPr>
                <w:rFonts w:eastAsia="Times New Roman" w:cs="Arial"/>
                <w:b/>
                <w:bCs/>
                <w:color w:val="000000"/>
                <w:sz w:val="22"/>
              </w:rPr>
            </w:pPr>
            <w:r w:rsidRPr="004E0146">
              <w:rPr>
                <w:rFonts w:eastAsia="Times New Roman" w:cs="Arial"/>
                <w:b/>
                <w:bCs/>
                <w:color w:val="000000"/>
                <w:sz w:val="22"/>
              </w:rPr>
              <w:t>VIII.6</w:t>
            </w:r>
          </w:p>
        </w:tc>
        <w:tc>
          <w:tcPr>
            <w:tcW w:w="3940" w:type="dxa"/>
            <w:tcBorders>
              <w:top w:val="single" w:sz="4" w:space="0" w:color="auto"/>
              <w:left w:val="single" w:sz="4" w:space="0" w:color="auto"/>
              <w:bottom w:val="single" w:sz="4" w:space="0" w:color="9BC2E6"/>
              <w:right w:val="nil"/>
            </w:tcBorders>
            <w:shd w:val="clear" w:color="auto" w:fill="auto"/>
            <w:hideMark/>
          </w:tcPr>
          <w:p w14:paraId="2F73B262" w14:textId="77777777" w:rsidR="004E0146" w:rsidRPr="004E0146" w:rsidRDefault="004E0146" w:rsidP="004E0146">
            <w:pPr>
              <w:spacing w:after="0"/>
              <w:rPr>
                <w:rFonts w:eastAsia="Times New Roman" w:cs="Arial"/>
                <w:color w:val="000000"/>
                <w:sz w:val="22"/>
              </w:rPr>
            </w:pPr>
            <w:r w:rsidRPr="004E0146">
              <w:rPr>
                <w:rFonts w:eastAsia="Times New Roman" w:cs="Arial"/>
                <w:color w:val="000000"/>
                <w:sz w:val="22"/>
              </w:rPr>
              <w:t>A copy of all new or revised policies and procedures and a revised audit trail that substantiates the accuracy and completeness of the University's crime statistics for calendar years 2015-2019 must be submitted to the Department for review prior to publication.</w:t>
            </w:r>
            <w:r w:rsidRPr="004E0146">
              <w:rPr>
                <w:rFonts w:eastAsia="Times New Roman" w:cs="Arial"/>
                <w:color w:val="000000"/>
                <w:sz w:val="22"/>
              </w:rPr>
              <w:br/>
            </w:r>
            <w:r w:rsidRPr="004E0146">
              <w:rPr>
                <w:rFonts w:eastAsia="Times New Roman" w:cs="Arial"/>
                <w:i/>
                <w:iCs/>
                <w:color w:val="000000"/>
                <w:sz w:val="22"/>
              </w:rPr>
              <w:t>Reporting Deadline: Prior to ASR/AFSR publication (ASFSR publication deadline: October 1, 2020)</w:t>
            </w:r>
          </w:p>
        </w:tc>
        <w:tc>
          <w:tcPr>
            <w:tcW w:w="1860" w:type="dxa"/>
            <w:tcBorders>
              <w:top w:val="single" w:sz="4" w:space="0" w:color="auto"/>
              <w:left w:val="single" w:sz="4" w:space="0" w:color="auto"/>
              <w:bottom w:val="single" w:sz="4" w:space="0" w:color="9BC2E6"/>
              <w:right w:val="nil"/>
            </w:tcBorders>
            <w:shd w:val="clear" w:color="000000" w:fill="11502C"/>
            <w:noWrap/>
            <w:hideMark/>
          </w:tcPr>
          <w:p w14:paraId="048F30AC" w14:textId="77777777" w:rsidR="004E0146" w:rsidRPr="004E0146" w:rsidRDefault="004E0146" w:rsidP="004E0146">
            <w:pPr>
              <w:spacing w:after="0"/>
              <w:jc w:val="center"/>
              <w:rPr>
                <w:rFonts w:eastAsia="Times New Roman" w:cs="Arial"/>
                <w:color w:val="FFFFFF"/>
                <w:sz w:val="22"/>
              </w:rPr>
            </w:pPr>
            <w:r w:rsidRPr="004E0146">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8" w:space="0" w:color="auto"/>
            </w:tcBorders>
            <w:shd w:val="clear" w:color="auto" w:fill="auto"/>
            <w:hideMark/>
          </w:tcPr>
          <w:p w14:paraId="044AEC83" w14:textId="77777777" w:rsidR="004E0146" w:rsidRPr="004E0146" w:rsidRDefault="004E0146" w:rsidP="004E0146">
            <w:pPr>
              <w:spacing w:after="240"/>
              <w:rPr>
                <w:rFonts w:eastAsia="Times New Roman" w:cs="Arial"/>
                <w:color w:val="000000"/>
                <w:sz w:val="22"/>
              </w:rPr>
            </w:pPr>
            <w:r w:rsidRPr="004E0146">
              <w:rPr>
                <w:rFonts w:eastAsia="Times New Roman" w:cs="Arial"/>
                <w:i/>
                <w:iCs/>
                <w:color w:val="000000"/>
                <w:sz w:val="22"/>
              </w:rPr>
              <w:t xml:space="preserve">The Clery Coordinator completed her review and submitted a revised audit trail to the Department on 9/1/2020.  </w:t>
            </w:r>
            <w:r w:rsidRPr="004E0146">
              <w:rPr>
                <w:rFonts w:eastAsia="Times New Roman" w:cs="Arial"/>
                <w:i/>
                <w:iCs/>
                <w:color w:val="000000"/>
                <w:sz w:val="22"/>
              </w:rPr>
              <w:br/>
            </w:r>
          </w:p>
        </w:tc>
      </w:tr>
      <w:tr w:rsidR="004E0146" w:rsidRPr="004E0146" w14:paraId="62CB4685" w14:textId="77777777" w:rsidTr="004E0146">
        <w:trPr>
          <w:trHeight w:val="1800"/>
        </w:trPr>
        <w:tc>
          <w:tcPr>
            <w:tcW w:w="1660" w:type="dxa"/>
            <w:tcBorders>
              <w:top w:val="single" w:sz="4" w:space="0" w:color="auto"/>
              <w:left w:val="single" w:sz="8" w:space="0" w:color="auto"/>
              <w:bottom w:val="single" w:sz="4" w:space="0" w:color="auto"/>
              <w:right w:val="nil"/>
            </w:tcBorders>
            <w:shd w:val="clear" w:color="auto" w:fill="auto"/>
            <w:noWrap/>
            <w:vAlign w:val="center"/>
            <w:hideMark/>
          </w:tcPr>
          <w:p w14:paraId="0544ED4F" w14:textId="77777777" w:rsidR="004E0146" w:rsidRPr="004E0146" w:rsidRDefault="004E0146" w:rsidP="004E0146">
            <w:pPr>
              <w:spacing w:after="0"/>
              <w:jc w:val="center"/>
              <w:rPr>
                <w:rFonts w:eastAsia="Times New Roman" w:cs="Arial"/>
                <w:b/>
                <w:bCs/>
                <w:color w:val="000000"/>
                <w:sz w:val="22"/>
              </w:rPr>
            </w:pPr>
            <w:r w:rsidRPr="004E0146">
              <w:rPr>
                <w:rFonts w:eastAsia="Times New Roman" w:cs="Arial"/>
                <w:b/>
                <w:bCs/>
                <w:color w:val="000000"/>
                <w:sz w:val="22"/>
              </w:rPr>
              <w:t>VIII.7</w:t>
            </w:r>
          </w:p>
        </w:tc>
        <w:tc>
          <w:tcPr>
            <w:tcW w:w="3940" w:type="dxa"/>
            <w:tcBorders>
              <w:top w:val="single" w:sz="4" w:space="0" w:color="auto"/>
              <w:left w:val="single" w:sz="4" w:space="0" w:color="auto"/>
              <w:bottom w:val="single" w:sz="4" w:space="0" w:color="auto"/>
              <w:right w:val="nil"/>
            </w:tcBorders>
            <w:shd w:val="clear" w:color="auto" w:fill="auto"/>
            <w:hideMark/>
          </w:tcPr>
          <w:p w14:paraId="4050A44D" w14:textId="77777777" w:rsidR="004E0146" w:rsidRPr="004E0146" w:rsidRDefault="004E0146" w:rsidP="004E0146">
            <w:pPr>
              <w:spacing w:after="0"/>
              <w:rPr>
                <w:rFonts w:eastAsia="Times New Roman" w:cs="Arial"/>
                <w:color w:val="000000"/>
                <w:sz w:val="22"/>
              </w:rPr>
            </w:pPr>
            <w:r w:rsidRPr="004E0146">
              <w:rPr>
                <w:rFonts w:eastAsia="Times New Roman" w:cs="Arial"/>
                <w:color w:val="000000"/>
                <w:sz w:val="22"/>
              </w:rPr>
              <w:t xml:space="preserve">For each year of the monitoring program, the University must submit a draft of its ASR for review by the Department no later than 30 days prior to the required distribution date.  </w:t>
            </w:r>
            <w:r w:rsidRPr="004E0146">
              <w:rPr>
                <w:rFonts w:eastAsia="Times New Roman" w:cs="Arial"/>
                <w:color w:val="000000"/>
                <w:sz w:val="22"/>
              </w:rPr>
              <w:br/>
            </w:r>
            <w:r w:rsidRPr="004E0146">
              <w:rPr>
                <w:rFonts w:eastAsia="Times New Roman" w:cs="Arial"/>
                <w:i/>
                <w:iCs/>
                <w:color w:val="000000"/>
                <w:sz w:val="22"/>
              </w:rPr>
              <w:t>Reporting Deadline: September 1, 2024</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70BBE514" w14:textId="77777777" w:rsidR="004E0146" w:rsidRPr="004E0146" w:rsidRDefault="004E0146" w:rsidP="004E0146">
            <w:pPr>
              <w:spacing w:after="0"/>
              <w:jc w:val="center"/>
              <w:rPr>
                <w:rFonts w:eastAsia="Times New Roman" w:cs="Arial"/>
                <w:color w:val="FFFFFF"/>
                <w:sz w:val="22"/>
              </w:rPr>
            </w:pPr>
            <w:r w:rsidRPr="004E0146">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8" w:space="0" w:color="auto"/>
            </w:tcBorders>
            <w:shd w:val="clear" w:color="auto" w:fill="auto"/>
            <w:hideMark/>
          </w:tcPr>
          <w:p w14:paraId="73501890" w14:textId="77777777" w:rsidR="004E0146" w:rsidRPr="004E0146" w:rsidRDefault="004E0146" w:rsidP="004E0146">
            <w:pPr>
              <w:spacing w:after="0"/>
              <w:rPr>
                <w:rFonts w:eastAsia="Times New Roman" w:cs="Arial"/>
                <w:color w:val="000000"/>
                <w:sz w:val="22"/>
              </w:rPr>
            </w:pPr>
            <w:r w:rsidRPr="004E0146">
              <w:rPr>
                <w:rFonts w:eastAsia="Times New Roman" w:cs="Arial"/>
                <w:i/>
                <w:iCs/>
                <w:color w:val="000000"/>
                <w:sz w:val="22"/>
              </w:rPr>
              <w:t>Ongoing requirement.</w:t>
            </w:r>
            <w:r w:rsidRPr="004E0146">
              <w:rPr>
                <w:rFonts w:eastAsia="Times New Roman" w:cs="Arial"/>
                <w:color w:val="000000"/>
                <w:sz w:val="22"/>
              </w:rPr>
              <w:br/>
              <w:t xml:space="preserve">9/1/2020 - </w:t>
            </w:r>
            <w:r w:rsidRPr="004E0146">
              <w:rPr>
                <w:rFonts w:eastAsia="Times New Roman" w:cs="Arial"/>
                <w:i/>
                <w:iCs/>
                <w:color w:val="000000"/>
                <w:sz w:val="22"/>
              </w:rPr>
              <w:t>Submitted.</w:t>
            </w:r>
            <w:r w:rsidRPr="004E0146">
              <w:rPr>
                <w:rFonts w:eastAsia="Times New Roman" w:cs="Arial"/>
                <w:color w:val="000000"/>
                <w:sz w:val="22"/>
              </w:rPr>
              <w:br/>
              <w:t xml:space="preserve">9/1/2021 - </w:t>
            </w:r>
            <w:r w:rsidRPr="004E0146">
              <w:rPr>
                <w:rFonts w:eastAsia="Times New Roman" w:cs="Arial"/>
                <w:i/>
                <w:iCs/>
                <w:color w:val="000000"/>
                <w:sz w:val="22"/>
              </w:rPr>
              <w:t>Submitted</w:t>
            </w:r>
            <w:r w:rsidRPr="004E0146">
              <w:rPr>
                <w:rFonts w:eastAsia="Times New Roman" w:cs="Arial"/>
                <w:color w:val="000000"/>
                <w:sz w:val="22"/>
              </w:rPr>
              <w:t>.</w:t>
            </w:r>
            <w:r w:rsidRPr="004E0146">
              <w:rPr>
                <w:rFonts w:eastAsia="Times New Roman" w:cs="Arial"/>
                <w:color w:val="000000"/>
                <w:sz w:val="22"/>
              </w:rPr>
              <w:br/>
              <w:t xml:space="preserve">9/1/2022 - </w:t>
            </w:r>
            <w:r w:rsidRPr="004E0146">
              <w:rPr>
                <w:rFonts w:eastAsia="Times New Roman" w:cs="Arial"/>
                <w:i/>
                <w:iCs/>
                <w:color w:val="000000"/>
                <w:sz w:val="22"/>
              </w:rPr>
              <w:t>Submitted.</w:t>
            </w:r>
            <w:r w:rsidRPr="004E0146">
              <w:rPr>
                <w:rFonts w:eastAsia="Times New Roman" w:cs="Arial"/>
                <w:color w:val="000000"/>
                <w:sz w:val="22"/>
              </w:rPr>
              <w:br/>
              <w:t xml:space="preserve">9/1/2023 - </w:t>
            </w:r>
            <w:r w:rsidRPr="004E0146">
              <w:rPr>
                <w:rFonts w:eastAsia="Times New Roman" w:cs="Arial"/>
                <w:i/>
                <w:iCs/>
                <w:color w:val="000000"/>
                <w:sz w:val="22"/>
              </w:rPr>
              <w:t>Submitted</w:t>
            </w:r>
            <w:r w:rsidRPr="004E0146">
              <w:rPr>
                <w:rFonts w:eastAsia="Times New Roman" w:cs="Arial"/>
                <w:color w:val="000000"/>
                <w:sz w:val="22"/>
              </w:rPr>
              <w:t>.</w:t>
            </w:r>
            <w:r w:rsidRPr="004E0146">
              <w:rPr>
                <w:rFonts w:eastAsia="Times New Roman" w:cs="Arial"/>
                <w:color w:val="000000"/>
                <w:sz w:val="22"/>
              </w:rPr>
              <w:br/>
              <w:t xml:space="preserve">9/1/2024 - </w:t>
            </w:r>
            <w:r w:rsidRPr="004E0146">
              <w:rPr>
                <w:rFonts w:eastAsia="Times New Roman" w:cs="Arial"/>
                <w:i/>
                <w:iCs/>
                <w:color w:val="000000"/>
                <w:sz w:val="22"/>
              </w:rPr>
              <w:t>Submitted</w:t>
            </w:r>
            <w:r w:rsidRPr="004E0146">
              <w:rPr>
                <w:rFonts w:eastAsia="Times New Roman" w:cs="Arial"/>
                <w:color w:val="000000"/>
                <w:sz w:val="22"/>
              </w:rPr>
              <w:t>.</w:t>
            </w:r>
          </w:p>
        </w:tc>
      </w:tr>
    </w:tbl>
    <w:p w14:paraId="5B2EC374" w14:textId="5437DA1D" w:rsidR="0068633F" w:rsidRDefault="004E0146" w:rsidP="0068633F">
      <w:r>
        <w:fldChar w:fldCharType="end"/>
      </w:r>
      <w:r w:rsidR="0068633F">
        <w:br w:type="page"/>
      </w:r>
    </w:p>
    <w:p w14:paraId="64EE1B27" w14:textId="17C6EAD1" w:rsidR="005B678E" w:rsidRDefault="005B678E" w:rsidP="0068633F">
      <w:pPr>
        <w:pStyle w:val="Heading3"/>
      </w:pPr>
      <w:r>
        <w:lastRenderedPageBreak/>
        <w:t>Disclosure Process</w:t>
      </w:r>
    </w:p>
    <w:p w14:paraId="32CBD580" w14:textId="77777777" w:rsidR="0068633F" w:rsidRDefault="005B678E" w:rsidP="00EA243E">
      <w:pPr>
        <w:rPr>
          <w:rFonts w:asciiTheme="minorHAnsi" w:hAnsiTheme="minorHAnsi"/>
          <w:sz w:val="22"/>
        </w:rPr>
      </w:pPr>
      <w:r>
        <w:t>To maintain effective communication and disclosure with the Department:</w:t>
      </w:r>
      <w:r w:rsidR="00653FC6">
        <w:t xml:space="preserve"> </w:t>
      </w:r>
      <w:r w:rsidR="0068633F">
        <w:fldChar w:fldCharType="begin"/>
      </w:r>
      <w:r w:rsidR="0068633F">
        <w:instrText xml:space="preserve"> LINK Excel.Sheet.12 "\\\\es.msu.edu\\oarc\\data\\Staff Folders\\Brianna Slater\\FY2019-2020\\Clery Resolution\\accessibility edited REVISED Clery compliance status table - Potential Report Method.xlsx" "5. Compliance Scorecard!R98C2:R102C5" \a \f 4 \h </w:instrText>
      </w:r>
      <w:r w:rsidR="0068633F">
        <w:fldChar w:fldCharType="separate"/>
      </w:r>
    </w:p>
    <w:tbl>
      <w:tblPr>
        <w:tblW w:w="10020" w:type="dxa"/>
        <w:tblLook w:val="04A0" w:firstRow="1" w:lastRow="0" w:firstColumn="1" w:lastColumn="0" w:noHBand="0" w:noVBand="1"/>
      </w:tblPr>
      <w:tblGrid>
        <w:gridCol w:w="1660"/>
        <w:gridCol w:w="3940"/>
        <w:gridCol w:w="1860"/>
        <w:gridCol w:w="2560"/>
      </w:tblGrid>
      <w:tr w:rsidR="0068633F" w:rsidRPr="0068633F" w14:paraId="6A17CF36" w14:textId="77777777" w:rsidTr="0068633F">
        <w:trPr>
          <w:trHeight w:val="330"/>
        </w:trPr>
        <w:tc>
          <w:tcPr>
            <w:tcW w:w="1660" w:type="dxa"/>
            <w:tcBorders>
              <w:top w:val="single" w:sz="4" w:space="0" w:color="auto"/>
              <w:left w:val="single" w:sz="4" w:space="0" w:color="auto"/>
              <w:bottom w:val="single" w:sz="4" w:space="0" w:color="9BC2E6"/>
              <w:right w:val="nil"/>
            </w:tcBorders>
            <w:shd w:val="clear" w:color="000000" w:fill="000000"/>
            <w:noWrap/>
            <w:hideMark/>
          </w:tcPr>
          <w:p w14:paraId="59578EBB" w14:textId="6C2717E0" w:rsidR="0068633F" w:rsidRPr="0068633F" w:rsidRDefault="0068633F">
            <w:pPr>
              <w:rPr>
                <w:rFonts w:eastAsia="Times New Roman" w:cs="Arial"/>
                <w:b/>
                <w:bCs/>
                <w:color w:val="FFFFFF"/>
                <w:sz w:val="22"/>
              </w:rPr>
            </w:pPr>
            <w:r w:rsidRPr="0068633F">
              <w:rPr>
                <w:rFonts w:eastAsia="Times New Roman" w:cs="Arial"/>
                <w:b/>
                <w:bCs/>
                <w:color w:val="FFFFFF"/>
                <w:sz w:val="22"/>
              </w:rPr>
              <w:t>Action Item</w:t>
            </w:r>
          </w:p>
        </w:tc>
        <w:tc>
          <w:tcPr>
            <w:tcW w:w="3940" w:type="dxa"/>
            <w:tcBorders>
              <w:top w:val="single" w:sz="4" w:space="0" w:color="auto"/>
              <w:left w:val="single" w:sz="4" w:space="0" w:color="auto"/>
              <w:bottom w:val="single" w:sz="4" w:space="0" w:color="9BC2E6"/>
              <w:right w:val="nil"/>
            </w:tcBorders>
            <w:shd w:val="clear" w:color="000000" w:fill="000000"/>
            <w:noWrap/>
            <w:hideMark/>
          </w:tcPr>
          <w:p w14:paraId="0F0B8A02"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Task</w:t>
            </w:r>
          </w:p>
        </w:tc>
        <w:tc>
          <w:tcPr>
            <w:tcW w:w="1860" w:type="dxa"/>
            <w:tcBorders>
              <w:top w:val="single" w:sz="4" w:space="0" w:color="auto"/>
              <w:left w:val="single" w:sz="4" w:space="0" w:color="auto"/>
              <w:bottom w:val="single" w:sz="4" w:space="0" w:color="9BC2E6"/>
              <w:right w:val="nil"/>
            </w:tcBorders>
            <w:shd w:val="clear" w:color="000000" w:fill="000000"/>
            <w:noWrap/>
            <w:hideMark/>
          </w:tcPr>
          <w:p w14:paraId="48BA1BAF"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MSU Status</w:t>
            </w:r>
          </w:p>
        </w:tc>
        <w:tc>
          <w:tcPr>
            <w:tcW w:w="2560" w:type="dxa"/>
            <w:tcBorders>
              <w:top w:val="single" w:sz="4" w:space="0" w:color="auto"/>
              <w:left w:val="single" w:sz="4" w:space="0" w:color="auto"/>
              <w:bottom w:val="single" w:sz="4" w:space="0" w:color="9BC2E6"/>
              <w:right w:val="single" w:sz="4" w:space="0" w:color="auto"/>
            </w:tcBorders>
            <w:shd w:val="clear" w:color="000000" w:fill="000000"/>
            <w:noWrap/>
            <w:hideMark/>
          </w:tcPr>
          <w:p w14:paraId="26C4E1D1"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Comments</w:t>
            </w:r>
          </w:p>
        </w:tc>
      </w:tr>
      <w:tr w:rsidR="0068633F" w:rsidRPr="0068633F" w14:paraId="2D6F435D" w14:textId="77777777" w:rsidTr="0068633F">
        <w:trPr>
          <w:trHeight w:val="2985"/>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2E7544FA"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IX.1</w:t>
            </w:r>
          </w:p>
        </w:tc>
        <w:tc>
          <w:tcPr>
            <w:tcW w:w="3940" w:type="dxa"/>
            <w:tcBorders>
              <w:top w:val="single" w:sz="4" w:space="0" w:color="auto"/>
              <w:left w:val="single" w:sz="4" w:space="0" w:color="auto"/>
              <w:bottom w:val="single" w:sz="4" w:space="0" w:color="auto"/>
              <w:right w:val="nil"/>
            </w:tcBorders>
            <w:shd w:val="clear" w:color="auto" w:fill="auto"/>
            <w:hideMark/>
          </w:tcPr>
          <w:p w14:paraId="63E3F60C"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will implement a proactive disclosure process to advise the Department within three business days of all major criminal offenses and other incidents that are classified as Clery-reportable crimes by MSU involving employees, student athletes, or members of student organizations if the incident is deemed to pose a significant or ongoing threat to the University's "Clery geography".</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3B631249"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62C151E2"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Ongoing requirement.  A process was implemented to maintain compliance.  OGC is forwarding a copy of all timely warnings and emergency notifications by email to the Department.  </w:t>
            </w:r>
          </w:p>
        </w:tc>
      </w:tr>
      <w:tr w:rsidR="0068633F" w:rsidRPr="0068633F" w14:paraId="2B5E4022" w14:textId="77777777" w:rsidTr="0068633F">
        <w:trPr>
          <w:trHeight w:val="2400"/>
        </w:trPr>
        <w:tc>
          <w:tcPr>
            <w:tcW w:w="1660" w:type="dxa"/>
            <w:tcBorders>
              <w:top w:val="single" w:sz="4" w:space="0" w:color="auto"/>
              <w:left w:val="single" w:sz="4" w:space="0" w:color="auto"/>
              <w:bottom w:val="single" w:sz="4" w:space="0" w:color="9BC2E6"/>
              <w:right w:val="nil"/>
            </w:tcBorders>
            <w:shd w:val="clear" w:color="auto" w:fill="auto"/>
            <w:noWrap/>
            <w:vAlign w:val="center"/>
            <w:hideMark/>
          </w:tcPr>
          <w:p w14:paraId="20780EB8"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IX.2</w:t>
            </w:r>
          </w:p>
        </w:tc>
        <w:tc>
          <w:tcPr>
            <w:tcW w:w="3940" w:type="dxa"/>
            <w:tcBorders>
              <w:top w:val="single" w:sz="4" w:space="0" w:color="auto"/>
              <w:left w:val="single" w:sz="4" w:space="0" w:color="auto"/>
              <w:bottom w:val="single" w:sz="4" w:space="0" w:color="auto"/>
              <w:right w:val="nil"/>
            </w:tcBorders>
            <w:shd w:val="clear" w:color="auto" w:fill="auto"/>
            <w:hideMark/>
          </w:tcPr>
          <w:p w14:paraId="38D96AB5"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will advise the Department within three business days of notification about any assessment, audit, investigation, or other review that is to be conducted by any agency of the Federal, State, or municipal government related to campus safety or crime prevention related to its Clery Act requirements</w:t>
            </w:r>
            <w:proofErr w:type="gramStart"/>
            <w:r w:rsidRPr="0068633F">
              <w:rPr>
                <w:rFonts w:eastAsia="Times New Roman" w:cs="Arial"/>
                <w:color w:val="000000"/>
                <w:sz w:val="22"/>
              </w:rPr>
              <w:t xml:space="preserve">. </w:t>
            </w:r>
            <w:proofErr w:type="gramEnd"/>
          </w:p>
        </w:tc>
        <w:tc>
          <w:tcPr>
            <w:tcW w:w="1860" w:type="dxa"/>
            <w:tcBorders>
              <w:top w:val="single" w:sz="4" w:space="0" w:color="9BC2E6"/>
              <w:left w:val="single" w:sz="4" w:space="0" w:color="auto"/>
              <w:bottom w:val="single" w:sz="4" w:space="0" w:color="auto"/>
              <w:right w:val="single" w:sz="4" w:space="0" w:color="auto"/>
            </w:tcBorders>
            <w:shd w:val="clear" w:color="000000" w:fill="11502C"/>
            <w:noWrap/>
            <w:hideMark/>
          </w:tcPr>
          <w:p w14:paraId="07DF6EA2" w14:textId="77777777" w:rsidR="0068633F" w:rsidRPr="0068633F" w:rsidRDefault="0068633F" w:rsidP="0068633F">
            <w:pPr>
              <w:spacing w:after="0"/>
              <w:jc w:val="center"/>
              <w:rPr>
                <w:rFonts w:ascii="Calibri" w:eastAsia="Times New Roman" w:hAnsi="Calibri" w:cs="Calibri"/>
                <w:color w:val="FFFFFF"/>
                <w:szCs w:val="24"/>
              </w:rPr>
            </w:pPr>
            <w:r w:rsidRPr="0068633F">
              <w:rPr>
                <w:rFonts w:ascii="Calibri" w:eastAsia="Times New Roman" w:hAnsi="Calibri" w:cs="Calibri"/>
                <w:color w:val="FFFFFF"/>
                <w:szCs w:val="24"/>
              </w:rPr>
              <w:t>Implemented</w:t>
            </w:r>
          </w:p>
        </w:tc>
        <w:tc>
          <w:tcPr>
            <w:tcW w:w="2560" w:type="dxa"/>
            <w:tcBorders>
              <w:top w:val="single" w:sz="4" w:space="0" w:color="auto"/>
              <w:left w:val="single" w:sz="4" w:space="0" w:color="auto"/>
              <w:bottom w:val="single" w:sz="4" w:space="0" w:color="9BC2E6"/>
              <w:right w:val="single" w:sz="4" w:space="0" w:color="auto"/>
            </w:tcBorders>
            <w:shd w:val="clear" w:color="auto" w:fill="auto"/>
            <w:hideMark/>
          </w:tcPr>
          <w:p w14:paraId="21A3FE44"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Ongoing requirement.  A process was implemented to maintain compliance.  </w:t>
            </w:r>
            <w:proofErr w:type="gramStart"/>
            <w:r w:rsidRPr="0068633F">
              <w:rPr>
                <w:rFonts w:eastAsia="Times New Roman" w:cs="Arial"/>
                <w:i/>
                <w:iCs/>
                <w:color w:val="000000"/>
                <w:sz w:val="22"/>
              </w:rPr>
              <w:t>OGC</w:t>
            </w:r>
            <w:proofErr w:type="gramEnd"/>
            <w:r w:rsidRPr="0068633F">
              <w:rPr>
                <w:rFonts w:eastAsia="Times New Roman" w:cs="Arial"/>
                <w:i/>
                <w:iCs/>
                <w:color w:val="000000"/>
                <w:sz w:val="22"/>
              </w:rPr>
              <w:t xml:space="preserve"> is forwarding a copy of any notification received.  </w:t>
            </w:r>
          </w:p>
        </w:tc>
      </w:tr>
      <w:tr w:rsidR="0068633F" w:rsidRPr="0068633F" w14:paraId="60D43D1F" w14:textId="77777777" w:rsidTr="0068633F">
        <w:trPr>
          <w:trHeight w:val="2055"/>
        </w:trPr>
        <w:tc>
          <w:tcPr>
            <w:tcW w:w="1660" w:type="dxa"/>
            <w:tcBorders>
              <w:top w:val="single" w:sz="4" w:space="0" w:color="auto"/>
              <w:left w:val="single" w:sz="4" w:space="0" w:color="auto"/>
              <w:bottom w:val="single" w:sz="4" w:space="0" w:color="9BC2E6"/>
              <w:right w:val="nil"/>
            </w:tcBorders>
            <w:shd w:val="clear" w:color="auto" w:fill="auto"/>
            <w:noWrap/>
            <w:vAlign w:val="center"/>
            <w:hideMark/>
          </w:tcPr>
          <w:p w14:paraId="59CF327D"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IX.3</w:t>
            </w:r>
          </w:p>
        </w:tc>
        <w:tc>
          <w:tcPr>
            <w:tcW w:w="3940" w:type="dxa"/>
            <w:tcBorders>
              <w:top w:val="single" w:sz="4" w:space="0" w:color="auto"/>
              <w:left w:val="single" w:sz="4" w:space="0" w:color="auto"/>
              <w:bottom w:val="single" w:sz="4" w:space="0" w:color="auto"/>
              <w:right w:val="nil"/>
            </w:tcBorders>
            <w:shd w:val="clear" w:color="auto" w:fill="auto"/>
            <w:hideMark/>
          </w:tcPr>
          <w:p w14:paraId="7CD0D2F4"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will advise the Department within three business days of notification of any inquiry related to campus safety that is initiated by any entity, including, but not limited to, its accreditation and licensing agencies related to its Clery Act requirements</w:t>
            </w:r>
            <w:proofErr w:type="gramStart"/>
            <w:r w:rsidRPr="0068633F">
              <w:rPr>
                <w:rFonts w:eastAsia="Times New Roman" w:cs="Arial"/>
                <w:color w:val="000000"/>
                <w:sz w:val="22"/>
              </w:rPr>
              <w:t xml:space="preserve">. </w:t>
            </w:r>
            <w:proofErr w:type="gramEnd"/>
          </w:p>
        </w:tc>
        <w:tc>
          <w:tcPr>
            <w:tcW w:w="1860" w:type="dxa"/>
            <w:tcBorders>
              <w:top w:val="single" w:sz="4" w:space="0" w:color="9BC2E6"/>
              <w:left w:val="single" w:sz="4" w:space="0" w:color="auto"/>
              <w:bottom w:val="single" w:sz="4" w:space="0" w:color="auto"/>
              <w:right w:val="single" w:sz="4" w:space="0" w:color="auto"/>
            </w:tcBorders>
            <w:shd w:val="clear" w:color="000000" w:fill="11502C"/>
            <w:noWrap/>
            <w:hideMark/>
          </w:tcPr>
          <w:p w14:paraId="7239C9E8" w14:textId="77777777" w:rsidR="0068633F" w:rsidRPr="0068633F" w:rsidRDefault="0068633F" w:rsidP="0068633F">
            <w:pPr>
              <w:spacing w:after="0"/>
              <w:jc w:val="center"/>
              <w:rPr>
                <w:rFonts w:ascii="Calibri" w:eastAsia="Times New Roman" w:hAnsi="Calibri" w:cs="Calibri"/>
                <w:color w:val="FFFFFF"/>
                <w:szCs w:val="24"/>
              </w:rPr>
            </w:pPr>
            <w:r w:rsidRPr="0068633F">
              <w:rPr>
                <w:rFonts w:ascii="Calibri" w:eastAsia="Times New Roman" w:hAnsi="Calibri" w:cs="Calibri"/>
                <w:color w:val="FFFFFF"/>
                <w:szCs w:val="24"/>
              </w:rPr>
              <w:t>Implemented</w:t>
            </w:r>
          </w:p>
        </w:tc>
        <w:tc>
          <w:tcPr>
            <w:tcW w:w="2560" w:type="dxa"/>
            <w:tcBorders>
              <w:top w:val="single" w:sz="4" w:space="0" w:color="auto"/>
              <w:left w:val="single" w:sz="4" w:space="0" w:color="auto"/>
              <w:bottom w:val="single" w:sz="4" w:space="0" w:color="9BC2E6"/>
              <w:right w:val="single" w:sz="4" w:space="0" w:color="auto"/>
            </w:tcBorders>
            <w:shd w:val="clear" w:color="auto" w:fill="auto"/>
            <w:hideMark/>
          </w:tcPr>
          <w:p w14:paraId="2E03BF72"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Ongoing requirement.  A process was implemented to maintain compliance.  </w:t>
            </w:r>
            <w:proofErr w:type="gramStart"/>
            <w:r w:rsidRPr="0068633F">
              <w:rPr>
                <w:rFonts w:eastAsia="Times New Roman" w:cs="Arial"/>
                <w:i/>
                <w:iCs/>
                <w:color w:val="000000"/>
                <w:sz w:val="22"/>
              </w:rPr>
              <w:t>OGC</w:t>
            </w:r>
            <w:proofErr w:type="gramEnd"/>
            <w:r w:rsidRPr="0068633F">
              <w:rPr>
                <w:rFonts w:eastAsia="Times New Roman" w:cs="Arial"/>
                <w:i/>
                <w:iCs/>
                <w:color w:val="000000"/>
                <w:sz w:val="22"/>
              </w:rPr>
              <w:t xml:space="preserve"> is forwarding a copy of any notification received.  </w:t>
            </w:r>
          </w:p>
        </w:tc>
      </w:tr>
      <w:tr w:rsidR="0068633F" w:rsidRPr="0068633F" w14:paraId="16DC2391" w14:textId="77777777" w:rsidTr="0068633F">
        <w:trPr>
          <w:trHeight w:val="1785"/>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4939BDC1"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IX.4</w:t>
            </w:r>
          </w:p>
        </w:tc>
        <w:tc>
          <w:tcPr>
            <w:tcW w:w="3940" w:type="dxa"/>
            <w:tcBorders>
              <w:top w:val="single" w:sz="4" w:space="0" w:color="auto"/>
              <w:left w:val="single" w:sz="4" w:space="0" w:color="auto"/>
              <w:bottom w:val="single" w:sz="4" w:space="0" w:color="auto"/>
              <w:right w:val="nil"/>
            </w:tcBorders>
            <w:shd w:val="clear" w:color="auto" w:fill="auto"/>
            <w:hideMark/>
          </w:tcPr>
          <w:p w14:paraId="473179BE"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agrees to provide copies of any letters or reports issued by such entities to the Department within three business days of the University's receipt.</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501845B0"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4E365EB5"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Ongoing requirement.  A process was implemented to maintain compliance.  </w:t>
            </w:r>
            <w:proofErr w:type="gramStart"/>
            <w:r w:rsidRPr="0068633F">
              <w:rPr>
                <w:rFonts w:eastAsia="Times New Roman" w:cs="Arial"/>
                <w:i/>
                <w:iCs/>
                <w:color w:val="000000"/>
                <w:sz w:val="22"/>
              </w:rPr>
              <w:t>OGC</w:t>
            </w:r>
            <w:proofErr w:type="gramEnd"/>
            <w:r w:rsidRPr="0068633F">
              <w:rPr>
                <w:rFonts w:eastAsia="Times New Roman" w:cs="Arial"/>
                <w:i/>
                <w:iCs/>
                <w:color w:val="000000"/>
                <w:sz w:val="22"/>
              </w:rPr>
              <w:t xml:space="preserve"> is forwarding a copy of any notification received.  </w:t>
            </w:r>
          </w:p>
        </w:tc>
      </w:tr>
    </w:tbl>
    <w:p w14:paraId="6FEFC32A" w14:textId="6B493227" w:rsidR="00EA243E" w:rsidRDefault="0068633F" w:rsidP="00EA243E">
      <w:pPr>
        <w:rPr>
          <w:rFonts w:eastAsiaTheme="majorEastAsia" w:cstheme="majorBidi"/>
          <w:b/>
          <w:szCs w:val="24"/>
        </w:rPr>
      </w:pPr>
      <w:r>
        <w:fldChar w:fldCharType="end"/>
      </w:r>
      <w:r w:rsidR="00EA243E">
        <w:br w:type="page"/>
      </w:r>
    </w:p>
    <w:p w14:paraId="16A6FD37" w14:textId="49738630" w:rsidR="005B678E" w:rsidRDefault="005B678E" w:rsidP="00EA243E">
      <w:pPr>
        <w:pStyle w:val="Heading3"/>
      </w:pPr>
      <w:r>
        <w:lastRenderedPageBreak/>
        <w:t>Quarterly Reporting</w:t>
      </w:r>
    </w:p>
    <w:p w14:paraId="46D6EF1E" w14:textId="77777777" w:rsidR="00061ECA" w:rsidRDefault="005B678E" w:rsidP="00CD6BC3">
      <w:pPr>
        <w:rPr>
          <w:rFonts w:asciiTheme="minorHAnsi" w:hAnsiTheme="minorHAnsi"/>
          <w:sz w:val="22"/>
        </w:rPr>
      </w:pPr>
      <w:r>
        <w:t>To maintain effective communication and disclosure with the Department:</w:t>
      </w:r>
      <w:r w:rsidR="00AF16FE">
        <w:t xml:space="preserve"> </w:t>
      </w:r>
      <w:r w:rsidR="00061ECA">
        <w:fldChar w:fldCharType="begin"/>
      </w:r>
      <w:r w:rsidR="00061ECA">
        <w:instrText xml:space="preserve"> LINK Excel.Sheet.12 "\\\\es.msu.edu\\oarc\\data\\Staff Folders\\Brianna Slater\\FY2019-2020\\Clery Resolution\\accessibility edited REVISED Clery compliance status table - Potential Report Method.xlsx" "5. Compliance Scorecard!R107C2:R109C5" \a \f 4 \h </w:instrText>
      </w:r>
      <w:r w:rsidR="00061ECA">
        <w:fldChar w:fldCharType="separate"/>
      </w:r>
    </w:p>
    <w:tbl>
      <w:tblPr>
        <w:tblW w:w="10280" w:type="dxa"/>
        <w:tblLook w:val="04A0" w:firstRow="1" w:lastRow="0" w:firstColumn="1" w:lastColumn="0" w:noHBand="0" w:noVBand="1"/>
      </w:tblPr>
      <w:tblGrid>
        <w:gridCol w:w="1720"/>
        <w:gridCol w:w="4040"/>
        <w:gridCol w:w="1900"/>
        <w:gridCol w:w="2620"/>
      </w:tblGrid>
      <w:tr w:rsidR="00061ECA" w:rsidRPr="00061ECA" w14:paraId="1A17C543" w14:textId="77777777" w:rsidTr="00061ECA">
        <w:trPr>
          <w:trHeight w:val="324"/>
        </w:trPr>
        <w:tc>
          <w:tcPr>
            <w:tcW w:w="1720" w:type="dxa"/>
            <w:tcBorders>
              <w:top w:val="single" w:sz="4" w:space="0" w:color="auto"/>
              <w:left w:val="single" w:sz="4" w:space="0" w:color="auto"/>
              <w:bottom w:val="single" w:sz="4" w:space="0" w:color="auto"/>
              <w:right w:val="single" w:sz="4" w:space="0" w:color="auto"/>
            </w:tcBorders>
            <w:shd w:val="clear" w:color="000000" w:fill="000000"/>
            <w:noWrap/>
            <w:hideMark/>
          </w:tcPr>
          <w:p w14:paraId="2BFD3574" w14:textId="518DC54D" w:rsidR="00061ECA" w:rsidRPr="00061ECA" w:rsidRDefault="00061ECA">
            <w:pPr>
              <w:rPr>
                <w:rFonts w:eastAsia="Times New Roman" w:cs="Arial"/>
                <w:b/>
                <w:bCs/>
                <w:color w:val="FFFFFF"/>
                <w:sz w:val="22"/>
              </w:rPr>
            </w:pPr>
            <w:r w:rsidRPr="00061ECA">
              <w:rPr>
                <w:rFonts w:eastAsia="Times New Roman" w:cs="Arial"/>
                <w:b/>
                <w:bCs/>
                <w:color w:val="FFFFFF"/>
                <w:sz w:val="22"/>
              </w:rPr>
              <w:t>Action Item</w:t>
            </w:r>
          </w:p>
        </w:tc>
        <w:tc>
          <w:tcPr>
            <w:tcW w:w="4040" w:type="dxa"/>
            <w:tcBorders>
              <w:top w:val="single" w:sz="4" w:space="0" w:color="auto"/>
              <w:left w:val="single" w:sz="4" w:space="0" w:color="auto"/>
              <w:bottom w:val="single" w:sz="4" w:space="0" w:color="auto"/>
              <w:right w:val="single" w:sz="4" w:space="0" w:color="auto"/>
            </w:tcBorders>
            <w:shd w:val="clear" w:color="000000" w:fill="000000"/>
            <w:noWrap/>
            <w:hideMark/>
          </w:tcPr>
          <w:p w14:paraId="2BF86B86" w14:textId="77777777" w:rsidR="00061ECA" w:rsidRPr="00061ECA" w:rsidRDefault="00061ECA" w:rsidP="00061ECA">
            <w:pPr>
              <w:spacing w:after="0"/>
              <w:rPr>
                <w:rFonts w:eastAsia="Times New Roman" w:cs="Arial"/>
                <w:b/>
                <w:bCs/>
                <w:color w:val="FFFFFF"/>
                <w:sz w:val="22"/>
              </w:rPr>
            </w:pPr>
            <w:r w:rsidRPr="00061ECA">
              <w:rPr>
                <w:rFonts w:eastAsia="Times New Roman" w:cs="Arial"/>
                <w:b/>
                <w:bCs/>
                <w:color w:val="FFFFFF"/>
                <w:sz w:val="22"/>
              </w:rPr>
              <w:t>Task</w:t>
            </w:r>
          </w:p>
        </w:tc>
        <w:tc>
          <w:tcPr>
            <w:tcW w:w="1900" w:type="dxa"/>
            <w:tcBorders>
              <w:top w:val="single" w:sz="4" w:space="0" w:color="auto"/>
              <w:left w:val="single" w:sz="4" w:space="0" w:color="auto"/>
              <w:bottom w:val="single" w:sz="4" w:space="0" w:color="auto"/>
              <w:right w:val="single" w:sz="4" w:space="0" w:color="auto"/>
            </w:tcBorders>
            <w:shd w:val="clear" w:color="000000" w:fill="000000"/>
            <w:noWrap/>
            <w:hideMark/>
          </w:tcPr>
          <w:p w14:paraId="7441B8FC" w14:textId="77777777" w:rsidR="00061ECA" w:rsidRPr="00061ECA" w:rsidRDefault="00061ECA" w:rsidP="00061ECA">
            <w:pPr>
              <w:spacing w:after="0"/>
              <w:rPr>
                <w:rFonts w:eastAsia="Times New Roman" w:cs="Arial"/>
                <w:b/>
                <w:bCs/>
                <w:color w:val="FFFFFF"/>
                <w:sz w:val="22"/>
              </w:rPr>
            </w:pPr>
            <w:r w:rsidRPr="00061ECA">
              <w:rPr>
                <w:rFonts w:eastAsia="Times New Roman" w:cs="Arial"/>
                <w:b/>
                <w:bCs/>
                <w:color w:val="FFFFFF"/>
                <w:sz w:val="22"/>
              </w:rPr>
              <w:t>MSU Status</w:t>
            </w:r>
          </w:p>
        </w:tc>
        <w:tc>
          <w:tcPr>
            <w:tcW w:w="2620" w:type="dxa"/>
            <w:tcBorders>
              <w:top w:val="single" w:sz="4" w:space="0" w:color="auto"/>
              <w:left w:val="single" w:sz="4" w:space="0" w:color="auto"/>
              <w:bottom w:val="single" w:sz="4" w:space="0" w:color="auto"/>
              <w:right w:val="single" w:sz="4" w:space="0" w:color="auto"/>
            </w:tcBorders>
            <w:shd w:val="clear" w:color="000000" w:fill="000000"/>
            <w:noWrap/>
            <w:hideMark/>
          </w:tcPr>
          <w:p w14:paraId="18629C6D" w14:textId="77777777" w:rsidR="00061ECA" w:rsidRPr="00061ECA" w:rsidRDefault="00061ECA" w:rsidP="00061ECA">
            <w:pPr>
              <w:spacing w:after="0"/>
              <w:rPr>
                <w:rFonts w:eastAsia="Times New Roman" w:cs="Arial"/>
                <w:b/>
                <w:bCs/>
                <w:color w:val="FFFFFF"/>
                <w:sz w:val="22"/>
              </w:rPr>
            </w:pPr>
            <w:r w:rsidRPr="00061ECA">
              <w:rPr>
                <w:rFonts w:eastAsia="Times New Roman" w:cs="Arial"/>
                <w:b/>
                <w:bCs/>
                <w:color w:val="FFFFFF"/>
                <w:sz w:val="22"/>
              </w:rPr>
              <w:t>Comments</w:t>
            </w:r>
          </w:p>
        </w:tc>
      </w:tr>
      <w:tr w:rsidR="00061ECA" w:rsidRPr="00061ECA" w14:paraId="6A7AFF62" w14:textId="77777777" w:rsidTr="00061ECA">
        <w:trPr>
          <w:trHeight w:val="6270"/>
        </w:trPr>
        <w:tc>
          <w:tcPr>
            <w:tcW w:w="172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F74FA4" w14:textId="77777777" w:rsidR="00061ECA" w:rsidRPr="00061ECA" w:rsidRDefault="00061ECA" w:rsidP="00061ECA">
            <w:pPr>
              <w:spacing w:after="0"/>
              <w:jc w:val="center"/>
              <w:rPr>
                <w:rFonts w:eastAsia="Times New Roman" w:cs="Arial"/>
                <w:b/>
                <w:bCs/>
                <w:color w:val="000000"/>
                <w:sz w:val="22"/>
              </w:rPr>
            </w:pPr>
            <w:r w:rsidRPr="00061ECA">
              <w:rPr>
                <w:rFonts w:eastAsia="Times New Roman" w:cs="Arial"/>
                <w:b/>
                <w:bCs/>
                <w:color w:val="000000"/>
                <w:sz w:val="22"/>
              </w:rPr>
              <w:t>X.1</w:t>
            </w:r>
          </w:p>
        </w:tc>
        <w:tc>
          <w:tcPr>
            <w:tcW w:w="4040" w:type="dxa"/>
            <w:tcBorders>
              <w:top w:val="single" w:sz="4" w:space="0" w:color="auto"/>
              <w:left w:val="single" w:sz="4" w:space="0" w:color="auto"/>
              <w:bottom w:val="single" w:sz="4" w:space="0" w:color="000000"/>
              <w:right w:val="single" w:sz="4" w:space="0" w:color="auto"/>
            </w:tcBorders>
            <w:shd w:val="clear" w:color="auto" w:fill="auto"/>
            <w:hideMark/>
          </w:tcPr>
          <w:p w14:paraId="56B7182D" w14:textId="77777777" w:rsidR="00061ECA" w:rsidRPr="00061ECA" w:rsidRDefault="00061ECA" w:rsidP="00061ECA">
            <w:pPr>
              <w:spacing w:after="0"/>
              <w:rPr>
                <w:rFonts w:eastAsia="Times New Roman" w:cs="Arial"/>
                <w:color w:val="000000"/>
                <w:sz w:val="22"/>
              </w:rPr>
            </w:pPr>
            <w:r w:rsidRPr="00061ECA">
              <w:rPr>
                <w:rFonts w:eastAsia="Times New Roman" w:cs="Arial"/>
                <w:color w:val="000000"/>
                <w:sz w:val="22"/>
              </w:rPr>
              <w:t>The University will provide quarterly reporting to the Department regarding the number and types of certain Clery related information (including: Clery-reportable crimes reported, crimes that required issuance of timely warning, dangerous conditions requiring emergency notification, other non-Clery crime alerts/bulletins, delivery of training, staffing changes of Clery compliance personnel, purchases and sales of real property, student and employee campus safety conduct violations, and anonymous reports of crimes of violence).  Such reports will also provide quarterly updates on the number of claims filed and settlements made related to the Nassar matter.</w:t>
            </w:r>
            <w:r w:rsidRPr="00061ECA">
              <w:rPr>
                <w:rFonts w:eastAsia="Times New Roman" w:cs="Arial"/>
                <w:color w:val="000000"/>
                <w:sz w:val="22"/>
              </w:rPr>
              <w:br/>
            </w:r>
            <w:r w:rsidRPr="00061ECA">
              <w:rPr>
                <w:rFonts w:eastAsia="Times New Roman" w:cs="Arial"/>
                <w:i/>
                <w:iCs/>
                <w:color w:val="000000"/>
                <w:sz w:val="22"/>
              </w:rPr>
              <w:t>Reporting Deadline: March 15, 2025</w:t>
            </w:r>
          </w:p>
        </w:tc>
        <w:tc>
          <w:tcPr>
            <w:tcW w:w="1900" w:type="dxa"/>
            <w:tcBorders>
              <w:top w:val="single" w:sz="4" w:space="0" w:color="auto"/>
              <w:left w:val="single" w:sz="4" w:space="0" w:color="auto"/>
              <w:bottom w:val="single" w:sz="4" w:space="0" w:color="000000"/>
              <w:right w:val="single" w:sz="4" w:space="0" w:color="auto"/>
            </w:tcBorders>
            <w:shd w:val="clear" w:color="000000" w:fill="11502C"/>
            <w:noWrap/>
            <w:hideMark/>
          </w:tcPr>
          <w:p w14:paraId="492748C5" w14:textId="77777777" w:rsidR="00061ECA" w:rsidRPr="00061ECA" w:rsidRDefault="00061ECA" w:rsidP="00061ECA">
            <w:pPr>
              <w:spacing w:after="0"/>
              <w:jc w:val="center"/>
              <w:rPr>
                <w:rFonts w:eastAsia="Times New Roman" w:cs="Arial"/>
                <w:color w:val="FFFFFF"/>
                <w:sz w:val="22"/>
              </w:rPr>
            </w:pPr>
            <w:r w:rsidRPr="00061ECA">
              <w:rPr>
                <w:rFonts w:eastAsia="Times New Roman" w:cs="Arial"/>
                <w:color w:val="FFFFFF"/>
                <w:sz w:val="22"/>
              </w:rPr>
              <w:t>Implemented</w:t>
            </w:r>
          </w:p>
        </w:tc>
        <w:tc>
          <w:tcPr>
            <w:tcW w:w="2620" w:type="dxa"/>
            <w:tcBorders>
              <w:top w:val="single" w:sz="4" w:space="0" w:color="auto"/>
              <w:left w:val="single" w:sz="4" w:space="0" w:color="auto"/>
              <w:bottom w:val="single" w:sz="4" w:space="0" w:color="000000"/>
              <w:right w:val="single" w:sz="4" w:space="0" w:color="auto"/>
            </w:tcBorders>
            <w:shd w:val="clear" w:color="auto" w:fill="auto"/>
            <w:hideMark/>
          </w:tcPr>
          <w:p w14:paraId="031F7FEB" w14:textId="77777777" w:rsidR="00061ECA" w:rsidRPr="00061ECA" w:rsidRDefault="00061ECA" w:rsidP="00061ECA">
            <w:pPr>
              <w:spacing w:after="0"/>
              <w:rPr>
                <w:rFonts w:eastAsia="Times New Roman" w:cs="Arial"/>
                <w:i/>
                <w:iCs/>
                <w:color w:val="000000"/>
                <w:sz w:val="22"/>
              </w:rPr>
            </w:pPr>
            <w:r w:rsidRPr="00061ECA">
              <w:rPr>
                <w:rFonts w:eastAsia="Times New Roman" w:cs="Arial"/>
                <w:i/>
                <w:iCs/>
                <w:color w:val="000000"/>
                <w:sz w:val="22"/>
              </w:rPr>
              <w:t xml:space="preserve">Ongoing requirement: </w:t>
            </w:r>
            <w:r w:rsidRPr="00061ECA">
              <w:rPr>
                <w:rFonts w:eastAsia="Times New Roman" w:cs="Arial"/>
                <w:color w:val="000000"/>
                <w:sz w:val="22"/>
              </w:rPr>
              <w:t xml:space="preserve">12/16/2019 </w:t>
            </w:r>
            <w:r w:rsidRPr="00061ECA">
              <w:rPr>
                <w:rFonts w:eastAsia="Times New Roman" w:cs="Arial"/>
                <w:i/>
                <w:iCs/>
                <w:color w:val="000000"/>
                <w:sz w:val="22"/>
              </w:rPr>
              <w:t>- Submitted.</w:t>
            </w:r>
            <w:r w:rsidRPr="00061ECA">
              <w:rPr>
                <w:rFonts w:eastAsia="Times New Roman" w:cs="Arial"/>
                <w:i/>
                <w:iCs/>
                <w:color w:val="000000"/>
                <w:sz w:val="22"/>
              </w:rPr>
              <w:br/>
            </w:r>
            <w:r w:rsidRPr="00061ECA">
              <w:rPr>
                <w:rFonts w:eastAsia="Times New Roman" w:cs="Arial"/>
                <w:color w:val="000000"/>
                <w:sz w:val="22"/>
              </w:rPr>
              <w:t xml:space="preserve">3/16/2020 </w:t>
            </w:r>
            <w:r w:rsidRPr="00061ECA">
              <w:rPr>
                <w:rFonts w:eastAsia="Times New Roman" w:cs="Arial"/>
                <w:i/>
                <w:iCs/>
                <w:color w:val="000000"/>
                <w:sz w:val="22"/>
              </w:rPr>
              <w:t>- Submitted.</w:t>
            </w:r>
            <w:r w:rsidRPr="00061ECA">
              <w:rPr>
                <w:rFonts w:eastAsia="Times New Roman" w:cs="Arial"/>
                <w:i/>
                <w:iCs/>
                <w:color w:val="000000"/>
                <w:sz w:val="22"/>
              </w:rPr>
              <w:br/>
            </w:r>
            <w:r w:rsidRPr="00061ECA">
              <w:rPr>
                <w:rFonts w:eastAsia="Times New Roman" w:cs="Arial"/>
                <w:color w:val="000000"/>
                <w:sz w:val="22"/>
              </w:rPr>
              <w:t xml:space="preserve">6/15/2020 </w:t>
            </w:r>
            <w:r w:rsidRPr="00061ECA">
              <w:rPr>
                <w:rFonts w:eastAsia="Times New Roman" w:cs="Arial"/>
                <w:i/>
                <w:iCs/>
                <w:color w:val="000000"/>
                <w:sz w:val="22"/>
              </w:rPr>
              <w:t>- Submitted.</w:t>
            </w:r>
            <w:r w:rsidRPr="00061ECA">
              <w:rPr>
                <w:rFonts w:eastAsia="Times New Roman" w:cs="Arial"/>
                <w:i/>
                <w:iCs/>
                <w:color w:val="000000"/>
                <w:sz w:val="22"/>
              </w:rPr>
              <w:br/>
            </w:r>
            <w:r w:rsidRPr="00061ECA">
              <w:rPr>
                <w:rFonts w:eastAsia="Times New Roman" w:cs="Arial"/>
                <w:color w:val="000000"/>
                <w:sz w:val="22"/>
              </w:rPr>
              <w:t xml:space="preserve">9/15/2020 - </w:t>
            </w:r>
            <w:r w:rsidRPr="00061ECA">
              <w:rPr>
                <w:rFonts w:eastAsia="Times New Roman" w:cs="Arial"/>
                <w:i/>
                <w:iCs/>
                <w:color w:val="000000"/>
                <w:sz w:val="22"/>
              </w:rPr>
              <w:t>Submitted.</w:t>
            </w:r>
            <w:r w:rsidRPr="00061ECA">
              <w:rPr>
                <w:rFonts w:eastAsia="Times New Roman" w:cs="Arial"/>
                <w:i/>
                <w:iCs/>
                <w:color w:val="000000"/>
                <w:sz w:val="22"/>
              </w:rPr>
              <w:br/>
            </w:r>
            <w:r w:rsidRPr="00061ECA">
              <w:rPr>
                <w:rFonts w:eastAsia="Times New Roman" w:cs="Arial"/>
                <w:color w:val="000000"/>
                <w:sz w:val="22"/>
              </w:rPr>
              <w:t xml:space="preserve">12/15/2020 - </w:t>
            </w:r>
            <w:r w:rsidRPr="00061ECA">
              <w:rPr>
                <w:rFonts w:eastAsia="Times New Roman" w:cs="Arial"/>
                <w:i/>
                <w:iCs/>
                <w:color w:val="000000"/>
                <w:sz w:val="22"/>
              </w:rPr>
              <w:t>Submitted.</w:t>
            </w:r>
            <w:r w:rsidRPr="00061ECA">
              <w:rPr>
                <w:rFonts w:eastAsia="Times New Roman" w:cs="Arial"/>
                <w:i/>
                <w:iCs/>
                <w:color w:val="000000"/>
                <w:sz w:val="22"/>
              </w:rPr>
              <w:br/>
            </w:r>
            <w:r w:rsidRPr="00061ECA">
              <w:rPr>
                <w:rFonts w:eastAsia="Times New Roman" w:cs="Arial"/>
                <w:color w:val="000000"/>
                <w:sz w:val="22"/>
              </w:rPr>
              <w:t xml:space="preserve">3/15/2021 - </w:t>
            </w:r>
            <w:r w:rsidRPr="00061ECA">
              <w:rPr>
                <w:rFonts w:eastAsia="Times New Roman" w:cs="Arial"/>
                <w:i/>
                <w:iCs/>
                <w:color w:val="000000"/>
                <w:sz w:val="22"/>
              </w:rPr>
              <w:t>Submitted.</w:t>
            </w:r>
            <w:r w:rsidRPr="00061ECA">
              <w:rPr>
                <w:rFonts w:eastAsia="Times New Roman" w:cs="Arial"/>
                <w:i/>
                <w:iCs/>
                <w:color w:val="000000"/>
                <w:sz w:val="22"/>
              </w:rPr>
              <w:br/>
            </w:r>
            <w:r w:rsidRPr="00061ECA">
              <w:rPr>
                <w:rFonts w:eastAsia="Times New Roman" w:cs="Arial"/>
                <w:color w:val="000000"/>
                <w:sz w:val="22"/>
              </w:rPr>
              <w:t xml:space="preserve">6/15/2021 - </w:t>
            </w:r>
            <w:r w:rsidRPr="00061ECA">
              <w:rPr>
                <w:rFonts w:eastAsia="Times New Roman" w:cs="Arial"/>
                <w:i/>
                <w:iCs/>
                <w:color w:val="000000"/>
                <w:sz w:val="22"/>
              </w:rPr>
              <w:t>Submitted.</w:t>
            </w:r>
            <w:r w:rsidRPr="00061ECA">
              <w:rPr>
                <w:rFonts w:eastAsia="Times New Roman" w:cs="Arial"/>
                <w:color w:val="000000"/>
                <w:sz w:val="22"/>
              </w:rPr>
              <w:br/>
              <w:t xml:space="preserve">9/15/2021 - </w:t>
            </w:r>
            <w:r w:rsidRPr="00061ECA">
              <w:rPr>
                <w:rFonts w:eastAsia="Times New Roman" w:cs="Arial"/>
                <w:i/>
                <w:iCs/>
                <w:color w:val="000000"/>
                <w:sz w:val="22"/>
              </w:rPr>
              <w:t>Submitted.</w:t>
            </w:r>
            <w:r w:rsidRPr="00061ECA">
              <w:rPr>
                <w:rFonts w:eastAsia="Times New Roman" w:cs="Arial"/>
                <w:color w:val="000000"/>
                <w:sz w:val="22"/>
              </w:rPr>
              <w:br/>
              <w:t xml:space="preserve">12/15/2021 - </w:t>
            </w:r>
            <w:r w:rsidRPr="00061ECA">
              <w:rPr>
                <w:rFonts w:eastAsia="Times New Roman" w:cs="Arial"/>
                <w:i/>
                <w:iCs/>
                <w:color w:val="000000"/>
                <w:sz w:val="22"/>
              </w:rPr>
              <w:t>Submitted.</w:t>
            </w:r>
            <w:r w:rsidRPr="00061ECA">
              <w:rPr>
                <w:rFonts w:eastAsia="Times New Roman" w:cs="Arial"/>
                <w:color w:val="000000"/>
                <w:sz w:val="22"/>
              </w:rPr>
              <w:br/>
              <w:t xml:space="preserve">3/15/2022 - </w:t>
            </w:r>
            <w:r w:rsidRPr="00061ECA">
              <w:rPr>
                <w:rFonts w:eastAsia="Times New Roman" w:cs="Arial"/>
                <w:i/>
                <w:iCs/>
                <w:color w:val="000000"/>
                <w:sz w:val="22"/>
              </w:rPr>
              <w:t>Submitted.</w:t>
            </w:r>
            <w:r w:rsidRPr="00061ECA">
              <w:rPr>
                <w:rFonts w:eastAsia="Times New Roman" w:cs="Arial"/>
                <w:color w:val="000000"/>
                <w:sz w:val="22"/>
              </w:rPr>
              <w:br/>
              <w:t xml:space="preserve">6/15/2022 - </w:t>
            </w:r>
            <w:r w:rsidRPr="00061ECA">
              <w:rPr>
                <w:rFonts w:eastAsia="Times New Roman" w:cs="Arial"/>
                <w:i/>
                <w:iCs/>
                <w:color w:val="000000"/>
                <w:sz w:val="22"/>
              </w:rPr>
              <w:t>Submitted.</w:t>
            </w:r>
            <w:r w:rsidRPr="00061ECA">
              <w:rPr>
                <w:rFonts w:eastAsia="Times New Roman" w:cs="Arial"/>
                <w:color w:val="000000"/>
                <w:sz w:val="22"/>
              </w:rPr>
              <w:br/>
              <w:t xml:space="preserve">9/15/2022 - </w:t>
            </w:r>
            <w:r w:rsidRPr="00061ECA">
              <w:rPr>
                <w:rFonts w:eastAsia="Times New Roman" w:cs="Arial"/>
                <w:i/>
                <w:iCs/>
                <w:color w:val="000000"/>
                <w:sz w:val="22"/>
              </w:rPr>
              <w:t>Submitted.</w:t>
            </w:r>
            <w:r w:rsidRPr="00061ECA">
              <w:rPr>
                <w:rFonts w:eastAsia="Times New Roman" w:cs="Arial"/>
                <w:color w:val="000000"/>
                <w:sz w:val="22"/>
              </w:rPr>
              <w:br/>
              <w:t xml:space="preserve">12/15/2022 - </w:t>
            </w:r>
            <w:r w:rsidRPr="00061ECA">
              <w:rPr>
                <w:rFonts w:eastAsia="Times New Roman" w:cs="Arial"/>
                <w:i/>
                <w:iCs/>
                <w:color w:val="000000"/>
                <w:sz w:val="22"/>
              </w:rPr>
              <w:t>Submitted</w:t>
            </w:r>
            <w:r w:rsidRPr="00061ECA">
              <w:rPr>
                <w:rFonts w:eastAsia="Times New Roman" w:cs="Arial"/>
                <w:color w:val="000000"/>
                <w:sz w:val="22"/>
              </w:rPr>
              <w:t>.</w:t>
            </w:r>
            <w:r w:rsidRPr="00061ECA">
              <w:rPr>
                <w:rFonts w:eastAsia="Times New Roman" w:cs="Arial"/>
                <w:color w:val="000000"/>
                <w:sz w:val="22"/>
              </w:rPr>
              <w:br/>
              <w:t xml:space="preserve">3/15/2023 - </w:t>
            </w:r>
            <w:r w:rsidRPr="00061ECA">
              <w:rPr>
                <w:rFonts w:eastAsia="Times New Roman" w:cs="Arial"/>
                <w:i/>
                <w:iCs/>
                <w:color w:val="000000"/>
                <w:sz w:val="22"/>
              </w:rPr>
              <w:t>Submitted.</w:t>
            </w:r>
            <w:r w:rsidRPr="00061ECA">
              <w:rPr>
                <w:rFonts w:eastAsia="Times New Roman" w:cs="Arial"/>
                <w:color w:val="000000"/>
                <w:sz w:val="22"/>
              </w:rPr>
              <w:br/>
              <w:t xml:space="preserve">6/15/2023 - </w:t>
            </w:r>
            <w:r w:rsidRPr="00061ECA">
              <w:rPr>
                <w:rFonts w:eastAsia="Times New Roman" w:cs="Arial"/>
                <w:i/>
                <w:iCs/>
                <w:color w:val="000000"/>
                <w:sz w:val="22"/>
              </w:rPr>
              <w:t>Submitted.</w:t>
            </w:r>
            <w:r w:rsidRPr="00061ECA">
              <w:rPr>
                <w:rFonts w:eastAsia="Times New Roman" w:cs="Arial"/>
                <w:color w:val="000000"/>
                <w:sz w:val="22"/>
              </w:rPr>
              <w:br/>
              <w:t xml:space="preserve">9/15/2023 - </w:t>
            </w:r>
            <w:r w:rsidRPr="00061ECA">
              <w:rPr>
                <w:rFonts w:eastAsia="Times New Roman" w:cs="Arial"/>
                <w:i/>
                <w:iCs/>
                <w:color w:val="000000"/>
                <w:sz w:val="22"/>
              </w:rPr>
              <w:t>Submitted</w:t>
            </w:r>
            <w:r w:rsidRPr="00061ECA">
              <w:rPr>
                <w:rFonts w:eastAsia="Times New Roman" w:cs="Arial"/>
                <w:color w:val="000000"/>
                <w:sz w:val="22"/>
              </w:rPr>
              <w:t>.</w:t>
            </w:r>
            <w:r w:rsidRPr="00061ECA">
              <w:rPr>
                <w:rFonts w:eastAsia="Times New Roman" w:cs="Arial"/>
                <w:color w:val="000000"/>
                <w:sz w:val="22"/>
              </w:rPr>
              <w:br/>
              <w:t xml:space="preserve">12/15/2023 - </w:t>
            </w:r>
            <w:r w:rsidRPr="00061ECA">
              <w:rPr>
                <w:rFonts w:eastAsia="Times New Roman" w:cs="Arial"/>
                <w:i/>
                <w:iCs/>
                <w:color w:val="000000"/>
                <w:sz w:val="22"/>
              </w:rPr>
              <w:t>Submitted.</w:t>
            </w:r>
            <w:r w:rsidRPr="00061ECA">
              <w:rPr>
                <w:rFonts w:eastAsia="Times New Roman" w:cs="Arial"/>
                <w:color w:val="000000"/>
                <w:sz w:val="22"/>
              </w:rPr>
              <w:br/>
              <w:t xml:space="preserve">3/15/2024 - </w:t>
            </w:r>
            <w:r w:rsidRPr="00061ECA">
              <w:rPr>
                <w:rFonts w:eastAsia="Times New Roman" w:cs="Arial"/>
                <w:i/>
                <w:iCs/>
                <w:color w:val="000000"/>
                <w:sz w:val="22"/>
              </w:rPr>
              <w:t>Submitted</w:t>
            </w:r>
            <w:r w:rsidRPr="00061ECA">
              <w:rPr>
                <w:rFonts w:eastAsia="Times New Roman" w:cs="Arial"/>
                <w:color w:val="000000"/>
                <w:sz w:val="22"/>
              </w:rPr>
              <w:t>.</w:t>
            </w:r>
            <w:r w:rsidRPr="00061ECA">
              <w:rPr>
                <w:rFonts w:eastAsia="Times New Roman" w:cs="Arial"/>
                <w:color w:val="000000"/>
                <w:sz w:val="22"/>
              </w:rPr>
              <w:br/>
              <w:t xml:space="preserve">6/15/2024 - </w:t>
            </w:r>
            <w:r w:rsidRPr="00061ECA">
              <w:rPr>
                <w:rFonts w:eastAsia="Times New Roman" w:cs="Arial"/>
                <w:i/>
                <w:iCs/>
                <w:color w:val="000000"/>
                <w:sz w:val="22"/>
              </w:rPr>
              <w:t>Submitted</w:t>
            </w:r>
            <w:r w:rsidRPr="00061ECA">
              <w:rPr>
                <w:rFonts w:eastAsia="Times New Roman" w:cs="Arial"/>
                <w:color w:val="000000"/>
                <w:sz w:val="22"/>
              </w:rPr>
              <w:t>.</w:t>
            </w:r>
            <w:r w:rsidRPr="00061ECA">
              <w:rPr>
                <w:rFonts w:eastAsia="Times New Roman" w:cs="Arial"/>
                <w:color w:val="000000"/>
                <w:sz w:val="22"/>
              </w:rPr>
              <w:br/>
              <w:t xml:space="preserve">9/15/2024 - </w:t>
            </w:r>
            <w:r w:rsidRPr="00061ECA">
              <w:rPr>
                <w:rFonts w:eastAsia="Times New Roman" w:cs="Arial"/>
                <w:i/>
                <w:iCs/>
                <w:color w:val="000000"/>
                <w:sz w:val="22"/>
              </w:rPr>
              <w:t>Submitted</w:t>
            </w:r>
            <w:r w:rsidRPr="00061ECA">
              <w:rPr>
                <w:rFonts w:eastAsia="Times New Roman" w:cs="Arial"/>
                <w:color w:val="000000"/>
                <w:sz w:val="22"/>
              </w:rPr>
              <w:t>.</w:t>
            </w:r>
            <w:r w:rsidRPr="00061ECA">
              <w:rPr>
                <w:rFonts w:eastAsia="Times New Roman" w:cs="Arial"/>
                <w:color w:val="000000"/>
                <w:sz w:val="22"/>
              </w:rPr>
              <w:br/>
              <w:t>12/15/2024 -</w:t>
            </w:r>
            <w:r w:rsidRPr="00061ECA">
              <w:rPr>
                <w:rFonts w:eastAsia="Times New Roman" w:cs="Arial"/>
                <w:i/>
                <w:iCs/>
                <w:color w:val="000000"/>
                <w:sz w:val="22"/>
              </w:rPr>
              <w:t xml:space="preserve"> Submitted.</w:t>
            </w:r>
            <w:r w:rsidRPr="00061ECA">
              <w:rPr>
                <w:rFonts w:eastAsia="Times New Roman" w:cs="Arial"/>
                <w:i/>
                <w:iCs/>
                <w:color w:val="000000"/>
                <w:sz w:val="22"/>
              </w:rPr>
              <w:br/>
            </w:r>
            <w:r w:rsidRPr="00061ECA">
              <w:rPr>
                <w:rFonts w:eastAsia="Times New Roman" w:cs="Arial"/>
                <w:color w:val="000000"/>
                <w:sz w:val="22"/>
              </w:rPr>
              <w:t xml:space="preserve">3/15/2025 - </w:t>
            </w:r>
            <w:r w:rsidRPr="00061ECA">
              <w:rPr>
                <w:rFonts w:eastAsia="Times New Roman" w:cs="Arial"/>
                <w:i/>
                <w:iCs/>
                <w:color w:val="000000"/>
                <w:sz w:val="22"/>
              </w:rPr>
              <w:t>Submitted.</w:t>
            </w:r>
          </w:p>
        </w:tc>
      </w:tr>
      <w:tr w:rsidR="00061ECA" w:rsidRPr="00061ECA" w14:paraId="315CE035" w14:textId="77777777" w:rsidTr="00061ECA">
        <w:trPr>
          <w:trHeight w:val="19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44878" w14:textId="77777777" w:rsidR="00061ECA" w:rsidRPr="00061ECA" w:rsidRDefault="00061ECA" w:rsidP="00061ECA">
            <w:pPr>
              <w:spacing w:after="0"/>
              <w:jc w:val="center"/>
              <w:rPr>
                <w:rFonts w:eastAsia="Times New Roman" w:cs="Arial"/>
                <w:b/>
                <w:bCs/>
                <w:color w:val="000000"/>
                <w:sz w:val="22"/>
              </w:rPr>
            </w:pPr>
            <w:r w:rsidRPr="00061ECA">
              <w:rPr>
                <w:rFonts w:eastAsia="Times New Roman" w:cs="Arial"/>
                <w:b/>
                <w:bCs/>
                <w:color w:val="000000"/>
                <w:sz w:val="22"/>
              </w:rPr>
              <w:t>X.2</w:t>
            </w:r>
          </w:p>
        </w:tc>
        <w:tc>
          <w:tcPr>
            <w:tcW w:w="4040" w:type="dxa"/>
            <w:tcBorders>
              <w:top w:val="single" w:sz="4" w:space="0" w:color="auto"/>
              <w:left w:val="single" w:sz="4" w:space="0" w:color="auto"/>
              <w:bottom w:val="single" w:sz="4" w:space="0" w:color="auto"/>
              <w:right w:val="single" w:sz="4" w:space="0" w:color="auto"/>
            </w:tcBorders>
            <w:shd w:val="clear" w:color="auto" w:fill="auto"/>
            <w:hideMark/>
          </w:tcPr>
          <w:p w14:paraId="387CE35C" w14:textId="77777777" w:rsidR="00061ECA" w:rsidRPr="00061ECA" w:rsidRDefault="00061ECA" w:rsidP="00061ECA">
            <w:pPr>
              <w:spacing w:after="0"/>
              <w:rPr>
                <w:rFonts w:eastAsia="Times New Roman" w:cs="Arial"/>
                <w:color w:val="000000"/>
                <w:sz w:val="22"/>
              </w:rPr>
            </w:pPr>
            <w:r w:rsidRPr="00061ECA">
              <w:rPr>
                <w:rFonts w:eastAsia="Times New Roman" w:cs="Arial"/>
                <w:color w:val="000000"/>
                <w:sz w:val="22"/>
              </w:rPr>
              <w:t xml:space="preserve">The University will also review and revise, as needed, its calculation of the number of criminal offenses committed by Nassar that were reported to the University starting in 2016, and information on negotiated settlements </w:t>
            </w:r>
            <w:proofErr w:type="gramStart"/>
            <w:r w:rsidRPr="00061ECA">
              <w:rPr>
                <w:rFonts w:eastAsia="Times New Roman" w:cs="Arial"/>
                <w:color w:val="000000"/>
                <w:sz w:val="22"/>
              </w:rPr>
              <w:t>entered into</w:t>
            </w:r>
            <w:proofErr w:type="gramEnd"/>
            <w:r w:rsidRPr="00061ECA">
              <w:rPr>
                <w:rFonts w:eastAsia="Times New Roman" w:cs="Arial"/>
                <w:color w:val="000000"/>
                <w:sz w:val="22"/>
              </w:rPr>
              <w:t xml:space="preserve"> with crime victims. </w:t>
            </w:r>
          </w:p>
        </w:tc>
        <w:tc>
          <w:tcPr>
            <w:tcW w:w="1900" w:type="dxa"/>
            <w:tcBorders>
              <w:top w:val="single" w:sz="4" w:space="0" w:color="auto"/>
              <w:left w:val="single" w:sz="4" w:space="0" w:color="auto"/>
              <w:bottom w:val="single" w:sz="4" w:space="0" w:color="auto"/>
              <w:right w:val="single" w:sz="4" w:space="0" w:color="auto"/>
            </w:tcBorders>
            <w:shd w:val="clear" w:color="000000" w:fill="11502C"/>
            <w:noWrap/>
            <w:hideMark/>
          </w:tcPr>
          <w:p w14:paraId="2A2B0A01" w14:textId="77777777" w:rsidR="00061ECA" w:rsidRPr="00061ECA" w:rsidRDefault="00061ECA" w:rsidP="00061ECA">
            <w:pPr>
              <w:spacing w:after="0"/>
              <w:jc w:val="center"/>
              <w:rPr>
                <w:rFonts w:eastAsia="Times New Roman" w:cs="Arial"/>
                <w:color w:val="FFFFFF"/>
                <w:sz w:val="22"/>
              </w:rPr>
            </w:pPr>
            <w:r w:rsidRPr="00061ECA">
              <w:rPr>
                <w:rFonts w:eastAsia="Times New Roman" w:cs="Arial"/>
                <w:color w:val="FFFFFF"/>
                <w:sz w:val="22"/>
              </w:rPr>
              <w:t>Implemented</w:t>
            </w:r>
          </w:p>
        </w:tc>
        <w:tc>
          <w:tcPr>
            <w:tcW w:w="2620" w:type="dxa"/>
            <w:tcBorders>
              <w:top w:val="single" w:sz="4" w:space="0" w:color="auto"/>
              <w:left w:val="single" w:sz="4" w:space="0" w:color="auto"/>
              <w:bottom w:val="single" w:sz="4" w:space="0" w:color="auto"/>
              <w:right w:val="single" w:sz="4" w:space="0" w:color="auto"/>
            </w:tcBorders>
            <w:shd w:val="clear" w:color="auto" w:fill="auto"/>
            <w:hideMark/>
          </w:tcPr>
          <w:p w14:paraId="502B8A13" w14:textId="77777777" w:rsidR="00061ECA" w:rsidRPr="00061ECA" w:rsidRDefault="00061ECA" w:rsidP="00061ECA">
            <w:pPr>
              <w:spacing w:after="0"/>
              <w:rPr>
                <w:rFonts w:eastAsia="Times New Roman" w:cs="Arial"/>
                <w:i/>
                <w:iCs/>
                <w:color w:val="000000"/>
                <w:sz w:val="22"/>
              </w:rPr>
            </w:pPr>
            <w:r w:rsidRPr="00061ECA">
              <w:rPr>
                <w:rFonts w:eastAsia="Times New Roman" w:cs="Arial"/>
                <w:i/>
                <w:iCs/>
                <w:color w:val="000000"/>
                <w:sz w:val="22"/>
              </w:rPr>
              <w:t xml:space="preserve">A revised audit trail including statistics </w:t>
            </w:r>
            <w:proofErr w:type="gramStart"/>
            <w:r w:rsidRPr="00061ECA">
              <w:rPr>
                <w:rFonts w:eastAsia="Times New Roman" w:cs="Arial"/>
                <w:i/>
                <w:iCs/>
                <w:color w:val="000000"/>
                <w:sz w:val="22"/>
              </w:rPr>
              <w:t>as a result of</w:t>
            </w:r>
            <w:proofErr w:type="gramEnd"/>
            <w:r w:rsidRPr="00061ECA">
              <w:rPr>
                <w:rFonts w:eastAsia="Times New Roman" w:cs="Arial"/>
                <w:i/>
                <w:iCs/>
                <w:color w:val="000000"/>
                <w:sz w:val="22"/>
              </w:rPr>
              <w:t xml:space="preserve"> Nassar was submitted to the Department on 9/1/2020.</w:t>
            </w:r>
          </w:p>
        </w:tc>
      </w:tr>
    </w:tbl>
    <w:p w14:paraId="698C2BC3" w14:textId="53121AE8" w:rsidR="002942F8" w:rsidRDefault="00061ECA" w:rsidP="00CD6BC3">
      <w:pPr>
        <w:rPr>
          <w:rFonts w:asciiTheme="minorHAnsi" w:hAnsiTheme="minorHAnsi"/>
          <w:sz w:val="22"/>
        </w:rPr>
      </w:pPr>
      <w:r>
        <w:fldChar w:fldCharType="end"/>
      </w:r>
      <w:r w:rsidR="002942F8">
        <w:fldChar w:fldCharType="begin"/>
      </w:r>
      <w:r w:rsidR="002942F8">
        <w:instrText xml:space="preserve"> LINK Excel.Sheet.12 "\\\\es.msu.edu\\oarc\\data\\Staff Folders\\Brianna Slater\\FY2019-2020\\Clery Resolution\\accessibility edited REVISED Clery compliance status table - Potential Report Method.xlsx" "5. Compliance Scorecard!R107C2:R109C5" \a \f 4 \h </w:instrText>
      </w:r>
      <w:r w:rsidR="002942F8">
        <w:fldChar w:fldCharType="separate"/>
      </w:r>
    </w:p>
    <w:p w14:paraId="2107E74E" w14:textId="5A52AF53" w:rsidR="003947AC" w:rsidRDefault="002942F8" w:rsidP="00CD6BC3">
      <w:pPr>
        <w:rPr>
          <w:rFonts w:asciiTheme="minorHAnsi" w:hAnsiTheme="minorHAnsi"/>
          <w:sz w:val="22"/>
        </w:rPr>
      </w:pPr>
      <w:r>
        <w:fldChar w:fldCharType="end"/>
      </w:r>
      <w:r w:rsidR="003947AC">
        <w:fldChar w:fldCharType="begin"/>
      </w:r>
      <w:r w:rsidR="003947AC">
        <w:instrText xml:space="preserve"> LINK Excel.Sheet.12 "\\\\es.msu.edu\\oarc\\data\\Staff Folders\\Brianna Slater\\FY2019-2020\\Clery Resolution\\accessibility edited REVISED Clery compliance status table - Potential Report Method.xlsx" "5. Compliance Scorecard!R107C2:R109C5" \a \f 4 \h </w:instrText>
      </w:r>
      <w:r w:rsidR="003947AC">
        <w:fldChar w:fldCharType="separate"/>
      </w:r>
    </w:p>
    <w:p w14:paraId="677EDB4C" w14:textId="3272872A" w:rsidR="006679BC" w:rsidRDefault="003947AC" w:rsidP="00CD6BC3">
      <w:pPr>
        <w:rPr>
          <w:rFonts w:asciiTheme="minorHAnsi" w:hAnsiTheme="minorHAnsi"/>
          <w:sz w:val="22"/>
        </w:rPr>
      </w:pPr>
      <w:r>
        <w:fldChar w:fldCharType="end"/>
      </w:r>
      <w:r w:rsidR="006679BC">
        <w:fldChar w:fldCharType="begin"/>
      </w:r>
      <w:r w:rsidR="006679BC">
        <w:instrText xml:space="preserve"> LINK Excel.Sheet.12 "\\\\es.msu.edu\\oarc\\data\\Staff Folders\\Brianna Slater\\FY2019-2020\\Clery Resolution\\accessibility edited REVISED Clery compliance status table - Potential Report Method.xlsx" "5. Compliance Scorecard!R107C2:R109C5" \a \f 4 \h </w:instrText>
      </w:r>
      <w:r w:rsidR="006679BC">
        <w:fldChar w:fldCharType="separate"/>
      </w:r>
    </w:p>
    <w:p w14:paraId="07F92E7D" w14:textId="36DA5926" w:rsidR="00986607" w:rsidRDefault="006679BC" w:rsidP="00986607">
      <w:r>
        <w:fldChar w:fldCharType="end"/>
      </w:r>
    </w:p>
    <w:p w14:paraId="33AE9F4D" w14:textId="57071F8A" w:rsidR="00CD6BC3" w:rsidRDefault="00CD6BC3" w:rsidP="00CD6BC3">
      <w:pPr>
        <w:sectPr w:rsidR="00CD6BC3" w:rsidSect="000A7220">
          <w:footerReference w:type="default" r:id="rId8"/>
          <w:pgSz w:w="12240" w:h="15840"/>
          <w:pgMar w:top="1152" w:right="1440" w:bottom="1152" w:left="1440" w:header="720" w:footer="720" w:gutter="0"/>
          <w:cols w:space="720"/>
          <w:docGrid w:linePitch="360"/>
        </w:sectPr>
      </w:pPr>
    </w:p>
    <w:p w14:paraId="54188E84" w14:textId="6ADA0860" w:rsidR="005B678E" w:rsidRDefault="005B678E" w:rsidP="00A97536">
      <w:pPr>
        <w:pStyle w:val="Heading3"/>
      </w:pPr>
      <w:r>
        <w:lastRenderedPageBreak/>
        <w:t>Internal Assessments</w:t>
      </w:r>
    </w:p>
    <w:p w14:paraId="45C41FD9" w14:textId="4103B566" w:rsidR="001D7A03" w:rsidRDefault="005B678E" w:rsidP="000F001C">
      <w:pPr>
        <w:rPr>
          <w:rFonts w:asciiTheme="minorHAnsi" w:hAnsiTheme="minorHAnsi"/>
          <w:sz w:val="22"/>
        </w:rPr>
      </w:pPr>
      <w:r>
        <w:t>To maintain adequate compliance with the settlement agreement:</w:t>
      </w:r>
      <w:r w:rsidR="008F2B5B">
        <w:t xml:space="preserve"> </w:t>
      </w:r>
      <w:r w:rsidR="001D7A03">
        <w:fldChar w:fldCharType="begin"/>
      </w:r>
      <w:r w:rsidR="001D7A03">
        <w:instrText xml:space="preserve"> LINK Excel.Sheet.12 "\\\\es.msu.edu\\oarc\\data\\Staff Folders\\Brianna Slater\\FY2019-2020\\Clery Resolution\\accessibility edited REVISED Clery compliance status table - Potential Report Method.xlsx" "5. Compliance Scorecard!R114C2:R116C5" \a \f 4 \h </w:instrText>
      </w:r>
      <w:r w:rsidR="001D7A03">
        <w:fldChar w:fldCharType="separate"/>
      </w:r>
    </w:p>
    <w:tbl>
      <w:tblPr>
        <w:tblW w:w="10020" w:type="dxa"/>
        <w:tblLook w:val="04A0" w:firstRow="1" w:lastRow="0" w:firstColumn="1" w:lastColumn="0" w:noHBand="0" w:noVBand="1"/>
      </w:tblPr>
      <w:tblGrid>
        <w:gridCol w:w="1660"/>
        <w:gridCol w:w="3940"/>
        <w:gridCol w:w="1860"/>
        <w:gridCol w:w="2560"/>
      </w:tblGrid>
      <w:tr w:rsidR="001D7A03" w:rsidRPr="001D7A03" w14:paraId="70F006D0" w14:textId="77777777" w:rsidTr="001D7A03">
        <w:trPr>
          <w:trHeight w:val="315"/>
        </w:trPr>
        <w:tc>
          <w:tcPr>
            <w:tcW w:w="1660" w:type="dxa"/>
            <w:tcBorders>
              <w:top w:val="single" w:sz="4" w:space="0" w:color="auto"/>
              <w:left w:val="single" w:sz="8" w:space="0" w:color="auto"/>
              <w:bottom w:val="single" w:sz="4" w:space="0" w:color="9BC2E6"/>
              <w:right w:val="nil"/>
            </w:tcBorders>
            <w:shd w:val="clear" w:color="000000" w:fill="000000"/>
            <w:noWrap/>
            <w:hideMark/>
          </w:tcPr>
          <w:p w14:paraId="161ADCA0" w14:textId="6C604F03" w:rsidR="001D7A03" w:rsidRPr="001D7A03" w:rsidRDefault="001D7A03">
            <w:pPr>
              <w:rPr>
                <w:rFonts w:eastAsia="Times New Roman" w:cs="Arial"/>
                <w:b/>
                <w:bCs/>
                <w:color w:val="FFFFFF"/>
                <w:sz w:val="22"/>
              </w:rPr>
            </w:pPr>
            <w:r w:rsidRPr="001D7A03">
              <w:rPr>
                <w:rFonts w:eastAsia="Times New Roman" w:cs="Arial"/>
                <w:b/>
                <w:bCs/>
                <w:color w:val="FFFFFF"/>
                <w:sz w:val="22"/>
              </w:rPr>
              <w:t>Action Item</w:t>
            </w:r>
          </w:p>
        </w:tc>
        <w:tc>
          <w:tcPr>
            <w:tcW w:w="3940" w:type="dxa"/>
            <w:tcBorders>
              <w:top w:val="single" w:sz="4" w:space="0" w:color="auto"/>
              <w:left w:val="nil"/>
              <w:bottom w:val="single" w:sz="4" w:space="0" w:color="9BC2E6"/>
              <w:right w:val="nil"/>
            </w:tcBorders>
            <w:shd w:val="clear" w:color="000000" w:fill="000000"/>
            <w:noWrap/>
            <w:hideMark/>
          </w:tcPr>
          <w:p w14:paraId="1F8EAF7B" w14:textId="77777777" w:rsidR="001D7A03" w:rsidRPr="001D7A03" w:rsidRDefault="001D7A03" w:rsidP="001D7A03">
            <w:pPr>
              <w:spacing w:after="0"/>
              <w:rPr>
                <w:rFonts w:eastAsia="Times New Roman" w:cs="Arial"/>
                <w:b/>
                <w:bCs/>
                <w:color w:val="FFFFFF"/>
                <w:sz w:val="22"/>
              </w:rPr>
            </w:pPr>
            <w:r w:rsidRPr="001D7A03">
              <w:rPr>
                <w:rFonts w:eastAsia="Times New Roman" w:cs="Arial"/>
                <w:b/>
                <w:bCs/>
                <w:color w:val="FFFFFF"/>
                <w:sz w:val="22"/>
              </w:rPr>
              <w:t>Task</w:t>
            </w:r>
          </w:p>
        </w:tc>
        <w:tc>
          <w:tcPr>
            <w:tcW w:w="1860" w:type="dxa"/>
            <w:tcBorders>
              <w:top w:val="single" w:sz="4" w:space="0" w:color="auto"/>
              <w:left w:val="nil"/>
              <w:bottom w:val="single" w:sz="4" w:space="0" w:color="9BC2E6"/>
              <w:right w:val="nil"/>
            </w:tcBorders>
            <w:shd w:val="clear" w:color="000000" w:fill="000000"/>
            <w:noWrap/>
            <w:hideMark/>
          </w:tcPr>
          <w:p w14:paraId="3FEED4DB" w14:textId="77777777" w:rsidR="001D7A03" w:rsidRPr="001D7A03" w:rsidRDefault="001D7A03" w:rsidP="001D7A03">
            <w:pPr>
              <w:spacing w:after="0"/>
              <w:rPr>
                <w:rFonts w:eastAsia="Times New Roman" w:cs="Arial"/>
                <w:b/>
                <w:bCs/>
                <w:color w:val="FFFFFF"/>
                <w:sz w:val="22"/>
              </w:rPr>
            </w:pPr>
            <w:r w:rsidRPr="001D7A03">
              <w:rPr>
                <w:rFonts w:eastAsia="Times New Roman" w:cs="Arial"/>
                <w:b/>
                <w:bCs/>
                <w:color w:val="FFFFFF"/>
                <w:sz w:val="22"/>
              </w:rPr>
              <w:t>MSU Status</w:t>
            </w:r>
          </w:p>
        </w:tc>
        <w:tc>
          <w:tcPr>
            <w:tcW w:w="2560" w:type="dxa"/>
            <w:tcBorders>
              <w:top w:val="single" w:sz="4" w:space="0" w:color="auto"/>
              <w:left w:val="nil"/>
              <w:bottom w:val="single" w:sz="4" w:space="0" w:color="9BC2E6"/>
              <w:right w:val="single" w:sz="8" w:space="0" w:color="auto"/>
            </w:tcBorders>
            <w:shd w:val="clear" w:color="000000" w:fill="000000"/>
            <w:noWrap/>
            <w:hideMark/>
          </w:tcPr>
          <w:p w14:paraId="4868A0DD" w14:textId="77777777" w:rsidR="001D7A03" w:rsidRPr="001D7A03" w:rsidRDefault="001D7A03" w:rsidP="001D7A03">
            <w:pPr>
              <w:spacing w:after="0"/>
              <w:rPr>
                <w:rFonts w:eastAsia="Times New Roman" w:cs="Arial"/>
                <w:b/>
                <w:bCs/>
                <w:color w:val="FFFFFF"/>
                <w:sz w:val="22"/>
              </w:rPr>
            </w:pPr>
            <w:r w:rsidRPr="001D7A03">
              <w:rPr>
                <w:rFonts w:eastAsia="Times New Roman" w:cs="Arial"/>
                <w:b/>
                <w:bCs/>
                <w:color w:val="FFFFFF"/>
                <w:sz w:val="22"/>
              </w:rPr>
              <w:t>Comments</w:t>
            </w:r>
          </w:p>
        </w:tc>
      </w:tr>
      <w:tr w:rsidR="001D7A03" w:rsidRPr="001D7A03" w14:paraId="721FBB71" w14:textId="77777777" w:rsidTr="001D7A03">
        <w:trPr>
          <w:trHeight w:val="2880"/>
        </w:trPr>
        <w:tc>
          <w:tcPr>
            <w:tcW w:w="1660" w:type="dxa"/>
            <w:tcBorders>
              <w:top w:val="single" w:sz="4" w:space="0" w:color="auto"/>
              <w:left w:val="single" w:sz="8" w:space="0" w:color="auto"/>
              <w:bottom w:val="single" w:sz="8" w:space="0" w:color="auto"/>
              <w:right w:val="nil"/>
            </w:tcBorders>
            <w:shd w:val="clear" w:color="auto" w:fill="auto"/>
            <w:noWrap/>
            <w:vAlign w:val="center"/>
            <w:hideMark/>
          </w:tcPr>
          <w:p w14:paraId="4342532C" w14:textId="77777777" w:rsidR="001D7A03" w:rsidRPr="001D7A03" w:rsidRDefault="001D7A03" w:rsidP="001D7A03">
            <w:pPr>
              <w:spacing w:after="0"/>
              <w:jc w:val="center"/>
              <w:rPr>
                <w:rFonts w:eastAsia="Times New Roman" w:cs="Arial"/>
                <w:b/>
                <w:bCs/>
                <w:color w:val="000000"/>
                <w:sz w:val="22"/>
              </w:rPr>
            </w:pPr>
            <w:r w:rsidRPr="001D7A03">
              <w:rPr>
                <w:rFonts w:eastAsia="Times New Roman" w:cs="Arial"/>
                <w:b/>
                <w:bCs/>
                <w:color w:val="000000"/>
                <w:sz w:val="22"/>
              </w:rPr>
              <w:t>XI.1</w:t>
            </w:r>
          </w:p>
        </w:tc>
        <w:tc>
          <w:tcPr>
            <w:tcW w:w="3940" w:type="dxa"/>
            <w:tcBorders>
              <w:top w:val="single" w:sz="4" w:space="0" w:color="auto"/>
              <w:left w:val="single" w:sz="4" w:space="0" w:color="auto"/>
              <w:bottom w:val="single" w:sz="8" w:space="0" w:color="auto"/>
              <w:right w:val="nil"/>
            </w:tcBorders>
            <w:shd w:val="clear" w:color="auto" w:fill="auto"/>
            <w:hideMark/>
          </w:tcPr>
          <w:p w14:paraId="627D9154" w14:textId="77777777" w:rsidR="001D7A03" w:rsidRPr="001D7A03" w:rsidRDefault="001D7A03" w:rsidP="001D7A03">
            <w:pPr>
              <w:spacing w:after="0"/>
              <w:rPr>
                <w:rFonts w:eastAsia="Times New Roman" w:cs="Arial"/>
                <w:color w:val="000000"/>
                <w:sz w:val="22"/>
              </w:rPr>
            </w:pPr>
            <w:r w:rsidRPr="001D7A03">
              <w:rPr>
                <w:rFonts w:eastAsia="Times New Roman" w:cs="Arial"/>
                <w:color w:val="000000"/>
                <w:sz w:val="22"/>
              </w:rPr>
              <w:t>The University will conduct up to five limited scope assessments over the course of the Post-Review Monitoring process to identify potential Clery Act violations and to examine other areas of concern related to the review period.</w:t>
            </w:r>
          </w:p>
        </w:tc>
        <w:tc>
          <w:tcPr>
            <w:tcW w:w="1860" w:type="dxa"/>
            <w:tcBorders>
              <w:top w:val="single" w:sz="4" w:space="0" w:color="auto"/>
              <w:left w:val="single" w:sz="4" w:space="0" w:color="auto"/>
              <w:bottom w:val="single" w:sz="8" w:space="0" w:color="auto"/>
              <w:right w:val="nil"/>
            </w:tcBorders>
            <w:shd w:val="clear" w:color="000000" w:fill="29A85E"/>
            <w:noWrap/>
            <w:hideMark/>
          </w:tcPr>
          <w:p w14:paraId="063D3543" w14:textId="77777777" w:rsidR="001D7A03" w:rsidRPr="001D7A03" w:rsidRDefault="001D7A03" w:rsidP="001D7A03">
            <w:pPr>
              <w:spacing w:after="0"/>
              <w:jc w:val="center"/>
              <w:rPr>
                <w:rFonts w:eastAsia="Times New Roman" w:cs="Arial"/>
                <w:color w:val="000000"/>
                <w:sz w:val="22"/>
              </w:rPr>
            </w:pPr>
            <w:r w:rsidRPr="001D7A03">
              <w:rPr>
                <w:rFonts w:eastAsia="Times New Roman" w:cs="Arial"/>
                <w:color w:val="000000"/>
                <w:sz w:val="22"/>
              </w:rPr>
              <w:t>Submitted</w:t>
            </w:r>
          </w:p>
        </w:tc>
        <w:tc>
          <w:tcPr>
            <w:tcW w:w="2560" w:type="dxa"/>
            <w:tcBorders>
              <w:top w:val="single" w:sz="4" w:space="0" w:color="auto"/>
              <w:left w:val="single" w:sz="4" w:space="0" w:color="auto"/>
              <w:bottom w:val="single" w:sz="8" w:space="0" w:color="auto"/>
              <w:right w:val="single" w:sz="8" w:space="0" w:color="auto"/>
            </w:tcBorders>
            <w:shd w:val="clear" w:color="auto" w:fill="auto"/>
            <w:hideMark/>
          </w:tcPr>
          <w:p w14:paraId="7530F479" w14:textId="77777777" w:rsidR="001D7A03" w:rsidRPr="001D7A03" w:rsidRDefault="001D7A03" w:rsidP="001D7A03">
            <w:pPr>
              <w:spacing w:after="0"/>
              <w:rPr>
                <w:rFonts w:eastAsia="Times New Roman" w:cs="Arial"/>
                <w:i/>
                <w:iCs/>
                <w:color w:val="000000"/>
                <w:sz w:val="22"/>
              </w:rPr>
            </w:pPr>
            <w:r w:rsidRPr="001D7A03">
              <w:rPr>
                <w:rFonts w:eastAsia="Times New Roman" w:cs="Arial"/>
                <w:i/>
                <w:iCs/>
                <w:color w:val="000000"/>
                <w:sz w:val="22"/>
              </w:rPr>
              <w:t>OARC has completed two limited scope assessments, covering the Annual Security and Fire Safety Report and crime statistics</w:t>
            </w:r>
            <w:proofErr w:type="gramStart"/>
            <w:r w:rsidRPr="001D7A03">
              <w:rPr>
                <w:rFonts w:eastAsia="Times New Roman" w:cs="Arial"/>
                <w:i/>
                <w:iCs/>
                <w:color w:val="000000"/>
                <w:sz w:val="22"/>
              </w:rPr>
              <w:t xml:space="preserve">. </w:t>
            </w:r>
            <w:proofErr w:type="gramEnd"/>
            <w:r w:rsidRPr="001D7A03">
              <w:rPr>
                <w:rFonts w:eastAsia="Times New Roman" w:cs="Arial"/>
                <w:i/>
                <w:iCs/>
                <w:color w:val="000000"/>
                <w:sz w:val="22"/>
              </w:rPr>
              <w:t xml:space="preserve">OARC has initiated the third limited scope assessment, covering Campus Security Authorities (CSA).  </w:t>
            </w:r>
          </w:p>
        </w:tc>
      </w:tr>
      <w:tr w:rsidR="001D7A03" w:rsidRPr="001D7A03" w14:paraId="055D354A" w14:textId="77777777" w:rsidTr="001D7A03">
        <w:trPr>
          <w:trHeight w:val="1710"/>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4666D70F" w14:textId="77777777" w:rsidR="001D7A03" w:rsidRPr="001D7A03" w:rsidRDefault="001D7A03" w:rsidP="001D7A03">
            <w:pPr>
              <w:spacing w:after="0"/>
              <w:jc w:val="center"/>
              <w:rPr>
                <w:rFonts w:eastAsia="Times New Roman" w:cs="Arial"/>
                <w:b/>
                <w:bCs/>
                <w:color w:val="000000"/>
                <w:sz w:val="22"/>
              </w:rPr>
            </w:pPr>
            <w:r w:rsidRPr="001D7A03">
              <w:rPr>
                <w:rFonts w:eastAsia="Times New Roman" w:cs="Arial"/>
                <w:b/>
                <w:bCs/>
                <w:color w:val="000000"/>
                <w:sz w:val="22"/>
              </w:rPr>
              <w:t>XI.2</w:t>
            </w:r>
          </w:p>
        </w:tc>
        <w:tc>
          <w:tcPr>
            <w:tcW w:w="3940" w:type="dxa"/>
            <w:tcBorders>
              <w:top w:val="single" w:sz="4" w:space="0" w:color="auto"/>
              <w:left w:val="single" w:sz="4" w:space="0" w:color="auto"/>
              <w:bottom w:val="single" w:sz="4" w:space="0" w:color="auto"/>
              <w:right w:val="nil"/>
            </w:tcBorders>
            <w:shd w:val="clear" w:color="auto" w:fill="auto"/>
            <w:hideMark/>
          </w:tcPr>
          <w:p w14:paraId="725541C6" w14:textId="77777777" w:rsidR="001D7A03" w:rsidRPr="001D7A03" w:rsidRDefault="001D7A03" w:rsidP="001D7A03">
            <w:pPr>
              <w:spacing w:after="0"/>
              <w:rPr>
                <w:rFonts w:eastAsia="Times New Roman" w:cs="Arial"/>
                <w:color w:val="000000"/>
                <w:sz w:val="22"/>
              </w:rPr>
            </w:pPr>
            <w:r w:rsidRPr="001D7A03">
              <w:rPr>
                <w:rFonts w:eastAsia="Times New Roman" w:cs="Arial"/>
                <w:color w:val="000000"/>
                <w:sz w:val="22"/>
              </w:rPr>
              <w:t>At the conclusion of each assessment, the University will provide information about its findings to the Department.</w:t>
            </w:r>
          </w:p>
        </w:tc>
        <w:tc>
          <w:tcPr>
            <w:tcW w:w="1860" w:type="dxa"/>
            <w:tcBorders>
              <w:top w:val="single" w:sz="4" w:space="0" w:color="auto"/>
              <w:left w:val="single" w:sz="4" w:space="0" w:color="auto"/>
              <w:bottom w:val="single" w:sz="4" w:space="0" w:color="auto"/>
              <w:right w:val="nil"/>
            </w:tcBorders>
            <w:shd w:val="clear" w:color="000000" w:fill="29A85E"/>
            <w:noWrap/>
            <w:hideMark/>
          </w:tcPr>
          <w:p w14:paraId="4BC93547" w14:textId="77777777" w:rsidR="001D7A03" w:rsidRPr="001D7A03" w:rsidRDefault="001D7A03" w:rsidP="001D7A03">
            <w:pPr>
              <w:spacing w:after="0"/>
              <w:jc w:val="center"/>
              <w:rPr>
                <w:rFonts w:eastAsia="Times New Roman" w:cs="Arial"/>
                <w:color w:val="000000"/>
                <w:sz w:val="22"/>
              </w:rPr>
            </w:pPr>
            <w:r w:rsidRPr="001D7A03">
              <w:rPr>
                <w:rFonts w:eastAsia="Times New Roman" w:cs="Arial"/>
                <w:color w:val="000000"/>
                <w:sz w:val="22"/>
              </w:rPr>
              <w:t>Submitted</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010DB173" w14:textId="77777777" w:rsidR="001D7A03" w:rsidRPr="001D7A03" w:rsidRDefault="001D7A03" w:rsidP="001D7A03">
            <w:pPr>
              <w:spacing w:after="0"/>
              <w:rPr>
                <w:rFonts w:eastAsia="Times New Roman" w:cs="Arial"/>
                <w:i/>
                <w:iCs/>
                <w:color w:val="000000"/>
                <w:sz w:val="22"/>
              </w:rPr>
            </w:pPr>
            <w:r w:rsidRPr="001D7A03">
              <w:rPr>
                <w:rFonts w:eastAsia="Times New Roman" w:cs="Arial"/>
                <w:i/>
                <w:iCs/>
                <w:color w:val="000000"/>
                <w:sz w:val="22"/>
              </w:rPr>
              <w:t xml:space="preserve">The first assessment was submitted in July 2022.  The second assessment was submitted in December 2023.   </w:t>
            </w:r>
          </w:p>
        </w:tc>
      </w:tr>
    </w:tbl>
    <w:p w14:paraId="1A5DCE25" w14:textId="63D20750" w:rsidR="000E77C2" w:rsidRDefault="001D7A03" w:rsidP="000F001C">
      <w:pPr>
        <w:rPr>
          <w:rFonts w:asciiTheme="minorHAnsi" w:hAnsiTheme="minorHAnsi"/>
          <w:sz w:val="22"/>
        </w:rPr>
      </w:pPr>
      <w:r>
        <w:fldChar w:fldCharType="end"/>
      </w:r>
      <w:r w:rsidR="000E77C2">
        <w:fldChar w:fldCharType="begin"/>
      </w:r>
      <w:r w:rsidR="000E77C2">
        <w:instrText xml:space="preserve"> LINK Excel.Sheet.12 "\\\\es.msu.edu\\oarc\\data\\Staff Folders\\Brianna Slater\\FY2019-2020\\Clery Resolution\\accessibility edited REVISED Clery compliance status table - Potential Report Method.xlsx" "5. Compliance Scorecard!R115C2:R117C5" \a \f 4 \h </w:instrText>
      </w:r>
      <w:r w:rsidR="000E77C2">
        <w:fldChar w:fldCharType="separate"/>
      </w:r>
    </w:p>
    <w:p w14:paraId="793EF6B9" w14:textId="002C23E6" w:rsidR="005B678E" w:rsidRDefault="000E77C2" w:rsidP="000E77C2">
      <w:pPr>
        <w:pStyle w:val="Heading3"/>
      </w:pPr>
      <w:r>
        <w:fldChar w:fldCharType="end"/>
      </w:r>
      <w:r w:rsidR="005B678E">
        <w:t>Clery Act Expert</w:t>
      </w:r>
    </w:p>
    <w:p w14:paraId="3BA0D805" w14:textId="77777777" w:rsidR="000E77C2" w:rsidRDefault="005B678E" w:rsidP="001F3737">
      <w:pPr>
        <w:rPr>
          <w:rFonts w:asciiTheme="minorHAnsi" w:hAnsiTheme="minorHAnsi"/>
          <w:sz w:val="22"/>
        </w:rPr>
      </w:pPr>
      <w:r>
        <w:t>To maintain adequate compliance with the settlement agreement:</w:t>
      </w:r>
      <w:r w:rsidR="000E77C2">
        <w:fldChar w:fldCharType="begin"/>
      </w:r>
      <w:r w:rsidR="000E77C2">
        <w:instrText xml:space="preserve"> LINK Excel.Sheet.12 "\\\\es.msu.edu\\oarc\\data\\Staff Folders\\Brianna Slater\\FY2019-2020\\Clery Resolution\\accessibility edited REVISED Clery compliance status table - Potential Report Method.xlsx" "5. Compliance Scorecard!R122C2:R125C5" \a \f 4 \h </w:instrText>
      </w:r>
      <w:r w:rsidR="000E77C2">
        <w:fldChar w:fldCharType="separate"/>
      </w:r>
    </w:p>
    <w:tbl>
      <w:tblPr>
        <w:tblW w:w="10289" w:type="dxa"/>
        <w:tblLook w:val="04A0" w:firstRow="1" w:lastRow="0" w:firstColumn="1" w:lastColumn="0" w:noHBand="0" w:noVBand="1"/>
      </w:tblPr>
      <w:tblGrid>
        <w:gridCol w:w="1929"/>
        <w:gridCol w:w="3940"/>
        <w:gridCol w:w="1860"/>
        <w:gridCol w:w="2560"/>
      </w:tblGrid>
      <w:tr w:rsidR="000E77C2" w:rsidRPr="000E77C2" w14:paraId="19285AB9" w14:textId="77777777" w:rsidTr="000E77C2">
        <w:trPr>
          <w:trHeight w:val="330"/>
        </w:trPr>
        <w:tc>
          <w:tcPr>
            <w:tcW w:w="1929" w:type="dxa"/>
            <w:tcBorders>
              <w:top w:val="single" w:sz="4" w:space="0" w:color="9BC2E6"/>
              <w:left w:val="single" w:sz="8" w:space="0" w:color="auto"/>
              <w:bottom w:val="single" w:sz="4" w:space="0" w:color="9BC2E6"/>
              <w:right w:val="nil"/>
            </w:tcBorders>
            <w:shd w:val="clear" w:color="000000" w:fill="000000"/>
            <w:noWrap/>
            <w:hideMark/>
          </w:tcPr>
          <w:p w14:paraId="6AD6C16C" w14:textId="03ED2493" w:rsidR="000E77C2" w:rsidRPr="000E77C2" w:rsidRDefault="000E77C2">
            <w:pPr>
              <w:rPr>
                <w:rFonts w:eastAsia="Times New Roman" w:cs="Arial"/>
                <w:b/>
                <w:bCs/>
                <w:color w:val="FFFFFF"/>
                <w:sz w:val="22"/>
              </w:rPr>
            </w:pPr>
            <w:r w:rsidRPr="000E77C2">
              <w:rPr>
                <w:rFonts w:eastAsia="Times New Roman" w:cs="Arial"/>
                <w:b/>
                <w:bCs/>
                <w:color w:val="FFFFFF"/>
                <w:sz w:val="22"/>
              </w:rPr>
              <w:t>Action Item</w:t>
            </w:r>
          </w:p>
        </w:tc>
        <w:tc>
          <w:tcPr>
            <w:tcW w:w="3940" w:type="dxa"/>
            <w:tcBorders>
              <w:top w:val="single" w:sz="4" w:space="0" w:color="9BC2E6"/>
              <w:left w:val="nil"/>
              <w:bottom w:val="single" w:sz="4" w:space="0" w:color="9BC2E6"/>
              <w:right w:val="nil"/>
            </w:tcBorders>
            <w:shd w:val="clear" w:color="000000" w:fill="000000"/>
            <w:noWrap/>
            <w:hideMark/>
          </w:tcPr>
          <w:p w14:paraId="4BC73D4D"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Task</w:t>
            </w:r>
          </w:p>
        </w:tc>
        <w:tc>
          <w:tcPr>
            <w:tcW w:w="1860" w:type="dxa"/>
            <w:tcBorders>
              <w:top w:val="single" w:sz="4" w:space="0" w:color="9BC2E6"/>
              <w:left w:val="nil"/>
              <w:bottom w:val="single" w:sz="4" w:space="0" w:color="9BC2E6"/>
              <w:right w:val="nil"/>
            </w:tcBorders>
            <w:shd w:val="clear" w:color="000000" w:fill="000000"/>
            <w:noWrap/>
            <w:hideMark/>
          </w:tcPr>
          <w:p w14:paraId="3587908F"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MSU Status</w:t>
            </w:r>
          </w:p>
        </w:tc>
        <w:tc>
          <w:tcPr>
            <w:tcW w:w="2560" w:type="dxa"/>
            <w:tcBorders>
              <w:top w:val="single" w:sz="4" w:space="0" w:color="9BC2E6"/>
              <w:left w:val="nil"/>
              <w:bottom w:val="single" w:sz="4" w:space="0" w:color="9BC2E6"/>
              <w:right w:val="single" w:sz="8" w:space="0" w:color="auto"/>
            </w:tcBorders>
            <w:shd w:val="clear" w:color="000000" w:fill="000000"/>
            <w:noWrap/>
            <w:hideMark/>
          </w:tcPr>
          <w:p w14:paraId="2CC192C5"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Comments</w:t>
            </w:r>
          </w:p>
        </w:tc>
      </w:tr>
      <w:tr w:rsidR="000E77C2" w:rsidRPr="000E77C2" w14:paraId="7392B09F" w14:textId="77777777" w:rsidTr="000E77C2">
        <w:trPr>
          <w:trHeight w:val="1785"/>
        </w:trPr>
        <w:tc>
          <w:tcPr>
            <w:tcW w:w="1929" w:type="dxa"/>
            <w:tcBorders>
              <w:top w:val="single" w:sz="4" w:space="0" w:color="auto"/>
              <w:left w:val="single" w:sz="4" w:space="0" w:color="auto"/>
              <w:bottom w:val="single" w:sz="4" w:space="0" w:color="9BC2E6"/>
              <w:right w:val="nil"/>
            </w:tcBorders>
            <w:shd w:val="clear" w:color="auto" w:fill="auto"/>
            <w:noWrap/>
            <w:vAlign w:val="center"/>
            <w:hideMark/>
          </w:tcPr>
          <w:p w14:paraId="3C2D25CD"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XII.1</w:t>
            </w:r>
          </w:p>
        </w:tc>
        <w:tc>
          <w:tcPr>
            <w:tcW w:w="3940" w:type="dxa"/>
            <w:tcBorders>
              <w:top w:val="single" w:sz="4" w:space="0" w:color="auto"/>
              <w:left w:val="single" w:sz="4" w:space="0" w:color="auto"/>
              <w:bottom w:val="single" w:sz="4" w:space="0" w:color="9BC2E6"/>
              <w:right w:val="nil"/>
            </w:tcBorders>
            <w:shd w:val="clear" w:color="auto" w:fill="auto"/>
            <w:hideMark/>
          </w:tcPr>
          <w:p w14:paraId="2B1004F6"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University will continue to engage its current external Clery Act expert to serve as a facilitator of the University's remedial actions required throughout the Post-Monitoring Period.</w:t>
            </w:r>
          </w:p>
        </w:tc>
        <w:tc>
          <w:tcPr>
            <w:tcW w:w="1860" w:type="dxa"/>
            <w:tcBorders>
              <w:top w:val="single" w:sz="4" w:space="0" w:color="auto"/>
              <w:left w:val="single" w:sz="4" w:space="0" w:color="auto"/>
              <w:bottom w:val="single" w:sz="4" w:space="0" w:color="9BC2E6"/>
              <w:right w:val="nil"/>
            </w:tcBorders>
            <w:shd w:val="clear" w:color="000000" w:fill="135831"/>
            <w:noWrap/>
            <w:hideMark/>
          </w:tcPr>
          <w:p w14:paraId="209B22E4"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4" w:space="0" w:color="auto"/>
            </w:tcBorders>
            <w:shd w:val="clear" w:color="auto" w:fill="auto"/>
            <w:hideMark/>
          </w:tcPr>
          <w:p w14:paraId="7A965047"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Ongoing requirement.  The university has previously engaged an external Clery Act expert.  This expert will continue to serve as facilitator</w:t>
            </w:r>
            <w:proofErr w:type="gramStart"/>
            <w:r w:rsidRPr="000E77C2">
              <w:rPr>
                <w:rFonts w:eastAsia="Times New Roman" w:cs="Arial"/>
                <w:i/>
                <w:iCs/>
                <w:color w:val="000000"/>
                <w:sz w:val="22"/>
              </w:rPr>
              <w:t xml:space="preserve">. </w:t>
            </w:r>
            <w:proofErr w:type="gramEnd"/>
          </w:p>
        </w:tc>
      </w:tr>
      <w:tr w:rsidR="000E77C2" w:rsidRPr="000E77C2" w14:paraId="0542183C" w14:textId="77777777" w:rsidTr="000E77C2">
        <w:trPr>
          <w:trHeight w:val="1425"/>
        </w:trPr>
        <w:tc>
          <w:tcPr>
            <w:tcW w:w="1929" w:type="dxa"/>
            <w:tcBorders>
              <w:top w:val="single" w:sz="4" w:space="0" w:color="auto"/>
              <w:left w:val="single" w:sz="4" w:space="0" w:color="auto"/>
              <w:bottom w:val="single" w:sz="4" w:space="0" w:color="9BC2E6"/>
              <w:right w:val="nil"/>
            </w:tcBorders>
            <w:shd w:val="clear" w:color="auto" w:fill="auto"/>
            <w:noWrap/>
            <w:vAlign w:val="center"/>
            <w:hideMark/>
          </w:tcPr>
          <w:p w14:paraId="5D8EB547"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XII.2</w:t>
            </w:r>
          </w:p>
        </w:tc>
        <w:tc>
          <w:tcPr>
            <w:tcW w:w="3940" w:type="dxa"/>
            <w:tcBorders>
              <w:top w:val="single" w:sz="4" w:space="0" w:color="auto"/>
              <w:left w:val="single" w:sz="4" w:space="0" w:color="auto"/>
              <w:bottom w:val="single" w:sz="4" w:space="0" w:color="9BC2E6"/>
              <w:right w:val="nil"/>
            </w:tcBorders>
            <w:shd w:val="clear" w:color="auto" w:fill="auto"/>
            <w:hideMark/>
          </w:tcPr>
          <w:p w14:paraId="46CD45D3"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facilitator must report any significant violations of the Clery Act, the HEA fire safety rules, or the DFSCA to the Department within three business days of discovery.</w:t>
            </w:r>
          </w:p>
        </w:tc>
        <w:tc>
          <w:tcPr>
            <w:tcW w:w="1860" w:type="dxa"/>
            <w:tcBorders>
              <w:top w:val="single" w:sz="4" w:space="0" w:color="auto"/>
              <w:left w:val="single" w:sz="4" w:space="0" w:color="auto"/>
              <w:bottom w:val="single" w:sz="4" w:space="0" w:color="9BC2E6"/>
              <w:right w:val="nil"/>
            </w:tcBorders>
            <w:shd w:val="clear" w:color="000000" w:fill="135831"/>
            <w:noWrap/>
            <w:hideMark/>
          </w:tcPr>
          <w:p w14:paraId="4BFC921C"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4" w:space="0" w:color="auto"/>
            </w:tcBorders>
            <w:shd w:val="clear" w:color="auto" w:fill="auto"/>
            <w:hideMark/>
          </w:tcPr>
          <w:p w14:paraId="337E0993"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Ongoing requirement.  </w:t>
            </w:r>
            <w:proofErr w:type="gramStart"/>
            <w:r w:rsidRPr="000E77C2">
              <w:rPr>
                <w:rFonts w:eastAsia="Times New Roman" w:cs="Arial"/>
                <w:i/>
                <w:iCs/>
                <w:color w:val="000000"/>
                <w:sz w:val="22"/>
              </w:rPr>
              <w:t>Facilitator</w:t>
            </w:r>
            <w:proofErr w:type="gramEnd"/>
            <w:r w:rsidRPr="000E77C2">
              <w:rPr>
                <w:rFonts w:eastAsia="Times New Roman" w:cs="Arial"/>
                <w:i/>
                <w:iCs/>
                <w:color w:val="000000"/>
                <w:sz w:val="22"/>
              </w:rPr>
              <w:t xml:space="preserve"> will report any violations identified.    </w:t>
            </w:r>
          </w:p>
        </w:tc>
      </w:tr>
      <w:tr w:rsidR="000E77C2" w:rsidRPr="000E77C2" w14:paraId="2922E4C5" w14:textId="77777777" w:rsidTr="000E77C2">
        <w:trPr>
          <w:trHeight w:val="1095"/>
        </w:trPr>
        <w:tc>
          <w:tcPr>
            <w:tcW w:w="1929" w:type="dxa"/>
            <w:tcBorders>
              <w:top w:val="single" w:sz="4" w:space="0" w:color="auto"/>
              <w:left w:val="single" w:sz="4" w:space="0" w:color="auto"/>
              <w:bottom w:val="single" w:sz="4" w:space="0" w:color="9BC2E6"/>
              <w:right w:val="nil"/>
            </w:tcBorders>
            <w:shd w:val="clear" w:color="auto" w:fill="auto"/>
            <w:noWrap/>
            <w:vAlign w:val="center"/>
            <w:hideMark/>
          </w:tcPr>
          <w:p w14:paraId="53A86261"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XII.3</w:t>
            </w:r>
          </w:p>
        </w:tc>
        <w:tc>
          <w:tcPr>
            <w:tcW w:w="3940" w:type="dxa"/>
            <w:tcBorders>
              <w:top w:val="single" w:sz="4" w:space="0" w:color="auto"/>
              <w:left w:val="single" w:sz="4" w:space="0" w:color="auto"/>
              <w:bottom w:val="single" w:sz="4" w:space="0" w:color="9BC2E6"/>
              <w:right w:val="nil"/>
            </w:tcBorders>
            <w:shd w:val="clear" w:color="auto" w:fill="auto"/>
            <w:hideMark/>
          </w:tcPr>
          <w:p w14:paraId="7DD2FFFF"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facilitator will participate in periodic phone conferences to provide general updates to the Department</w:t>
            </w:r>
            <w:proofErr w:type="gramStart"/>
            <w:r w:rsidRPr="000E77C2">
              <w:rPr>
                <w:rFonts w:eastAsia="Times New Roman" w:cs="Arial"/>
                <w:color w:val="000000"/>
                <w:sz w:val="22"/>
              </w:rPr>
              <w:t xml:space="preserve">. </w:t>
            </w:r>
            <w:proofErr w:type="gramEnd"/>
          </w:p>
        </w:tc>
        <w:tc>
          <w:tcPr>
            <w:tcW w:w="1860" w:type="dxa"/>
            <w:tcBorders>
              <w:top w:val="single" w:sz="4" w:space="0" w:color="auto"/>
              <w:left w:val="single" w:sz="4" w:space="0" w:color="auto"/>
              <w:bottom w:val="single" w:sz="4" w:space="0" w:color="9BC2E6"/>
              <w:right w:val="nil"/>
            </w:tcBorders>
            <w:shd w:val="clear" w:color="000000" w:fill="135831"/>
            <w:noWrap/>
            <w:hideMark/>
          </w:tcPr>
          <w:p w14:paraId="22B3D4E5"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4" w:space="0" w:color="auto"/>
            </w:tcBorders>
            <w:shd w:val="clear" w:color="auto" w:fill="auto"/>
            <w:hideMark/>
          </w:tcPr>
          <w:p w14:paraId="67FB2763"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Ongoing requirement.  </w:t>
            </w:r>
            <w:proofErr w:type="gramStart"/>
            <w:r w:rsidRPr="000E77C2">
              <w:rPr>
                <w:rFonts w:eastAsia="Times New Roman" w:cs="Arial"/>
                <w:i/>
                <w:iCs/>
                <w:color w:val="000000"/>
                <w:sz w:val="22"/>
              </w:rPr>
              <w:t>Facilitator has</w:t>
            </w:r>
            <w:proofErr w:type="gramEnd"/>
            <w:r w:rsidRPr="000E77C2">
              <w:rPr>
                <w:rFonts w:eastAsia="Times New Roman" w:cs="Arial"/>
                <w:i/>
                <w:iCs/>
                <w:color w:val="000000"/>
                <w:sz w:val="22"/>
              </w:rPr>
              <w:t xml:space="preserve"> periodic phone conferences with the Department</w:t>
            </w:r>
            <w:proofErr w:type="gramStart"/>
            <w:r w:rsidRPr="000E77C2">
              <w:rPr>
                <w:rFonts w:eastAsia="Times New Roman" w:cs="Arial"/>
                <w:i/>
                <w:iCs/>
                <w:color w:val="000000"/>
                <w:sz w:val="22"/>
              </w:rPr>
              <w:t xml:space="preserve">. </w:t>
            </w:r>
            <w:proofErr w:type="gramEnd"/>
          </w:p>
        </w:tc>
      </w:tr>
    </w:tbl>
    <w:p w14:paraId="167DC5AB" w14:textId="43C246BB" w:rsidR="000E77C2" w:rsidRDefault="000E77C2" w:rsidP="000E77C2">
      <w:r>
        <w:fldChar w:fldCharType="end"/>
      </w:r>
    </w:p>
    <w:p w14:paraId="6777989F" w14:textId="248C0FA2" w:rsidR="00CD6BC3" w:rsidRDefault="00CD6BC3" w:rsidP="001F3737">
      <w:pPr>
        <w:sectPr w:rsidR="00CD6BC3" w:rsidSect="000A7220">
          <w:pgSz w:w="12240" w:h="15840"/>
          <w:pgMar w:top="1152" w:right="1440" w:bottom="1152" w:left="1440" w:header="720" w:footer="720" w:gutter="0"/>
          <w:cols w:space="720"/>
          <w:docGrid w:linePitch="360"/>
        </w:sectPr>
      </w:pPr>
    </w:p>
    <w:p w14:paraId="2D761840" w14:textId="77777777" w:rsidR="004E0146" w:rsidRDefault="004E0146" w:rsidP="001F3737">
      <w:pPr>
        <w:rPr>
          <w:rFonts w:asciiTheme="minorHAnsi" w:hAnsiTheme="minorHAnsi"/>
          <w:sz w:val="22"/>
        </w:rPr>
      </w:pPr>
      <w:r>
        <w:lastRenderedPageBreak/>
        <w:fldChar w:fldCharType="begin"/>
      </w:r>
      <w:r>
        <w:instrText xml:space="preserve"> LINK Excel.Sheet.12 "\\\\es.msu.edu\\oarc\\data\\Staff Folders\\Brianna Slater\\FY2019-2020\\Clery Resolution\\accessibility edited REVISED Clery compliance status table - Potential Report Method.xlsx" "5. Compliance Scorecard!R125C2:R126C5" \a \f 4 \h </w:instrText>
      </w:r>
      <w:r>
        <w:fldChar w:fldCharType="separate"/>
      </w:r>
    </w:p>
    <w:tbl>
      <w:tblPr>
        <w:tblW w:w="10020" w:type="dxa"/>
        <w:tblLook w:val="04A0" w:firstRow="1" w:lastRow="0" w:firstColumn="1" w:lastColumn="0" w:noHBand="0" w:noVBand="1"/>
      </w:tblPr>
      <w:tblGrid>
        <w:gridCol w:w="1660"/>
        <w:gridCol w:w="3940"/>
        <w:gridCol w:w="1860"/>
        <w:gridCol w:w="2560"/>
      </w:tblGrid>
      <w:tr w:rsidR="004E0146" w:rsidRPr="004E0146" w14:paraId="72C78FED" w14:textId="77777777" w:rsidTr="004E0146">
        <w:trPr>
          <w:trHeight w:val="300"/>
        </w:trPr>
        <w:tc>
          <w:tcPr>
            <w:tcW w:w="1660" w:type="dxa"/>
            <w:tcBorders>
              <w:top w:val="single" w:sz="4" w:space="0" w:color="9BC2E6"/>
              <w:left w:val="single" w:sz="8" w:space="0" w:color="auto"/>
              <w:bottom w:val="single" w:sz="4" w:space="0" w:color="9BC2E6"/>
              <w:right w:val="nil"/>
            </w:tcBorders>
            <w:shd w:val="clear" w:color="000000" w:fill="000000"/>
            <w:noWrap/>
            <w:hideMark/>
          </w:tcPr>
          <w:p w14:paraId="79C95434" w14:textId="5C2C6045" w:rsidR="004E0146" w:rsidRPr="004E0146" w:rsidRDefault="004E0146" w:rsidP="004E0146">
            <w:pPr>
              <w:spacing w:after="0"/>
              <w:rPr>
                <w:rFonts w:eastAsia="Times New Roman" w:cs="Arial"/>
                <w:b/>
                <w:bCs/>
                <w:color w:val="FFFFFF"/>
                <w:sz w:val="22"/>
              </w:rPr>
            </w:pPr>
            <w:r w:rsidRPr="004E0146">
              <w:rPr>
                <w:rFonts w:eastAsia="Times New Roman" w:cs="Arial"/>
                <w:b/>
                <w:bCs/>
                <w:color w:val="FFFFFF"/>
                <w:sz w:val="22"/>
              </w:rPr>
              <w:t>Action Item</w:t>
            </w:r>
          </w:p>
        </w:tc>
        <w:tc>
          <w:tcPr>
            <w:tcW w:w="3940" w:type="dxa"/>
            <w:tcBorders>
              <w:top w:val="single" w:sz="4" w:space="0" w:color="9BC2E6"/>
              <w:left w:val="nil"/>
              <w:bottom w:val="single" w:sz="4" w:space="0" w:color="9BC2E6"/>
              <w:right w:val="nil"/>
            </w:tcBorders>
            <w:shd w:val="clear" w:color="000000" w:fill="000000"/>
            <w:noWrap/>
            <w:hideMark/>
          </w:tcPr>
          <w:p w14:paraId="3BB05A7C" w14:textId="77777777" w:rsidR="004E0146" w:rsidRPr="004E0146" w:rsidRDefault="004E0146" w:rsidP="004E0146">
            <w:pPr>
              <w:spacing w:after="0"/>
              <w:rPr>
                <w:rFonts w:eastAsia="Times New Roman" w:cs="Arial"/>
                <w:b/>
                <w:bCs/>
                <w:color w:val="FFFFFF"/>
                <w:sz w:val="22"/>
              </w:rPr>
            </w:pPr>
            <w:r w:rsidRPr="004E0146">
              <w:rPr>
                <w:rFonts w:eastAsia="Times New Roman" w:cs="Arial"/>
                <w:b/>
                <w:bCs/>
                <w:color w:val="FFFFFF"/>
                <w:sz w:val="22"/>
              </w:rPr>
              <w:t>Task</w:t>
            </w:r>
          </w:p>
        </w:tc>
        <w:tc>
          <w:tcPr>
            <w:tcW w:w="1860" w:type="dxa"/>
            <w:tcBorders>
              <w:top w:val="single" w:sz="4" w:space="0" w:color="9BC2E6"/>
              <w:left w:val="nil"/>
              <w:bottom w:val="single" w:sz="4" w:space="0" w:color="9BC2E6"/>
              <w:right w:val="nil"/>
            </w:tcBorders>
            <w:shd w:val="clear" w:color="000000" w:fill="000000"/>
            <w:noWrap/>
            <w:hideMark/>
          </w:tcPr>
          <w:p w14:paraId="778C09CE" w14:textId="77777777" w:rsidR="004E0146" w:rsidRPr="004E0146" w:rsidRDefault="004E0146" w:rsidP="004E0146">
            <w:pPr>
              <w:spacing w:after="0"/>
              <w:rPr>
                <w:rFonts w:eastAsia="Times New Roman" w:cs="Arial"/>
                <w:b/>
                <w:bCs/>
                <w:color w:val="FFFFFF"/>
                <w:sz w:val="22"/>
              </w:rPr>
            </w:pPr>
            <w:r w:rsidRPr="004E0146">
              <w:rPr>
                <w:rFonts w:eastAsia="Times New Roman" w:cs="Arial"/>
                <w:b/>
                <w:bCs/>
                <w:color w:val="FFFFFF"/>
                <w:sz w:val="22"/>
              </w:rPr>
              <w:t>MSU Status</w:t>
            </w:r>
          </w:p>
        </w:tc>
        <w:tc>
          <w:tcPr>
            <w:tcW w:w="2560" w:type="dxa"/>
            <w:tcBorders>
              <w:top w:val="single" w:sz="4" w:space="0" w:color="9BC2E6"/>
              <w:left w:val="nil"/>
              <w:bottom w:val="single" w:sz="4" w:space="0" w:color="9BC2E6"/>
              <w:right w:val="single" w:sz="8" w:space="0" w:color="auto"/>
            </w:tcBorders>
            <w:shd w:val="clear" w:color="000000" w:fill="000000"/>
            <w:noWrap/>
            <w:hideMark/>
          </w:tcPr>
          <w:p w14:paraId="52611DF8" w14:textId="77777777" w:rsidR="004E0146" w:rsidRPr="004E0146" w:rsidRDefault="004E0146" w:rsidP="004E0146">
            <w:pPr>
              <w:spacing w:after="0"/>
              <w:rPr>
                <w:rFonts w:eastAsia="Times New Roman" w:cs="Arial"/>
                <w:b/>
                <w:bCs/>
                <w:color w:val="FFFFFF"/>
                <w:sz w:val="22"/>
              </w:rPr>
            </w:pPr>
            <w:r w:rsidRPr="004E0146">
              <w:rPr>
                <w:rFonts w:eastAsia="Times New Roman" w:cs="Arial"/>
                <w:b/>
                <w:bCs/>
                <w:color w:val="FFFFFF"/>
                <w:sz w:val="22"/>
              </w:rPr>
              <w:t>Comments</w:t>
            </w:r>
          </w:p>
        </w:tc>
      </w:tr>
      <w:tr w:rsidR="004E0146" w:rsidRPr="004E0146" w14:paraId="69E470D1" w14:textId="77777777" w:rsidTr="004E0146">
        <w:trPr>
          <w:trHeight w:val="3705"/>
        </w:trPr>
        <w:tc>
          <w:tcPr>
            <w:tcW w:w="1660" w:type="dxa"/>
            <w:tcBorders>
              <w:top w:val="single" w:sz="4" w:space="0" w:color="auto"/>
              <w:left w:val="single" w:sz="4" w:space="0" w:color="auto"/>
              <w:bottom w:val="single" w:sz="4" w:space="0" w:color="000000"/>
              <w:right w:val="nil"/>
            </w:tcBorders>
            <w:shd w:val="clear" w:color="auto" w:fill="auto"/>
            <w:noWrap/>
            <w:vAlign w:val="center"/>
            <w:hideMark/>
          </w:tcPr>
          <w:p w14:paraId="6CE97952" w14:textId="77777777" w:rsidR="004E0146" w:rsidRPr="004E0146" w:rsidRDefault="004E0146" w:rsidP="004E0146">
            <w:pPr>
              <w:spacing w:after="0"/>
              <w:jc w:val="center"/>
              <w:rPr>
                <w:rFonts w:eastAsia="Times New Roman" w:cs="Arial"/>
                <w:b/>
                <w:bCs/>
                <w:color w:val="000000"/>
                <w:sz w:val="22"/>
              </w:rPr>
            </w:pPr>
            <w:r w:rsidRPr="004E0146">
              <w:rPr>
                <w:rFonts w:eastAsia="Times New Roman" w:cs="Arial"/>
                <w:b/>
                <w:bCs/>
                <w:color w:val="000000"/>
                <w:sz w:val="22"/>
              </w:rPr>
              <w:t>XII.4</w:t>
            </w:r>
          </w:p>
        </w:tc>
        <w:tc>
          <w:tcPr>
            <w:tcW w:w="3940" w:type="dxa"/>
            <w:tcBorders>
              <w:top w:val="single" w:sz="4" w:space="0" w:color="auto"/>
              <w:left w:val="single" w:sz="4" w:space="0" w:color="auto"/>
              <w:bottom w:val="single" w:sz="4" w:space="0" w:color="000000"/>
              <w:right w:val="nil"/>
            </w:tcBorders>
            <w:shd w:val="clear" w:color="auto" w:fill="auto"/>
            <w:hideMark/>
          </w:tcPr>
          <w:p w14:paraId="53E0334D" w14:textId="77777777" w:rsidR="004E0146" w:rsidRPr="004E0146" w:rsidRDefault="004E0146" w:rsidP="004E0146">
            <w:pPr>
              <w:spacing w:after="0"/>
              <w:rPr>
                <w:rFonts w:eastAsia="Times New Roman" w:cs="Arial"/>
                <w:color w:val="000000"/>
                <w:sz w:val="22"/>
              </w:rPr>
            </w:pPr>
            <w:r w:rsidRPr="004E0146">
              <w:rPr>
                <w:rFonts w:eastAsia="Times New Roman" w:cs="Arial"/>
                <w:color w:val="000000"/>
                <w:sz w:val="22"/>
              </w:rPr>
              <w:t>The facilitator will produce an annual report on the University's progress on reforms to its compliance program</w:t>
            </w:r>
            <w:proofErr w:type="gramStart"/>
            <w:r w:rsidRPr="004E0146">
              <w:rPr>
                <w:rFonts w:eastAsia="Times New Roman" w:cs="Arial"/>
                <w:color w:val="000000"/>
                <w:sz w:val="22"/>
              </w:rPr>
              <w:t xml:space="preserve">. </w:t>
            </w:r>
            <w:proofErr w:type="gramEnd"/>
            <w:r w:rsidRPr="004E0146">
              <w:rPr>
                <w:rFonts w:eastAsia="Times New Roman" w:cs="Arial"/>
                <w:color w:val="000000"/>
                <w:sz w:val="22"/>
              </w:rPr>
              <w:t>The report will include new and ongoing compliance issues, challenges and obstacles to progress, a description of the resources committed to the remedial action program, and a summary of action items for the next phase of the program.</w:t>
            </w:r>
            <w:r w:rsidRPr="004E0146">
              <w:rPr>
                <w:rFonts w:eastAsia="Times New Roman" w:cs="Arial"/>
                <w:color w:val="000000"/>
                <w:sz w:val="22"/>
              </w:rPr>
              <w:br/>
              <w:t>Reporting Deadline: September 1, 2024</w:t>
            </w:r>
          </w:p>
        </w:tc>
        <w:tc>
          <w:tcPr>
            <w:tcW w:w="1860" w:type="dxa"/>
            <w:tcBorders>
              <w:top w:val="single" w:sz="4" w:space="0" w:color="auto"/>
              <w:left w:val="single" w:sz="4" w:space="0" w:color="auto"/>
              <w:bottom w:val="single" w:sz="4" w:space="0" w:color="000000"/>
              <w:right w:val="nil"/>
            </w:tcBorders>
            <w:shd w:val="clear" w:color="000000" w:fill="11502C"/>
            <w:noWrap/>
            <w:hideMark/>
          </w:tcPr>
          <w:p w14:paraId="5B1CFC32" w14:textId="77777777" w:rsidR="004E0146" w:rsidRPr="004E0146" w:rsidRDefault="004E0146" w:rsidP="004E0146">
            <w:pPr>
              <w:spacing w:after="0"/>
              <w:jc w:val="center"/>
              <w:rPr>
                <w:rFonts w:eastAsia="Times New Roman" w:cs="Arial"/>
                <w:color w:val="FFFFFF"/>
                <w:sz w:val="22"/>
              </w:rPr>
            </w:pPr>
            <w:r w:rsidRPr="004E0146">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0203E13C" w14:textId="77777777" w:rsidR="004E0146" w:rsidRPr="004E0146" w:rsidRDefault="004E0146" w:rsidP="004E0146">
            <w:pPr>
              <w:spacing w:after="0"/>
              <w:rPr>
                <w:rFonts w:eastAsia="Times New Roman" w:cs="Arial"/>
                <w:i/>
                <w:iCs/>
                <w:color w:val="000000"/>
                <w:sz w:val="22"/>
              </w:rPr>
            </w:pPr>
            <w:r w:rsidRPr="004E0146">
              <w:rPr>
                <w:rFonts w:eastAsia="Times New Roman" w:cs="Arial"/>
                <w:i/>
                <w:iCs/>
                <w:color w:val="000000"/>
                <w:sz w:val="22"/>
              </w:rPr>
              <w:t>Ongoing requirement.  The reporting deadline was modified (with the Department's approval) to September 1</w:t>
            </w:r>
            <w:proofErr w:type="gramStart"/>
            <w:r w:rsidRPr="004E0146">
              <w:rPr>
                <w:rFonts w:eastAsia="Times New Roman" w:cs="Arial"/>
                <w:i/>
                <w:iCs/>
                <w:color w:val="000000"/>
                <w:sz w:val="22"/>
              </w:rPr>
              <w:t xml:space="preserve">. </w:t>
            </w:r>
            <w:proofErr w:type="gramEnd"/>
            <w:r w:rsidRPr="004E0146">
              <w:rPr>
                <w:rFonts w:eastAsia="Times New Roman" w:cs="Arial"/>
                <w:color w:val="000000"/>
                <w:sz w:val="22"/>
              </w:rPr>
              <w:br/>
              <w:t xml:space="preserve">2020 - </w:t>
            </w:r>
            <w:r w:rsidRPr="004E0146">
              <w:rPr>
                <w:rFonts w:eastAsia="Times New Roman" w:cs="Arial"/>
                <w:i/>
                <w:iCs/>
                <w:color w:val="000000"/>
                <w:sz w:val="22"/>
              </w:rPr>
              <w:t>Submitted.</w:t>
            </w:r>
            <w:r w:rsidRPr="004E0146">
              <w:rPr>
                <w:rFonts w:eastAsia="Times New Roman" w:cs="Arial"/>
                <w:color w:val="000000"/>
                <w:sz w:val="22"/>
              </w:rPr>
              <w:br/>
              <w:t xml:space="preserve">2021 - </w:t>
            </w:r>
            <w:r w:rsidRPr="004E0146">
              <w:rPr>
                <w:rFonts w:eastAsia="Times New Roman" w:cs="Arial"/>
                <w:i/>
                <w:iCs/>
                <w:color w:val="000000"/>
                <w:sz w:val="22"/>
              </w:rPr>
              <w:t>Submitted.</w:t>
            </w:r>
            <w:r w:rsidRPr="004E0146">
              <w:rPr>
                <w:rFonts w:eastAsia="Times New Roman" w:cs="Arial"/>
                <w:color w:val="000000"/>
                <w:sz w:val="22"/>
              </w:rPr>
              <w:br/>
              <w:t xml:space="preserve">2022 - </w:t>
            </w:r>
            <w:r w:rsidRPr="004E0146">
              <w:rPr>
                <w:rFonts w:eastAsia="Times New Roman" w:cs="Arial"/>
                <w:i/>
                <w:iCs/>
                <w:color w:val="000000"/>
                <w:sz w:val="22"/>
              </w:rPr>
              <w:t>Submitted.</w:t>
            </w:r>
            <w:r w:rsidRPr="004E0146">
              <w:rPr>
                <w:rFonts w:eastAsia="Times New Roman" w:cs="Arial"/>
                <w:color w:val="000000"/>
                <w:sz w:val="22"/>
              </w:rPr>
              <w:br/>
              <w:t xml:space="preserve">2023 - </w:t>
            </w:r>
            <w:r w:rsidRPr="004E0146">
              <w:rPr>
                <w:rFonts w:eastAsia="Times New Roman" w:cs="Arial"/>
                <w:i/>
                <w:iCs/>
                <w:color w:val="000000"/>
                <w:sz w:val="22"/>
              </w:rPr>
              <w:t>Submitted</w:t>
            </w:r>
            <w:r w:rsidRPr="004E0146">
              <w:rPr>
                <w:rFonts w:eastAsia="Times New Roman" w:cs="Arial"/>
                <w:color w:val="000000"/>
                <w:sz w:val="22"/>
              </w:rPr>
              <w:t>.</w:t>
            </w:r>
            <w:r w:rsidRPr="004E0146">
              <w:rPr>
                <w:rFonts w:eastAsia="Times New Roman" w:cs="Arial"/>
                <w:color w:val="000000"/>
                <w:sz w:val="22"/>
              </w:rPr>
              <w:br/>
              <w:t>2024 -</w:t>
            </w:r>
            <w:r w:rsidRPr="004E0146">
              <w:rPr>
                <w:rFonts w:eastAsia="Times New Roman" w:cs="Arial"/>
                <w:i/>
                <w:iCs/>
                <w:color w:val="000000"/>
                <w:sz w:val="22"/>
              </w:rPr>
              <w:t xml:space="preserve"> Submitted.</w:t>
            </w:r>
          </w:p>
        </w:tc>
      </w:tr>
    </w:tbl>
    <w:p w14:paraId="314B893E" w14:textId="1917E645" w:rsidR="005B678E" w:rsidRDefault="004E0146" w:rsidP="004E0146">
      <w:pPr>
        <w:pStyle w:val="Heading3"/>
      </w:pPr>
      <w:r>
        <w:fldChar w:fldCharType="end"/>
      </w:r>
      <w:r w:rsidR="000944C4">
        <w:t>On-Site Compliance Assessment</w:t>
      </w:r>
    </w:p>
    <w:p w14:paraId="76F3BF1D" w14:textId="77777777" w:rsidR="00521B6B" w:rsidRDefault="005B678E" w:rsidP="005B678E">
      <w:pPr>
        <w:rPr>
          <w:rFonts w:asciiTheme="minorHAnsi" w:hAnsiTheme="minorHAnsi"/>
          <w:sz w:val="22"/>
        </w:rPr>
      </w:pPr>
      <w:r>
        <w:t>To maintain adequate compliance with the settlement agreement:</w:t>
      </w:r>
      <w:r w:rsidR="00F52D45" w:rsidRPr="005B678E">
        <w:t xml:space="preserve"> </w:t>
      </w:r>
      <w:r w:rsidR="00521B6B">
        <w:fldChar w:fldCharType="begin"/>
      </w:r>
      <w:r w:rsidR="00521B6B">
        <w:instrText xml:space="preserve"> LINK Excel.Sheet.12 "\\\\es.msu.edu\\oarc\\data\\Staff Folders\\Brianna Slater\\FY2019-2020\\Clery Resolution\\accessibility edited REVISED Clery compliance status table - Potential Report Method.xlsx" "5. Compliance Scorecard!R131C2:R132C5" \a \f 4 \h </w:instrText>
      </w:r>
      <w:r w:rsidR="00521B6B">
        <w:fldChar w:fldCharType="separate"/>
      </w:r>
    </w:p>
    <w:tbl>
      <w:tblPr>
        <w:tblW w:w="10280" w:type="dxa"/>
        <w:tblLook w:val="04A0" w:firstRow="1" w:lastRow="0" w:firstColumn="1" w:lastColumn="0" w:noHBand="0" w:noVBand="1"/>
      </w:tblPr>
      <w:tblGrid>
        <w:gridCol w:w="1720"/>
        <w:gridCol w:w="4040"/>
        <w:gridCol w:w="1900"/>
        <w:gridCol w:w="2620"/>
      </w:tblGrid>
      <w:tr w:rsidR="00521B6B" w:rsidRPr="00521B6B" w14:paraId="3E3AC094" w14:textId="77777777" w:rsidTr="00521B6B">
        <w:trPr>
          <w:trHeight w:val="324"/>
        </w:trPr>
        <w:tc>
          <w:tcPr>
            <w:tcW w:w="1720" w:type="dxa"/>
            <w:tcBorders>
              <w:top w:val="single" w:sz="4" w:space="0" w:color="auto"/>
              <w:left w:val="single" w:sz="4" w:space="0" w:color="auto"/>
              <w:bottom w:val="single" w:sz="4" w:space="0" w:color="auto"/>
              <w:right w:val="single" w:sz="4" w:space="0" w:color="auto"/>
            </w:tcBorders>
            <w:shd w:val="clear" w:color="000000" w:fill="000000"/>
            <w:noWrap/>
            <w:hideMark/>
          </w:tcPr>
          <w:p w14:paraId="444291C2" w14:textId="69CCF584" w:rsidR="00521B6B" w:rsidRPr="00521B6B" w:rsidRDefault="00521B6B">
            <w:pPr>
              <w:rPr>
                <w:rFonts w:eastAsia="Times New Roman" w:cs="Arial"/>
                <w:b/>
                <w:bCs/>
                <w:color w:val="FFFFFF"/>
                <w:sz w:val="22"/>
              </w:rPr>
            </w:pPr>
            <w:r w:rsidRPr="00521B6B">
              <w:rPr>
                <w:rFonts w:eastAsia="Times New Roman" w:cs="Arial"/>
                <w:b/>
                <w:bCs/>
                <w:color w:val="FFFFFF"/>
                <w:sz w:val="22"/>
              </w:rPr>
              <w:t>Action Item</w:t>
            </w:r>
          </w:p>
        </w:tc>
        <w:tc>
          <w:tcPr>
            <w:tcW w:w="4040" w:type="dxa"/>
            <w:tcBorders>
              <w:top w:val="single" w:sz="4" w:space="0" w:color="auto"/>
              <w:left w:val="single" w:sz="4" w:space="0" w:color="auto"/>
              <w:bottom w:val="single" w:sz="4" w:space="0" w:color="auto"/>
              <w:right w:val="single" w:sz="4" w:space="0" w:color="auto"/>
            </w:tcBorders>
            <w:shd w:val="clear" w:color="000000" w:fill="000000"/>
            <w:noWrap/>
            <w:hideMark/>
          </w:tcPr>
          <w:p w14:paraId="48DE9EA3" w14:textId="77777777" w:rsidR="00521B6B" w:rsidRPr="00521B6B" w:rsidRDefault="00521B6B" w:rsidP="00521B6B">
            <w:pPr>
              <w:spacing w:after="0"/>
              <w:rPr>
                <w:rFonts w:eastAsia="Times New Roman" w:cs="Arial"/>
                <w:b/>
                <w:bCs/>
                <w:color w:val="FFFFFF"/>
                <w:sz w:val="22"/>
              </w:rPr>
            </w:pPr>
            <w:r w:rsidRPr="00521B6B">
              <w:rPr>
                <w:rFonts w:eastAsia="Times New Roman" w:cs="Arial"/>
                <w:b/>
                <w:bCs/>
                <w:color w:val="FFFFFF"/>
                <w:sz w:val="22"/>
              </w:rPr>
              <w:t>Task</w:t>
            </w:r>
          </w:p>
        </w:tc>
        <w:tc>
          <w:tcPr>
            <w:tcW w:w="1900" w:type="dxa"/>
            <w:tcBorders>
              <w:top w:val="single" w:sz="4" w:space="0" w:color="auto"/>
              <w:left w:val="single" w:sz="4" w:space="0" w:color="auto"/>
              <w:bottom w:val="single" w:sz="4" w:space="0" w:color="auto"/>
              <w:right w:val="single" w:sz="4" w:space="0" w:color="auto"/>
            </w:tcBorders>
            <w:shd w:val="clear" w:color="000000" w:fill="000000"/>
            <w:noWrap/>
            <w:hideMark/>
          </w:tcPr>
          <w:p w14:paraId="1F78A0EB" w14:textId="77777777" w:rsidR="00521B6B" w:rsidRPr="00521B6B" w:rsidRDefault="00521B6B" w:rsidP="00521B6B">
            <w:pPr>
              <w:spacing w:after="0"/>
              <w:rPr>
                <w:rFonts w:eastAsia="Times New Roman" w:cs="Arial"/>
                <w:b/>
                <w:bCs/>
                <w:color w:val="FFFFFF"/>
                <w:sz w:val="22"/>
              </w:rPr>
            </w:pPr>
            <w:r w:rsidRPr="00521B6B">
              <w:rPr>
                <w:rFonts w:eastAsia="Times New Roman" w:cs="Arial"/>
                <w:b/>
                <w:bCs/>
                <w:color w:val="FFFFFF"/>
                <w:sz w:val="22"/>
              </w:rPr>
              <w:t>MSU Status</w:t>
            </w:r>
          </w:p>
        </w:tc>
        <w:tc>
          <w:tcPr>
            <w:tcW w:w="2620" w:type="dxa"/>
            <w:tcBorders>
              <w:top w:val="single" w:sz="4" w:space="0" w:color="auto"/>
              <w:left w:val="single" w:sz="4" w:space="0" w:color="auto"/>
              <w:bottom w:val="single" w:sz="4" w:space="0" w:color="auto"/>
              <w:right w:val="single" w:sz="4" w:space="0" w:color="auto"/>
            </w:tcBorders>
            <w:shd w:val="clear" w:color="000000" w:fill="000000"/>
            <w:noWrap/>
            <w:hideMark/>
          </w:tcPr>
          <w:p w14:paraId="71C218B5" w14:textId="77777777" w:rsidR="00521B6B" w:rsidRPr="00521B6B" w:rsidRDefault="00521B6B" w:rsidP="00521B6B">
            <w:pPr>
              <w:spacing w:after="0"/>
              <w:rPr>
                <w:rFonts w:eastAsia="Times New Roman" w:cs="Arial"/>
                <w:b/>
                <w:bCs/>
                <w:color w:val="FFFFFF"/>
                <w:sz w:val="22"/>
              </w:rPr>
            </w:pPr>
            <w:r w:rsidRPr="00521B6B">
              <w:rPr>
                <w:rFonts w:eastAsia="Times New Roman" w:cs="Arial"/>
                <w:b/>
                <w:bCs/>
                <w:color w:val="FFFFFF"/>
                <w:sz w:val="22"/>
              </w:rPr>
              <w:t>Comments</w:t>
            </w:r>
          </w:p>
        </w:tc>
      </w:tr>
      <w:tr w:rsidR="00521B6B" w:rsidRPr="00521B6B" w14:paraId="547FEF29" w14:textId="77777777" w:rsidTr="00521B6B">
        <w:trPr>
          <w:trHeight w:val="1656"/>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ACC19" w14:textId="77777777" w:rsidR="00521B6B" w:rsidRPr="00521B6B" w:rsidRDefault="00521B6B" w:rsidP="00521B6B">
            <w:pPr>
              <w:spacing w:after="0"/>
              <w:jc w:val="center"/>
              <w:rPr>
                <w:rFonts w:eastAsia="Times New Roman" w:cs="Arial"/>
                <w:b/>
                <w:bCs/>
                <w:color w:val="000000"/>
                <w:sz w:val="22"/>
              </w:rPr>
            </w:pPr>
            <w:r w:rsidRPr="00521B6B">
              <w:rPr>
                <w:rFonts w:eastAsia="Times New Roman" w:cs="Arial"/>
                <w:b/>
                <w:bCs/>
                <w:color w:val="000000"/>
                <w:sz w:val="22"/>
              </w:rPr>
              <w:t>XIII.1</w:t>
            </w:r>
          </w:p>
        </w:tc>
        <w:tc>
          <w:tcPr>
            <w:tcW w:w="4040" w:type="dxa"/>
            <w:tcBorders>
              <w:top w:val="single" w:sz="4" w:space="0" w:color="auto"/>
              <w:left w:val="single" w:sz="4" w:space="0" w:color="auto"/>
              <w:bottom w:val="single" w:sz="4" w:space="0" w:color="auto"/>
              <w:right w:val="single" w:sz="4" w:space="0" w:color="auto"/>
            </w:tcBorders>
            <w:shd w:val="clear" w:color="auto" w:fill="auto"/>
            <w:hideMark/>
          </w:tcPr>
          <w:p w14:paraId="2674CF39" w14:textId="77777777" w:rsidR="00521B6B" w:rsidRPr="00521B6B" w:rsidRDefault="00521B6B" w:rsidP="00521B6B">
            <w:pPr>
              <w:spacing w:after="0"/>
              <w:rPr>
                <w:rFonts w:eastAsia="Times New Roman" w:cs="Arial"/>
                <w:color w:val="000000"/>
                <w:sz w:val="22"/>
              </w:rPr>
            </w:pPr>
            <w:r w:rsidRPr="00521B6B">
              <w:rPr>
                <w:rFonts w:eastAsia="Times New Roman" w:cs="Arial"/>
                <w:color w:val="000000"/>
                <w:sz w:val="22"/>
              </w:rPr>
              <w:t>The University will fully cooperate with the Department in its conduct of at least three, and no more than five, on-site compliance assessments to be conducted within five years of the effective date of the Agreement.</w:t>
            </w:r>
          </w:p>
        </w:tc>
        <w:tc>
          <w:tcPr>
            <w:tcW w:w="1900" w:type="dxa"/>
            <w:tcBorders>
              <w:top w:val="single" w:sz="4" w:space="0" w:color="auto"/>
              <w:left w:val="single" w:sz="4" w:space="0" w:color="auto"/>
              <w:bottom w:val="single" w:sz="4" w:space="0" w:color="auto"/>
              <w:right w:val="single" w:sz="4" w:space="0" w:color="auto"/>
            </w:tcBorders>
            <w:shd w:val="clear" w:color="000000" w:fill="4E4241"/>
            <w:noWrap/>
            <w:hideMark/>
          </w:tcPr>
          <w:p w14:paraId="6A3E8629" w14:textId="77777777" w:rsidR="00521B6B" w:rsidRPr="00521B6B" w:rsidRDefault="00521B6B" w:rsidP="00521B6B">
            <w:pPr>
              <w:spacing w:after="0"/>
              <w:jc w:val="center"/>
              <w:rPr>
                <w:rFonts w:eastAsia="Times New Roman" w:cs="Arial"/>
                <w:color w:val="FFFFFF"/>
                <w:sz w:val="22"/>
              </w:rPr>
            </w:pPr>
            <w:r w:rsidRPr="00521B6B">
              <w:rPr>
                <w:rFonts w:eastAsia="Times New Roman" w:cs="Arial"/>
                <w:color w:val="FFFFFF"/>
                <w:sz w:val="22"/>
              </w:rPr>
              <w:t>In Progress</w:t>
            </w:r>
          </w:p>
        </w:tc>
        <w:tc>
          <w:tcPr>
            <w:tcW w:w="2620" w:type="dxa"/>
            <w:tcBorders>
              <w:top w:val="single" w:sz="4" w:space="0" w:color="auto"/>
              <w:left w:val="single" w:sz="4" w:space="0" w:color="auto"/>
              <w:bottom w:val="single" w:sz="4" w:space="0" w:color="auto"/>
              <w:right w:val="single" w:sz="4" w:space="0" w:color="auto"/>
            </w:tcBorders>
            <w:shd w:val="clear" w:color="auto" w:fill="auto"/>
            <w:hideMark/>
          </w:tcPr>
          <w:p w14:paraId="7BADC588" w14:textId="77777777" w:rsidR="00521B6B" w:rsidRPr="00521B6B" w:rsidRDefault="00521B6B" w:rsidP="00521B6B">
            <w:pPr>
              <w:spacing w:after="0"/>
              <w:rPr>
                <w:rFonts w:eastAsia="Times New Roman" w:cs="Arial"/>
                <w:i/>
                <w:iCs/>
                <w:color w:val="000000"/>
                <w:sz w:val="22"/>
              </w:rPr>
            </w:pPr>
            <w:r w:rsidRPr="00521B6B">
              <w:rPr>
                <w:rFonts w:eastAsia="Times New Roman" w:cs="Arial"/>
                <w:i/>
                <w:iCs/>
                <w:color w:val="000000"/>
                <w:sz w:val="22"/>
              </w:rPr>
              <w:t>The University cooperated with the department in an on-site compliance assessment in August 2023.</w:t>
            </w:r>
          </w:p>
        </w:tc>
      </w:tr>
    </w:tbl>
    <w:p w14:paraId="0A991EAA" w14:textId="4B06E25E" w:rsidR="001017C9" w:rsidRDefault="00521B6B" w:rsidP="005B678E">
      <w:pPr>
        <w:rPr>
          <w:rFonts w:asciiTheme="minorHAnsi" w:hAnsiTheme="minorHAnsi"/>
          <w:sz w:val="22"/>
        </w:rPr>
      </w:pPr>
      <w:r>
        <w:fldChar w:fldCharType="end"/>
      </w:r>
      <w:r w:rsidR="001017C9">
        <w:fldChar w:fldCharType="begin"/>
      </w:r>
      <w:r w:rsidR="001017C9">
        <w:instrText xml:space="preserve"> LINK Excel.Sheet.12 "\\\\es.msu.edu\\oarc\\data\\Staff Folders\\Brianna Slater\\FY2019-2020\\Clery Resolution\\accessibility edited REVISED Clery compliance status table - Potential Report Method.xlsx" "5. Compliance Scorecard!R132C2:R133C5" \a \f 4 \h </w:instrText>
      </w:r>
      <w:r w:rsidR="001017C9">
        <w:fldChar w:fldCharType="separate"/>
      </w:r>
    </w:p>
    <w:p w14:paraId="2680BEAB" w14:textId="4DD65C29" w:rsidR="008457BA" w:rsidRDefault="001017C9" w:rsidP="005B678E">
      <w:r>
        <w:fldChar w:fldCharType="end"/>
      </w:r>
    </w:p>
    <w:p w14:paraId="1D809492" w14:textId="0FAE22FB" w:rsidR="005B678E" w:rsidRDefault="000F34D7" w:rsidP="005B678E">
      <w:r w:rsidRPr="00096292">
        <w:rPr>
          <w:b/>
        </w:rPr>
        <w:t>**Note</w:t>
      </w:r>
      <w:r>
        <w:t>: Effective for the January</w:t>
      </w:r>
      <w:r w:rsidR="00862F6C">
        <w:t xml:space="preserve"> 2021</w:t>
      </w:r>
      <w:r>
        <w:t xml:space="preserve"> update</w:t>
      </w:r>
      <w:r w:rsidR="00096292">
        <w:t>, the definitions for Implemented and Submitted status were expanded to provide</w:t>
      </w:r>
      <w:r>
        <w:t xml:space="preserve"> </w:t>
      </w:r>
      <w:r w:rsidR="009C2CC3">
        <w:t xml:space="preserve">additional </w:t>
      </w:r>
      <w:r>
        <w:t xml:space="preserve">clarity on action items that are classified as ongoing </w:t>
      </w:r>
      <w:r w:rsidR="00096292">
        <w:t>requirements.</w:t>
      </w:r>
      <w:r w:rsidR="00AE48A3">
        <w:t xml:space="preserve"> For all ongoing requirements, internal audit has either confirmed a policy/procedure was implemented or will continue to obtain evidence of required periodic submissions.  </w:t>
      </w:r>
    </w:p>
    <w:p w14:paraId="0CD0172F" w14:textId="7C7EBB7A" w:rsidR="00582638" w:rsidRDefault="00582638" w:rsidP="005B678E">
      <w:r>
        <w:t xml:space="preserve">* </w:t>
      </w:r>
      <w:r w:rsidRPr="00B00CF1">
        <w:rPr>
          <w:b/>
          <w:bCs/>
        </w:rPr>
        <w:t>Note</w:t>
      </w:r>
      <w:r>
        <w:t xml:space="preserve">:  Since the original publication of this document, </w:t>
      </w:r>
      <w:r w:rsidR="00B00CF1">
        <w:t>a few</w:t>
      </w:r>
      <w:r>
        <w:t xml:space="preserve"> departments have updated their unit names.  The updated unit names</w:t>
      </w:r>
      <w:r w:rsidR="00B00CF1">
        <w:t xml:space="preserve"> were not updated in the main body of the document.  The changes</w:t>
      </w:r>
      <w:r>
        <w:t xml:space="preserve"> are</w:t>
      </w:r>
      <w:r w:rsidR="00B00CF1">
        <w:t xml:space="preserve"> instead</w:t>
      </w:r>
      <w:r>
        <w:t xml:space="preserve"> provided below, in order of their first appearance in the document</w:t>
      </w:r>
      <w:r w:rsidR="00B00CF1">
        <w:t>:</w:t>
      </w:r>
    </w:p>
    <w:p w14:paraId="47C84844" w14:textId="20C356A0" w:rsidR="00582638" w:rsidRDefault="00582638" w:rsidP="00582638">
      <w:pPr>
        <w:pStyle w:val="ListParagraph"/>
        <w:numPr>
          <w:ilvl w:val="0"/>
          <w:numId w:val="14"/>
        </w:numPr>
      </w:pPr>
      <w:r>
        <w:t>IV.1 – AHR is now called Faculty and Academic Staff Affairs (FASA)</w:t>
      </w:r>
    </w:p>
    <w:p w14:paraId="565B9138" w14:textId="569ABDE1" w:rsidR="00582638" w:rsidRDefault="00582638" w:rsidP="00582638">
      <w:pPr>
        <w:pStyle w:val="ListParagraph"/>
        <w:numPr>
          <w:ilvl w:val="0"/>
          <w:numId w:val="14"/>
        </w:numPr>
      </w:pPr>
      <w:r>
        <w:t>IV.5 – MSUPD is now called Department of Police and Public Safety (DPPS)</w:t>
      </w:r>
    </w:p>
    <w:p w14:paraId="61C7B386" w14:textId="77777777" w:rsidR="00582638" w:rsidRDefault="00582638" w:rsidP="00582638">
      <w:pPr>
        <w:pStyle w:val="ListParagraph"/>
        <w:numPr>
          <w:ilvl w:val="0"/>
          <w:numId w:val="14"/>
        </w:numPr>
      </w:pPr>
      <w:r>
        <w:t>V.1 – Land Management Office is now called Real Estate Operations</w:t>
      </w:r>
    </w:p>
    <w:p w14:paraId="2BAB513B" w14:textId="14CEADFA" w:rsidR="00582638" w:rsidRDefault="00582638" w:rsidP="00582638">
      <w:pPr>
        <w:pStyle w:val="ListParagraph"/>
        <w:numPr>
          <w:ilvl w:val="0"/>
          <w:numId w:val="14"/>
        </w:numPr>
      </w:pPr>
      <w:r>
        <w:t xml:space="preserve">VI – MSU Health Team is now called MSU Health Care, Inc. (HCI) </w:t>
      </w:r>
    </w:p>
    <w:p w14:paraId="2815D705" w14:textId="77777777" w:rsidR="00582638" w:rsidRPr="005B678E" w:rsidRDefault="00582638" w:rsidP="005B678E"/>
    <w:sectPr w:rsidR="00582638" w:rsidRPr="005B678E" w:rsidSect="000A722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31F52" w14:textId="77777777" w:rsidR="00B30A94" w:rsidRDefault="00B30A94" w:rsidP="00386F60">
      <w:pPr>
        <w:spacing w:after="0"/>
      </w:pPr>
      <w:r>
        <w:separator/>
      </w:r>
    </w:p>
  </w:endnote>
  <w:endnote w:type="continuationSeparator" w:id="0">
    <w:p w14:paraId="2554F5D1" w14:textId="77777777" w:rsidR="00B30A94" w:rsidRDefault="00B30A94" w:rsidP="00386F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86443"/>
      <w:docPartObj>
        <w:docPartGallery w:val="Page Numbers (Bottom of Page)"/>
        <w:docPartUnique/>
      </w:docPartObj>
    </w:sdtPr>
    <w:sdtEndPr/>
    <w:sdtContent>
      <w:sdt>
        <w:sdtPr>
          <w:id w:val="1728636285"/>
          <w:docPartObj>
            <w:docPartGallery w:val="Page Numbers (Top of Page)"/>
            <w:docPartUnique/>
          </w:docPartObj>
        </w:sdtPr>
        <w:sdtEndPr/>
        <w:sdtContent>
          <w:p w14:paraId="58B214F7" w14:textId="169927FC" w:rsidR="00B30A94" w:rsidRDefault="00B30A9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B72139">
              <w:rPr>
                <w:b/>
                <w:bCs/>
                <w:noProof/>
              </w:rPr>
              <w:t>15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72139">
              <w:rPr>
                <w:b/>
                <w:bCs/>
                <w:noProof/>
              </w:rPr>
              <w:t>15</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606D6" w14:textId="77777777" w:rsidR="00B30A94" w:rsidRDefault="00B30A94" w:rsidP="00386F60">
      <w:pPr>
        <w:spacing w:after="0"/>
      </w:pPr>
      <w:r>
        <w:separator/>
      </w:r>
    </w:p>
  </w:footnote>
  <w:footnote w:type="continuationSeparator" w:id="0">
    <w:p w14:paraId="033886A2" w14:textId="77777777" w:rsidR="00B30A94" w:rsidRDefault="00B30A94" w:rsidP="00386F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0489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BCC15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8FC10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CAD13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F1A9A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427C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9EA43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84AD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BCCB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4DE90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E5B57"/>
    <w:multiLevelType w:val="hybridMultilevel"/>
    <w:tmpl w:val="CD6E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951BD"/>
    <w:multiLevelType w:val="hybridMultilevel"/>
    <w:tmpl w:val="24AE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D23C1"/>
    <w:multiLevelType w:val="hybridMultilevel"/>
    <w:tmpl w:val="9EFE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4F467F"/>
    <w:multiLevelType w:val="hybridMultilevel"/>
    <w:tmpl w:val="9118C44C"/>
    <w:lvl w:ilvl="0" w:tplc="A43E88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408678">
    <w:abstractNumId w:val="10"/>
  </w:num>
  <w:num w:numId="2" w16cid:durableId="1054810991">
    <w:abstractNumId w:val="11"/>
  </w:num>
  <w:num w:numId="3" w16cid:durableId="1254974416">
    <w:abstractNumId w:val="13"/>
  </w:num>
  <w:num w:numId="4" w16cid:durableId="1480490356">
    <w:abstractNumId w:val="9"/>
  </w:num>
  <w:num w:numId="5" w16cid:durableId="1421751032">
    <w:abstractNumId w:val="7"/>
  </w:num>
  <w:num w:numId="6" w16cid:durableId="1384211432">
    <w:abstractNumId w:val="6"/>
  </w:num>
  <w:num w:numId="7" w16cid:durableId="1764953615">
    <w:abstractNumId w:val="5"/>
  </w:num>
  <w:num w:numId="8" w16cid:durableId="2105834974">
    <w:abstractNumId w:val="4"/>
  </w:num>
  <w:num w:numId="9" w16cid:durableId="1197349089">
    <w:abstractNumId w:val="8"/>
  </w:num>
  <w:num w:numId="10" w16cid:durableId="2087918636">
    <w:abstractNumId w:val="3"/>
  </w:num>
  <w:num w:numId="11" w16cid:durableId="1501039805">
    <w:abstractNumId w:val="2"/>
  </w:num>
  <w:num w:numId="12" w16cid:durableId="89160660">
    <w:abstractNumId w:val="1"/>
  </w:num>
  <w:num w:numId="13" w16cid:durableId="43453813">
    <w:abstractNumId w:val="0"/>
  </w:num>
  <w:num w:numId="14" w16cid:durableId="13771946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522"/>
    <w:rsid w:val="00001304"/>
    <w:rsid w:val="00002033"/>
    <w:rsid w:val="00022737"/>
    <w:rsid w:val="00022912"/>
    <w:rsid w:val="00031A06"/>
    <w:rsid w:val="00035C61"/>
    <w:rsid w:val="00042E5F"/>
    <w:rsid w:val="000435EC"/>
    <w:rsid w:val="000504B5"/>
    <w:rsid w:val="000524ED"/>
    <w:rsid w:val="00061ECA"/>
    <w:rsid w:val="00064C81"/>
    <w:rsid w:val="00072C70"/>
    <w:rsid w:val="00081816"/>
    <w:rsid w:val="00082D88"/>
    <w:rsid w:val="000864FF"/>
    <w:rsid w:val="000944C4"/>
    <w:rsid w:val="00096292"/>
    <w:rsid w:val="0009796B"/>
    <w:rsid w:val="000A3ED3"/>
    <w:rsid w:val="000A7220"/>
    <w:rsid w:val="000B0F35"/>
    <w:rsid w:val="000B279D"/>
    <w:rsid w:val="000B3149"/>
    <w:rsid w:val="000B4415"/>
    <w:rsid w:val="000C1A01"/>
    <w:rsid w:val="000D4BEB"/>
    <w:rsid w:val="000D65BB"/>
    <w:rsid w:val="000E1EFD"/>
    <w:rsid w:val="000E22A6"/>
    <w:rsid w:val="000E77C2"/>
    <w:rsid w:val="000F001C"/>
    <w:rsid w:val="000F00CB"/>
    <w:rsid w:val="000F2747"/>
    <w:rsid w:val="000F2C25"/>
    <w:rsid w:val="000F34D7"/>
    <w:rsid w:val="000F5A99"/>
    <w:rsid w:val="000F5D83"/>
    <w:rsid w:val="000F76B8"/>
    <w:rsid w:val="001017C9"/>
    <w:rsid w:val="00110E89"/>
    <w:rsid w:val="00114EED"/>
    <w:rsid w:val="00115EB2"/>
    <w:rsid w:val="0012343B"/>
    <w:rsid w:val="00140138"/>
    <w:rsid w:val="00141D3F"/>
    <w:rsid w:val="00142A87"/>
    <w:rsid w:val="00144FF9"/>
    <w:rsid w:val="00146DD4"/>
    <w:rsid w:val="0015172B"/>
    <w:rsid w:val="00153057"/>
    <w:rsid w:val="0015453C"/>
    <w:rsid w:val="00154EC2"/>
    <w:rsid w:val="001623D1"/>
    <w:rsid w:val="00162428"/>
    <w:rsid w:val="00164519"/>
    <w:rsid w:val="0016502B"/>
    <w:rsid w:val="00170588"/>
    <w:rsid w:val="001724E3"/>
    <w:rsid w:val="00175417"/>
    <w:rsid w:val="00175C7F"/>
    <w:rsid w:val="001845B7"/>
    <w:rsid w:val="00185462"/>
    <w:rsid w:val="001865C5"/>
    <w:rsid w:val="00186DB4"/>
    <w:rsid w:val="00192E51"/>
    <w:rsid w:val="001940EB"/>
    <w:rsid w:val="00194760"/>
    <w:rsid w:val="001978C6"/>
    <w:rsid w:val="001A1F7C"/>
    <w:rsid w:val="001A2D13"/>
    <w:rsid w:val="001A53EE"/>
    <w:rsid w:val="001B1CF4"/>
    <w:rsid w:val="001B4327"/>
    <w:rsid w:val="001C10FE"/>
    <w:rsid w:val="001C2F90"/>
    <w:rsid w:val="001D634E"/>
    <w:rsid w:val="001D7A03"/>
    <w:rsid w:val="001E1C3A"/>
    <w:rsid w:val="001E2DF5"/>
    <w:rsid w:val="001F3737"/>
    <w:rsid w:val="001F48D3"/>
    <w:rsid w:val="00207E62"/>
    <w:rsid w:val="002102C5"/>
    <w:rsid w:val="00215E00"/>
    <w:rsid w:val="00224608"/>
    <w:rsid w:val="0022768A"/>
    <w:rsid w:val="00233F06"/>
    <w:rsid w:val="002411B1"/>
    <w:rsid w:val="002415A3"/>
    <w:rsid w:val="00243896"/>
    <w:rsid w:val="00245E45"/>
    <w:rsid w:val="00257C8C"/>
    <w:rsid w:val="00263278"/>
    <w:rsid w:val="00263C52"/>
    <w:rsid w:val="0026505A"/>
    <w:rsid w:val="00267D5E"/>
    <w:rsid w:val="00272737"/>
    <w:rsid w:val="00287563"/>
    <w:rsid w:val="00291308"/>
    <w:rsid w:val="002942F8"/>
    <w:rsid w:val="002A1A60"/>
    <w:rsid w:val="002A4070"/>
    <w:rsid w:val="002A4BB5"/>
    <w:rsid w:val="002A6045"/>
    <w:rsid w:val="002A7CA4"/>
    <w:rsid w:val="002B121B"/>
    <w:rsid w:val="002B237E"/>
    <w:rsid w:val="002B2CE1"/>
    <w:rsid w:val="002B7780"/>
    <w:rsid w:val="002C3C4E"/>
    <w:rsid w:val="002C7B0A"/>
    <w:rsid w:val="002E25FF"/>
    <w:rsid w:val="00301594"/>
    <w:rsid w:val="0030419B"/>
    <w:rsid w:val="0030767E"/>
    <w:rsid w:val="0031553C"/>
    <w:rsid w:val="0032254B"/>
    <w:rsid w:val="00325D72"/>
    <w:rsid w:val="003273C9"/>
    <w:rsid w:val="00341990"/>
    <w:rsid w:val="00345814"/>
    <w:rsid w:val="0034705E"/>
    <w:rsid w:val="0035795B"/>
    <w:rsid w:val="003607C7"/>
    <w:rsid w:val="003815A6"/>
    <w:rsid w:val="00386F60"/>
    <w:rsid w:val="00392930"/>
    <w:rsid w:val="00392BA3"/>
    <w:rsid w:val="003947AC"/>
    <w:rsid w:val="00397C4A"/>
    <w:rsid w:val="003A367C"/>
    <w:rsid w:val="003B1018"/>
    <w:rsid w:val="003B23FC"/>
    <w:rsid w:val="003B312F"/>
    <w:rsid w:val="003B4FB9"/>
    <w:rsid w:val="003C5AD5"/>
    <w:rsid w:val="003D0477"/>
    <w:rsid w:val="003D47CE"/>
    <w:rsid w:val="003D49E4"/>
    <w:rsid w:val="003D52CA"/>
    <w:rsid w:val="003D5C49"/>
    <w:rsid w:val="003E76AE"/>
    <w:rsid w:val="003E7E01"/>
    <w:rsid w:val="003F1CDC"/>
    <w:rsid w:val="004106ED"/>
    <w:rsid w:val="00413330"/>
    <w:rsid w:val="00436495"/>
    <w:rsid w:val="004377ED"/>
    <w:rsid w:val="0044324D"/>
    <w:rsid w:val="004461B4"/>
    <w:rsid w:val="00461751"/>
    <w:rsid w:val="00465F3F"/>
    <w:rsid w:val="00476DAB"/>
    <w:rsid w:val="00480804"/>
    <w:rsid w:val="00480CD1"/>
    <w:rsid w:val="0048577D"/>
    <w:rsid w:val="00490C70"/>
    <w:rsid w:val="004A0D5B"/>
    <w:rsid w:val="004A28CE"/>
    <w:rsid w:val="004B4F5A"/>
    <w:rsid w:val="004C403C"/>
    <w:rsid w:val="004D647F"/>
    <w:rsid w:val="004D70C1"/>
    <w:rsid w:val="004E0146"/>
    <w:rsid w:val="004F54D9"/>
    <w:rsid w:val="004F6797"/>
    <w:rsid w:val="004F7AAD"/>
    <w:rsid w:val="00501781"/>
    <w:rsid w:val="00505A4B"/>
    <w:rsid w:val="00513AE7"/>
    <w:rsid w:val="0051666B"/>
    <w:rsid w:val="00517EDC"/>
    <w:rsid w:val="005200A3"/>
    <w:rsid w:val="005208FB"/>
    <w:rsid w:val="00521B6B"/>
    <w:rsid w:val="005234D5"/>
    <w:rsid w:val="0052528A"/>
    <w:rsid w:val="00532895"/>
    <w:rsid w:val="00534522"/>
    <w:rsid w:val="00540BCC"/>
    <w:rsid w:val="00550BA7"/>
    <w:rsid w:val="00553135"/>
    <w:rsid w:val="00554643"/>
    <w:rsid w:val="005605AC"/>
    <w:rsid w:val="00564CB9"/>
    <w:rsid w:val="0056638E"/>
    <w:rsid w:val="005714A0"/>
    <w:rsid w:val="00573E17"/>
    <w:rsid w:val="00581BE7"/>
    <w:rsid w:val="00582638"/>
    <w:rsid w:val="00590871"/>
    <w:rsid w:val="00593DEB"/>
    <w:rsid w:val="005A0637"/>
    <w:rsid w:val="005A0BA5"/>
    <w:rsid w:val="005A4A5A"/>
    <w:rsid w:val="005B01D7"/>
    <w:rsid w:val="005B2558"/>
    <w:rsid w:val="005B678E"/>
    <w:rsid w:val="005B7ABD"/>
    <w:rsid w:val="005C372E"/>
    <w:rsid w:val="005C46CC"/>
    <w:rsid w:val="005C49DC"/>
    <w:rsid w:val="005C6AB1"/>
    <w:rsid w:val="005D08BC"/>
    <w:rsid w:val="005E407C"/>
    <w:rsid w:val="005F3E7F"/>
    <w:rsid w:val="0060423B"/>
    <w:rsid w:val="00605227"/>
    <w:rsid w:val="006117C0"/>
    <w:rsid w:val="006219AE"/>
    <w:rsid w:val="0062274D"/>
    <w:rsid w:val="00623227"/>
    <w:rsid w:val="0062431D"/>
    <w:rsid w:val="00626752"/>
    <w:rsid w:val="0063371B"/>
    <w:rsid w:val="0064028D"/>
    <w:rsid w:val="00640A6C"/>
    <w:rsid w:val="00641040"/>
    <w:rsid w:val="006472ED"/>
    <w:rsid w:val="00653FC6"/>
    <w:rsid w:val="00663CC6"/>
    <w:rsid w:val="006664FC"/>
    <w:rsid w:val="006679BC"/>
    <w:rsid w:val="00673EEA"/>
    <w:rsid w:val="00683040"/>
    <w:rsid w:val="006835B4"/>
    <w:rsid w:val="00684E77"/>
    <w:rsid w:val="0068633F"/>
    <w:rsid w:val="00694A11"/>
    <w:rsid w:val="00695F62"/>
    <w:rsid w:val="006A3AA6"/>
    <w:rsid w:val="006A4556"/>
    <w:rsid w:val="006A5054"/>
    <w:rsid w:val="006A6BD5"/>
    <w:rsid w:val="006B4B87"/>
    <w:rsid w:val="006C1F3A"/>
    <w:rsid w:val="006C44D1"/>
    <w:rsid w:val="006D141E"/>
    <w:rsid w:val="006E2F02"/>
    <w:rsid w:val="006E53B7"/>
    <w:rsid w:val="006E5F3E"/>
    <w:rsid w:val="006E7D2C"/>
    <w:rsid w:val="0070243A"/>
    <w:rsid w:val="00715773"/>
    <w:rsid w:val="00720820"/>
    <w:rsid w:val="00721811"/>
    <w:rsid w:val="00724217"/>
    <w:rsid w:val="0073172C"/>
    <w:rsid w:val="0074151F"/>
    <w:rsid w:val="007440DF"/>
    <w:rsid w:val="00744926"/>
    <w:rsid w:val="00757BB8"/>
    <w:rsid w:val="00757EF4"/>
    <w:rsid w:val="00767A3E"/>
    <w:rsid w:val="00796D27"/>
    <w:rsid w:val="00796DCD"/>
    <w:rsid w:val="007972A1"/>
    <w:rsid w:val="007A18B9"/>
    <w:rsid w:val="007A4104"/>
    <w:rsid w:val="007B046F"/>
    <w:rsid w:val="007B1A6B"/>
    <w:rsid w:val="007B2562"/>
    <w:rsid w:val="007B6E37"/>
    <w:rsid w:val="007B6EC2"/>
    <w:rsid w:val="007D2FCC"/>
    <w:rsid w:val="007D4047"/>
    <w:rsid w:val="007D5EE4"/>
    <w:rsid w:val="007E5832"/>
    <w:rsid w:val="007F1C50"/>
    <w:rsid w:val="007F62AB"/>
    <w:rsid w:val="008025D4"/>
    <w:rsid w:val="00816C71"/>
    <w:rsid w:val="00831065"/>
    <w:rsid w:val="00833155"/>
    <w:rsid w:val="008375D4"/>
    <w:rsid w:val="00841AB8"/>
    <w:rsid w:val="00842F7A"/>
    <w:rsid w:val="008457BA"/>
    <w:rsid w:val="008463F8"/>
    <w:rsid w:val="008515C7"/>
    <w:rsid w:val="008536F8"/>
    <w:rsid w:val="00854EBF"/>
    <w:rsid w:val="00862F6C"/>
    <w:rsid w:val="00873CE4"/>
    <w:rsid w:val="00875C88"/>
    <w:rsid w:val="0088630F"/>
    <w:rsid w:val="00895F1E"/>
    <w:rsid w:val="008B7887"/>
    <w:rsid w:val="008C2227"/>
    <w:rsid w:val="008D0467"/>
    <w:rsid w:val="008E0D25"/>
    <w:rsid w:val="008E29A0"/>
    <w:rsid w:val="008E442A"/>
    <w:rsid w:val="008E664F"/>
    <w:rsid w:val="008F2AA9"/>
    <w:rsid w:val="008F2B5B"/>
    <w:rsid w:val="0090177F"/>
    <w:rsid w:val="00901EEB"/>
    <w:rsid w:val="00906DA4"/>
    <w:rsid w:val="00910B1B"/>
    <w:rsid w:val="009121D0"/>
    <w:rsid w:val="00912A66"/>
    <w:rsid w:val="0091451D"/>
    <w:rsid w:val="00916B96"/>
    <w:rsid w:val="00920CD6"/>
    <w:rsid w:val="009545A8"/>
    <w:rsid w:val="0096373C"/>
    <w:rsid w:val="00970A7F"/>
    <w:rsid w:val="00975DC1"/>
    <w:rsid w:val="00986607"/>
    <w:rsid w:val="009926D4"/>
    <w:rsid w:val="0099699B"/>
    <w:rsid w:val="00996A38"/>
    <w:rsid w:val="00996F6E"/>
    <w:rsid w:val="009A0E73"/>
    <w:rsid w:val="009B4CA7"/>
    <w:rsid w:val="009B4E79"/>
    <w:rsid w:val="009C2CC3"/>
    <w:rsid w:val="009E11B8"/>
    <w:rsid w:val="009F1BB3"/>
    <w:rsid w:val="00A06F85"/>
    <w:rsid w:val="00A111E8"/>
    <w:rsid w:val="00A15DDA"/>
    <w:rsid w:val="00A2720A"/>
    <w:rsid w:val="00A350A3"/>
    <w:rsid w:val="00A35D63"/>
    <w:rsid w:val="00A415C3"/>
    <w:rsid w:val="00A5195E"/>
    <w:rsid w:val="00A54C9F"/>
    <w:rsid w:val="00A61E6C"/>
    <w:rsid w:val="00A67B50"/>
    <w:rsid w:val="00A73BB5"/>
    <w:rsid w:val="00A772AF"/>
    <w:rsid w:val="00A775CB"/>
    <w:rsid w:val="00A80EF4"/>
    <w:rsid w:val="00A839EB"/>
    <w:rsid w:val="00A85170"/>
    <w:rsid w:val="00A8614C"/>
    <w:rsid w:val="00A86385"/>
    <w:rsid w:val="00A97536"/>
    <w:rsid w:val="00AB1ECE"/>
    <w:rsid w:val="00AB321F"/>
    <w:rsid w:val="00AD0020"/>
    <w:rsid w:val="00AD0737"/>
    <w:rsid w:val="00AD3F84"/>
    <w:rsid w:val="00AD5A27"/>
    <w:rsid w:val="00AE48A3"/>
    <w:rsid w:val="00AF02E5"/>
    <w:rsid w:val="00AF16FE"/>
    <w:rsid w:val="00AF62AE"/>
    <w:rsid w:val="00B00911"/>
    <w:rsid w:val="00B00CF1"/>
    <w:rsid w:val="00B04B20"/>
    <w:rsid w:val="00B14696"/>
    <w:rsid w:val="00B17D3B"/>
    <w:rsid w:val="00B30A94"/>
    <w:rsid w:val="00B342AF"/>
    <w:rsid w:val="00B63F89"/>
    <w:rsid w:val="00B72139"/>
    <w:rsid w:val="00B751EC"/>
    <w:rsid w:val="00B81EAF"/>
    <w:rsid w:val="00BA21DC"/>
    <w:rsid w:val="00BA6767"/>
    <w:rsid w:val="00BC0C33"/>
    <w:rsid w:val="00BC474F"/>
    <w:rsid w:val="00BC54E9"/>
    <w:rsid w:val="00BC643A"/>
    <w:rsid w:val="00BC7FD1"/>
    <w:rsid w:val="00BC7FE5"/>
    <w:rsid w:val="00BD29F1"/>
    <w:rsid w:val="00BD3C69"/>
    <w:rsid w:val="00BD7BBD"/>
    <w:rsid w:val="00BE5D33"/>
    <w:rsid w:val="00BF07FF"/>
    <w:rsid w:val="00C07965"/>
    <w:rsid w:val="00C1064D"/>
    <w:rsid w:val="00C12F0E"/>
    <w:rsid w:val="00C1621B"/>
    <w:rsid w:val="00C23190"/>
    <w:rsid w:val="00C242A6"/>
    <w:rsid w:val="00C27929"/>
    <w:rsid w:val="00C27F1B"/>
    <w:rsid w:val="00C33614"/>
    <w:rsid w:val="00C36836"/>
    <w:rsid w:val="00C37F8B"/>
    <w:rsid w:val="00C41064"/>
    <w:rsid w:val="00C4192F"/>
    <w:rsid w:val="00C41B27"/>
    <w:rsid w:val="00C533A6"/>
    <w:rsid w:val="00C61B6F"/>
    <w:rsid w:val="00C621B1"/>
    <w:rsid w:val="00C67EFA"/>
    <w:rsid w:val="00C7296D"/>
    <w:rsid w:val="00C7423D"/>
    <w:rsid w:val="00C7526A"/>
    <w:rsid w:val="00C92670"/>
    <w:rsid w:val="00CA0565"/>
    <w:rsid w:val="00CB0408"/>
    <w:rsid w:val="00CB42D0"/>
    <w:rsid w:val="00CB740C"/>
    <w:rsid w:val="00CC09CE"/>
    <w:rsid w:val="00CD6BC3"/>
    <w:rsid w:val="00CE0562"/>
    <w:rsid w:val="00CE2BCB"/>
    <w:rsid w:val="00CE2D12"/>
    <w:rsid w:val="00CE4D6C"/>
    <w:rsid w:val="00CF25A1"/>
    <w:rsid w:val="00D00A56"/>
    <w:rsid w:val="00D10862"/>
    <w:rsid w:val="00D33367"/>
    <w:rsid w:val="00D369FA"/>
    <w:rsid w:val="00D46D51"/>
    <w:rsid w:val="00D51EFD"/>
    <w:rsid w:val="00D550E4"/>
    <w:rsid w:val="00D73736"/>
    <w:rsid w:val="00D73CEF"/>
    <w:rsid w:val="00D756A5"/>
    <w:rsid w:val="00D83329"/>
    <w:rsid w:val="00D83828"/>
    <w:rsid w:val="00D83BE1"/>
    <w:rsid w:val="00D848FC"/>
    <w:rsid w:val="00D90A5A"/>
    <w:rsid w:val="00DA279F"/>
    <w:rsid w:val="00DA3D6E"/>
    <w:rsid w:val="00DA70E1"/>
    <w:rsid w:val="00DB3C62"/>
    <w:rsid w:val="00DB6481"/>
    <w:rsid w:val="00DB6C87"/>
    <w:rsid w:val="00DC03D8"/>
    <w:rsid w:val="00DC2284"/>
    <w:rsid w:val="00DC4EF8"/>
    <w:rsid w:val="00DC547A"/>
    <w:rsid w:val="00DD33BC"/>
    <w:rsid w:val="00DE1BAF"/>
    <w:rsid w:val="00DE4737"/>
    <w:rsid w:val="00DE51C4"/>
    <w:rsid w:val="00DE70F2"/>
    <w:rsid w:val="00DF1867"/>
    <w:rsid w:val="00DF46FC"/>
    <w:rsid w:val="00DF4FC2"/>
    <w:rsid w:val="00E01C0F"/>
    <w:rsid w:val="00E023BC"/>
    <w:rsid w:val="00E0758A"/>
    <w:rsid w:val="00E13C13"/>
    <w:rsid w:val="00E14D13"/>
    <w:rsid w:val="00E1555B"/>
    <w:rsid w:val="00E251D1"/>
    <w:rsid w:val="00E26D71"/>
    <w:rsid w:val="00E278FD"/>
    <w:rsid w:val="00E3541A"/>
    <w:rsid w:val="00E35892"/>
    <w:rsid w:val="00E40F00"/>
    <w:rsid w:val="00E41AC7"/>
    <w:rsid w:val="00E5018E"/>
    <w:rsid w:val="00E503DA"/>
    <w:rsid w:val="00E506E5"/>
    <w:rsid w:val="00E51AEA"/>
    <w:rsid w:val="00E5408B"/>
    <w:rsid w:val="00E61DD2"/>
    <w:rsid w:val="00E651CA"/>
    <w:rsid w:val="00E66DA6"/>
    <w:rsid w:val="00E71C08"/>
    <w:rsid w:val="00E74ABF"/>
    <w:rsid w:val="00E75573"/>
    <w:rsid w:val="00E942ED"/>
    <w:rsid w:val="00EA00D3"/>
    <w:rsid w:val="00EA243E"/>
    <w:rsid w:val="00EB0DC7"/>
    <w:rsid w:val="00EB56F0"/>
    <w:rsid w:val="00EB732F"/>
    <w:rsid w:val="00ED4CE8"/>
    <w:rsid w:val="00ED595E"/>
    <w:rsid w:val="00EE1FA1"/>
    <w:rsid w:val="00EE281A"/>
    <w:rsid w:val="00EF5705"/>
    <w:rsid w:val="00F019F8"/>
    <w:rsid w:val="00F01E47"/>
    <w:rsid w:val="00F04C72"/>
    <w:rsid w:val="00F05053"/>
    <w:rsid w:val="00F0702E"/>
    <w:rsid w:val="00F10E1D"/>
    <w:rsid w:val="00F14784"/>
    <w:rsid w:val="00F21D2F"/>
    <w:rsid w:val="00F2297E"/>
    <w:rsid w:val="00F232B9"/>
    <w:rsid w:val="00F26910"/>
    <w:rsid w:val="00F32ACF"/>
    <w:rsid w:val="00F473DF"/>
    <w:rsid w:val="00F50D32"/>
    <w:rsid w:val="00F52D45"/>
    <w:rsid w:val="00F55608"/>
    <w:rsid w:val="00F6119F"/>
    <w:rsid w:val="00F62124"/>
    <w:rsid w:val="00F626AE"/>
    <w:rsid w:val="00F73083"/>
    <w:rsid w:val="00F84679"/>
    <w:rsid w:val="00FA2332"/>
    <w:rsid w:val="00FA33DD"/>
    <w:rsid w:val="00FA654A"/>
    <w:rsid w:val="00FA68E3"/>
    <w:rsid w:val="00FB0E61"/>
    <w:rsid w:val="00FB36B5"/>
    <w:rsid w:val="00FC00C6"/>
    <w:rsid w:val="00FC268A"/>
    <w:rsid w:val="00FC4267"/>
    <w:rsid w:val="00FD17E4"/>
    <w:rsid w:val="00FD1AB1"/>
    <w:rsid w:val="00FD7812"/>
    <w:rsid w:val="00FE13E8"/>
    <w:rsid w:val="00FF00B5"/>
    <w:rsid w:val="00FF030D"/>
    <w:rsid w:val="00FF0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5189"/>
  <w15:chartTrackingRefBased/>
  <w15:docId w15:val="{6BBCDA1F-8390-47AB-A752-7D18BB85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EC2"/>
    <w:pPr>
      <w:spacing w:line="240" w:lineRule="auto"/>
    </w:pPr>
    <w:rPr>
      <w:rFonts w:ascii="Arial" w:hAnsi="Arial"/>
      <w:sz w:val="24"/>
    </w:rPr>
  </w:style>
  <w:style w:type="paragraph" w:styleId="Heading1">
    <w:name w:val="heading 1"/>
    <w:basedOn w:val="Normal"/>
    <w:next w:val="Normal"/>
    <w:link w:val="Heading1Char"/>
    <w:uiPriority w:val="9"/>
    <w:qFormat/>
    <w:rsid w:val="001E2DF5"/>
    <w:pPr>
      <w:keepNext/>
      <w:keepLines/>
      <w:spacing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03DA"/>
    <w:pPr>
      <w:keepNext/>
      <w:keepLines/>
      <w:spacing w:after="0"/>
      <w:outlineLvl w:val="1"/>
    </w:pPr>
    <w:rPr>
      <w:rFonts w:eastAsiaTheme="majorEastAsia" w:cstheme="majorBidi"/>
      <w:b/>
      <w:caps/>
      <w:sz w:val="28"/>
      <w:szCs w:val="26"/>
    </w:rPr>
  </w:style>
  <w:style w:type="paragraph" w:styleId="Heading3">
    <w:name w:val="heading 3"/>
    <w:basedOn w:val="Normal"/>
    <w:next w:val="Normal"/>
    <w:link w:val="Heading3Char"/>
    <w:uiPriority w:val="9"/>
    <w:unhideWhenUsed/>
    <w:qFormat/>
    <w:rsid w:val="007B6EC2"/>
    <w:pPr>
      <w:keepNext/>
      <w:keepLines/>
      <w:spacing w:before="16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53452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8181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D595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D595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D595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595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D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503DA"/>
    <w:rPr>
      <w:rFonts w:ascii="Arial" w:eastAsiaTheme="majorEastAsia" w:hAnsi="Arial" w:cstheme="majorBidi"/>
      <w:b/>
      <w:caps/>
      <w:sz w:val="28"/>
      <w:szCs w:val="26"/>
    </w:rPr>
  </w:style>
  <w:style w:type="character" w:customStyle="1" w:styleId="Heading3Char">
    <w:name w:val="Heading 3 Char"/>
    <w:basedOn w:val="DefaultParagraphFont"/>
    <w:link w:val="Heading3"/>
    <w:uiPriority w:val="9"/>
    <w:rsid w:val="007B6EC2"/>
    <w:rPr>
      <w:rFonts w:ascii="Arial" w:eastAsiaTheme="majorEastAsia" w:hAnsi="Arial" w:cstheme="majorBidi"/>
      <w:b/>
      <w:sz w:val="24"/>
      <w:szCs w:val="24"/>
    </w:rPr>
  </w:style>
  <w:style w:type="paragraph" w:styleId="ListParagraph">
    <w:name w:val="List Paragraph"/>
    <w:basedOn w:val="Normal"/>
    <w:uiPriority w:val="34"/>
    <w:qFormat/>
    <w:rsid w:val="00534522"/>
    <w:pPr>
      <w:ind w:left="720"/>
      <w:contextualSpacing/>
    </w:pPr>
  </w:style>
  <w:style w:type="character" w:customStyle="1" w:styleId="Heading4Char">
    <w:name w:val="Heading 4 Char"/>
    <w:basedOn w:val="DefaultParagraphFont"/>
    <w:link w:val="Heading4"/>
    <w:uiPriority w:val="9"/>
    <w:rsid w:val="00534522"/>
    <w:rPr>
      <w:rFonts w:asciiTheme="majorHAnsi" w:eastAsiaTheme="majorEastAsia" w:hAnsiTheme="majorHAnsi" w:cstheme="majorBidi"/>
      <w:i/>
      <w:iCs/>
      <w:color w:val="2E74B5" w:themeColor="accent1" w:themeShade="BF"/>
    </w:rPr>
  </w:style>
  <w:style w:type="paragraph" w:customStyle="1" w:styleId="Default">
    <w:name w:val="Default"/>
    <w:rsid w:val="00081816"/>
    <w:pPr>
      <w:autoSpaceDE w:val="0"/>
      <w:autoSpaceDN w:val="0"/>
      <w:adjustRightInd w:val="0"/>
      <w:spacing w:after="0" w:line="240" w:lineRule="auto"/>
    </w:pPr>
    <w:rPr>
      <w:rFonts w:ascii="Calibri" w:hAnsi="Calibri" w:cs="Calibri"/>
      <w:color w:val="000000"/>
      <w:sz w:val="24"/>
      <w:szCs w:val="24"/>
    </w:rPr>
  </w:style>
  <w:style w:type="character" w:customStyle="1" w:styleId="Heading5Char">
    <w:name w:val="Heading 5 Char"/>
    <w:basedOn w:val="DefaultParagraphFont"/>
    <w:link w:val="Heading5"/>
    <w:uiPriority w:val="9"/>
    <w:rsid w:val="00081816"/>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516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59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95E"/>
    <w:rPr>
      <w:rFonts w:ascii="Segoe UI" w:hAnsi="Segoe UI" w:cs="Segoe UI"/>
      <w:sz w:val="18"/>
      <w:szCs w:val="18"/>
    </w:rPr>
  </w:style>
  <w:style w:type="paragraph" w:styleId="Bibliography">
    <w:name w:val="Bibliography"/>
    <w:basedOn w:val="Normal"/>
    <w:next w:val="Normal"/>
    <w:uiPriority w:val="37"/>
    <w:semiHidden/>
    <w:unhideWhenUsed/>
    <w:rsid w:val="00ED595E"/>
  </w:style>
  <w:style w:type="paragraph" w:styleId="BlockText">
    <w:name w:val="Block Text"/>
    <w:basedOn w:val="Normal"/>
    <w:uiPriority w:val="99"/>
    <w:semiHidden/>
    <w:unhideWhenUsed/>
    <w:rsid w:val="00ED595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BodyText">
    <w:name w:val="Body Text"/>
    <w:basedOn w:val="Normal"/>
    <w:link w:val="BodyTextChar"/>
    <w:uiPriority w:val="99"/>
    <w:semiHidden/>
    <w:unhideWhenUsed/>
    <w:rsid w:val="00ED595E"/>
    <w:pPr>
      <w:spacing w:after="120"/>
    </w:pPr>
  </w:style>
  <w:style w:type="character" w:customStyle="1" w:styleId="BodyTextChar">
    <w:name w:val="Body Text Char"/>
    <w:basedOn w:val="DefaultParagraphFont"/>
    <w:link w:val="BodyText"/>
    <w:uiPriority w:val="99"/>
    <w:semiHidden/>
    <w:rsid w:val="00ED595E"/>
    <w:rPr>
      <w:rFonts w:ascii="Arial" w:hAnsi="Arial"/>
      <w:sz w:val="24"/>
    </w:rPr>
  </w:style>
  <w:style w:type="paragraph" w:styleId="BodyText2">
    <w:name w:val="Body Text 2"/>
    <w:basedOn w:val="Normal"/>
    <w:link w:val="BodyText2Char"/>
    <w:uiPriority w:val="99"/>
    <w:semiHidden/>
    <w:unhideWhenUsed/>
    <w:rsid w:val="00ED595E"/>
    <w:pPr>
      <w:spacing w:after="120" w:line="480" w:lineRule="auto"/>
    </w:pPr>
  </w:style>
  <w:style w:type="character" w:customStyle="1" w:styleId="BodyText2Char">
    <w:name w:val="Body Text 2 Char"/>
    <w:basedOn w:val="DefaultParagraphFont"/>
    <w:link w:val="BodyText2"/>
    <w:uiPriority w:val="99"/>
    <w:semiHidden/>
    <w:rsid w:val="00ED595E"/>
    <w:rPr>
      <w:rFonts w:ascii="Arial" w:hAnsi="Arial"/>
      <w:sz w:val="24"/>
    </w:rPr>
  </w:style>
  <w:style w:type="paragraph" w:styleId="BodyText3">
    <w:name w:val="Body Text 3"/>
    <w:basedOn w:val="Normal"/>
    <w:link w:val="BodyText3Char"/>
    <w:uiPriority w:val="99"/>
    <w:semiHidden/>
    <w:unhideWhenUsed/>
    <w:rsid w:val="00ED595E"/>
    <w:pPr>
      <w:spacing w:after="120"/>
    </w:pPr>
    <w:rPr>
      <w:sz w:val="16"/>
      <w:szCs w:val="16"/>
    </w:rPr>
  </w:style>
  <w:style w:type="character" w:customStyle="1" w:styleId="BodyText3Char">
    <w:name w:val="Body Text 3 Char"/>
    <w:basedOn w:val="DefaultParagraphFont"/>
    <w:link w:val="BodyText3"/>
    <w:uiPriority w:val="99"/>
    <w:semiHidden/>
    <w:rsid w:val="00ED595E"/>
    <w:rPr>
      <w:rFonts w:ascii="Arial" w:hAnsi="Arial"/>
      <w:sz w:val="16"/>
      <w:szCs w:val="16"/>
    </w:rPr>
  </w:style>
  <w:style w:type="paragraph" w:styleId="BodyTextFirstIndent">
    <w:name w:val="Body Text First Indent"/>
    <w:basedOn w:val="BodyText"/>
    <w:link w:val="BodyTextFirstIndentChar"/>
    <w:uiPriority w:val="99"/>
    <w:semiHidden/>
    <w:unhideWhenUsed/>
    <w:rsid w:val="00ED595E"/>
    <w:pPr>
      <w:spacing w:after="160"/>
      <w:ind w:firstLine="360"/>
    </w:pPr>
  </w:style>
  <w:style w:type="character" w:customStyle="1" w:styleId="BodyTextFirstIndentChar">
    <w:name w:val="Body Text First Indent Char"/>
    <w:basedOn w:val="BodyTextChar"/>
    <w:link w:val="BodyTextFirstIndent"/>
    <w:uiPriority w:val="99"/>
    <w:semiHidden/>
    <w:rsid w:val="00ED595E"/>
    <w:rPr>
      <w:rFonts w:ascii="Arial" w:hAnsi="Arial"/>
      <w:sz w:val="24"/>
    </w:rPr>
  </w:style>
  <w:style w:type="paragraph" w:styleId="BodyTextIndent">
    <w:name w:val="Body Text Indent"/>
    <w:basedOn w:val="Normal"/>
    <w:link w:val="BodyTextIndentChar"/>
    <w:uiPriority w:val="99"/>
    <w:semiHidden/>
    <w:unhideWhenUsed/>
    <w:rsid w:val="00ED595E"/>
    <w:pPr>
      <w:spacing w:after="120"/>
      <w:ind w:left="360"/>
    </w:pPr>
  </w:style>
  <w:style w:type="character" w:customStyle="1" w:styleId="BodyTextIndentChar">
    <w:name w:val="Body Text Indent Char"/>
    <w:basedOn w:val="DefaultParagraphFont"/>
    <w:link w:val="BodyTextIndent"/>
    <w:uiPriority w:val="99"/>
    <w:semiHidden/>
    <w:rsid w:val="00ED595E"/>
    <w:rPr>
      <w:rFonts w:ascii="Arial" w:hAnsi="Arial"/>
      <w:sz w:val="24"/>
    </w:rPr>
  </w:style>
  <w:style w:type="paragraph" w:styleId="BodyTextFirstIndent2">
    <w:name w:val="Body Text First Indent 2"/>
    <w:basedOn w:val="BodyTextIndent"/>
    <w:link w:val="BodyTextFirstIndent2Char"/>
    <w:uiPriority w:val="99"/>
    <w:semiHidden/>
    <w:unhideWhenUsed/>
    <w:rsid w:val="00ED595E"/>
    <w:pPr>
      <w:spacing w:after="160"/>
      <w:ind w:firstLine="360"/>
    </w:pPr>
  </w:style>
  <w:style w:type="character" w:customStyle="1" w:styleId="BodyTextFirstIndent2Char">
    <w:name w:val="Body Text First Indent 2 Char"/>
    <w:basedOn w:val="BodyTextIndentChar"/>
    <w:link w:val="BodyTextFirstIndent2"/>
    <w:uiPriority w:val="99"/>
    <w:semiHidden/>
    <w:rsid w:val="00ED595E"/>
    <w:rPr>
      <w:rFonts w:ascii="Arial" w:hAnsi="Arial"/>
      <w:sz w:val="24"/>
    </w:rPr>
  </w:style>
  <w:style w:type="paragraph" w:styleId="BodyTextIndent2">
    <w:name w:val="Body Text Indent 2"/>
    <w:basedOn w:val="Normal"/>
    <w:link w:val="BodyTextIndent2Char"/>
    <w:uiPriority w:val="99"/>
    <w:semiHidden/>
    <w:unhideWhenUsed/>
    <w:rsid w:val="00ED595E"/>
    <w:pPr>
      <w:spacing w:after="120" w:line="480" w:lineRule="auto"/>
      <w:ind w:left="360"/>
    </w:pPr>
  </w:style>
  <w:style w:type="character" w:customStyle="1" w:styleId="BodyTextIndent2Char">
    <w:name w:val="Body Text Indent 2 Char"/>
    <w:basedOn w:val="DefaultParagraphFont"/>
    <w:link w:val="BodyTextIndent2"/>
    <w:uiPriority w:val="99"/>
    <w:semiHidden/>
    <w:rsid w:val="00ED595E"/>
    <w:rPr>
      <w:rFonts w:ascii="Arial" w:hAnsi="Arial"/>
      <w:sz w:val="24"/>
    </w:rPr>
  </w:style>
  <w:style w:type="paragraph" w:styleId="BodyTextIndent3">
    <w:name w:val="Body Text Indent 3"/>
    <w:basedOn w:val="Normal"/>
    <w:link w:val="BodyTextIndent3Char"/>
    <w:uiPriority w:val="99"/>
    <w:semiHidden/>
    <w:unhideWhenUsed/>
    <w:rsid w:val="00ED595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D595E"/>
    <w:rPr>
      <w:rFonts w:ascii="Arial" w:hAnsi="Arial"/>
      <w:sz w:val="16"/>
      <w:szCs w:val="16"/>
    </w:rPr>
  </w:style>
  <w:style w:type="paragraph" w:styleId="Caption">
    <w:name w:val="caption"/>
    <w:basedOn w:val="Normal"/>
    <w:next w:val="Normal"/>
    <w:uiPriority w:val="35"/>
    <w:semiHidden/>
    <w:unhideWhenUsed/>
    <w:qFormat/>
    <w:rsid w:val="00ED595E"/>
    <w:pPr>
      <w:spacing w:after="200"/>
    </w:pPr>
    <w:rPr>
      <w:i/>
      <w:iCs/>
      <w:color w:val="44546A" w:themeColor="text2"/>
      <w:sz w:val="18"/>
      <w:szCs w:val="18"/>
    </w:rPr>
  </w:style>
  <w:style w:type="paragraph" w:styleId="Closing">
    <w:name w:val="Closing"/>
    <w:basedOn w:val="Normal"/>
    <w:link w:val="ClosingChar"/>
    <w:uiPriority w:val="99"/>
    <w:semiHidden/>
    <w:unhideWhenUsed/>
    <w:rsid w:val="00ED595E"/>
    <w:pPr>
      <w:spacing w:after="0"/>
      <w:ind w:left="4320"/>
    </w:pPr>
  </w:style>
  <w:style w:type="character" w:customStyle="1" w:styleId="ClosingChar">
    <w:name w:val="Closing Char"/>
    <w:basedOn w:val="DefaultParagraphFont"/>
    <w:link w:val="Closing"/>
    <w:uiPriority w:val="99"/>
    <w:semiHidden/>
    <w:rsid w:val="00ED595E"/>
    <w:rPr>
      <w:rFonts w:ascii="Arial" w:hAnsi="Arial"/>
      <w:sz w:val="24"/>
    </w:rPr>
  </w:style>
  <w:style w:type="paragraph" w:styleId="CommentText">
    <w:name w:val="annotation text"/>
    <w:basedOn w:val="Normal"/>
    <w:link w:val="CommentTextChar"/>
    <w:uiPriority w:val="99"/>
    <w:semiHidden/>
    <w:unhideWhenUsed/>
    <w:rsid w:val="00ED595E"/>
    <w:rPr>
      <w:sz w:val="20"/>
      <w:szCs w:val="20"/>
    </w:rPr>
  </w:style>
  <w:style w:type="character" w:customStyle="1" w:styleId="CommentTextChar">
    <w:name w:val="Comment Text Char"/>
    <w:basedOn w:val="DefaultParagraphFont"/>
    <w:link w:val="CommentText"/>
    <w:uiPriority w:val="99"/>
    <w:semiHidden/>
    <w:rsid w:val="00ED595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595E"/>
    <w:rPr>
      <w:b/>
      <w:bCs/>
    </w:rPr>
  </w:style>
  <w:style w:type="character" w:customStyle="1" w:styleId="CommentSubjectChar">
    <w:name w:val="Comment Subject Char"/>
    <w:basedOn w:val="CommentTextChar"/>
    <w:link w:val="CommentSubject"/>
    <w:uiPriority w:val="99"/>
    <w:semiHidden/>
    <w:rsid w:val="00ED595E"/>
    <w:rPr>
      <w:rFonts w:ascii="Arial" w:hAnsi="Arial"/>
      <w:b/>
      <w:bCs/>
      <w:sz w:val="20"/>
      <w:szCs w:val="20"/>
    </w:rPr>
  </w:style>
  <w:style w:type="paragraph" w:styleId="Date">
    <w:name w:val="Date"/>
    <w:basedOn w:val="Normal"/>
    <w:next w:val="Normal"/>
    <w:link w:val="DateChar"/>
    <w:uiPriority w:val="99"/>
    <w:semiHidden/>
    <w:unhideWhenUsed/>
    <w:rsid w:val="00ED595E"/>
  </w:style>
  <w:style w:type="character" w:customStyle="1" w:styleId="DateChar">
    <w:name w:val="Date Char"/>
    <w:basedOn w:val="DefaultParagraphFont"/>
    <w:link w:val="Date"/>
    <w:uiPriority w:val="99"/>
    <w:semiHidden/>
    <w:rsid w:val="00ED595E"/>
    <w:rPr>
      <w:rFonts w:ascii="Arial" w:hAnsi="Arial"/>
      <w:sz w:val="24"/>
    </w:rPr>
  </w:style>
  <w:style w:type="paragraph" w:styleId="DocumentMap">
    <w:name w:val="Document Map"/>
    <w:basedOn w:val="Normal"/>
    <w:link w:val="DocumentMapChar"/>
    <w:uiPriority w:val="99"/>
    <w:semiHidden/>
    <w:unhideWhenUsed/>
    <w:rsid w:val="00ED595E"/>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D595E"/>
    <w:rPr>
      <w:rFonts w:ascii="Segoe UI" w:hAnsi="Segoe UI" w:cs="Segoe UI"/>
      <w:sz w:val="16"/>
      <w:szCs w:val="16"/>
    </w:rPr>
  </w:style>
  <w:style w:type="paragraph" w:styleId="E-mailSignature">
    <w:name w:val="E-mail Signature"/>
    <w:basedOn w:val="Normal"/>
    <w:link w:val="E-mailSignatureChar"/>
    <w:uiPriority w:val="99"/>
    <w:semiHidden/>
    <w:unhideWhenUsed/>
    <w:rsid w:val="00ED595E"/>
    <w:pPr>
      <w:spacing w:after="0"/>
    </w:pPr>
  </w:style>
  <w:style w:type="character" w:customStyle="1" w:styleId="E-mailSignatureChar">
    <w:name w:val="E-mail Signature Char"/>
    <w:basedOn w:val="DefaultParagraphFont"/>
    <w:link w:val="E-mailSignature"/>
    <w:uiPriority w:val="99"/>
    <w:semiHidden/>
    <w:rsid w:val="00ED595E"/>
    <w:rPr>
      <w:rFonts w:ascii="Arial" w:hAnsi="Arial"/>
      <w:sz w:val="24"/>
    </w:rPr>
  </w:style>
  <w:style w:type="paragraph" w:styleId="EndnoteText">
    <w:name w:val="endnote text"/>
    <w:basedOn w:val="Normal"/>
    <w:link w:val="EndnoteTextChar"/>
    <w:uiPriority w:val="99"/>
    <w:semiHidden/>
    <w:unhideWhenUsed/>
    <w:rsid w:val="00ED595E"/>
    <w:pPr>
      <w:spacing w:after="0"/>
    </w:pPr>
    <w:rPr>
      <w:sz w:val="20"/>
      <w:szCs w:val="20"/>
    </w:rPr>
  </w:style>
  <w:style w:type="character" w:customStyle="1" w:styleId="EndnoteTextChar">
    <w:name w:val="Endnote Text Char"/>
    <w:basedOn w:val="DefaultParagraphFont"/>
    <w:link w:val="EndnoteText"/>
    <w:uiPriority w:val="99"/>
    <w:semiHidden/>
    <w:rsid w:val="00ED595E"/>
    <w:rPr>
      <w:rFonts w:ascii="Arial" w:hAnsi="Arial"/>
      <w:sz w:val="20"/>
      <w:szCs w:val="20"/>
    </w:rPr>
  </w:style>
  <w:style w:type="paragraph" w:styleId="EnvelopeAddress">
    <w:name w:val="envelope address"/>
    <w:basedOn w:val="Normal"/>
    <w:uiPriority w:val="99"/>
    <w:semiHidden/>
    <w:unhideWhenUsed/>
    <w:rsid w:val="00ED595E"/>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D595E"/>
    <w:pPr>
      <w:spacing w:after="0"/>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ED595E"/>
    <w:pPr>
      <w:tabs>
        <w:tab w:val="center" w:pos="4680"/>
        <w:tab w:val="right" w:pos="9360"/>
      </w:tabs>
      <w:spacing w:after="0"/>
    </w:pPr>
  </w:style>
  <w:style w:type="character" w:customStyle="1" w:styleId="FooterChar">
    <w:name w:val="Footer Char"/>
    <w:basedOn w:val="DefaultParagraphFont"/>
    <w:link w:val="Footer"/>
    <w:uiPriority w:val="99"/>
    <w:rsid w:val="00ED595E"/>
    <w:rPr>
      <w:rFonts w:ascii="Arial" w:hAnsi="Arial"/>
      <w:sz w:val="24"/>
    </w:rPr>
  </w:style>
  <w:style w:type="paragraph" w:styleId="FootnoteText">
    <w:name w:val="footnote text"/>
    <w:basedOn w:val="Normal"/>
    <w:link w:val="FootnoteTextChar"/>
    <w:uiPriority w:val="99"/>
    <w:semiHidden/>
    <w:unhideWhenUsed/>
    <w:rsid w:val="00ED595E"/>
    <w:pPr>
      <w:spacing w:after="0"/>
    </w:pPr>
    <w:rPr>
      <w:sz w:val="20"/>
      <w:szCs w:val="20"/>
    </w:rPr>
  </w:style>
  <w:style w:type="character" w:customStyle="1" w:styleId="FootnoteTextChar">
    <w:name w:val="Footnote Text Char"/>
    <w:basedOn w:val="DefaultParagraphFont"/>
    <w:link w:val="FootnoteText"/>
    <w:uiPriority w:val="99"/>
    <w:semiHidden/>
    <w:rsid w:val="00ED595E"/>
    <w:rPr>
      <w:rFonts w:ascii="Arial" w:hAnsi="Arial"/>
      <w:sz w:val="20"/>
      <w:szCs w:val="20"/>
    </w:rPr>
  </w:style>
  <w:style w:type="paragraph" w:styleId="Header">
    <w:name w:val="header"/>
    <w:basedOn w:val="Normal"/>
    <w:link w:val="HeaderChar"/>
    <w:uiPriority w:val="99"/>
    <w:unhideWhenUsed/>
    <w:rsid w:val="00ED595E"/>
    <w:pPr>
      <w:tabs>
        <w:tab w:val="center" w:pos="4680"/>
        <w:tab w:val="right" w:pos="9360"/>
      </w:tabs>
      <w:spacing w:after="0"/>
    </w:pPr>
  </w:style>
  <w:style w:type="character" w:customStyle="1" w:styleId="HeaderChar">
    <w:name w:val="Header Char"/>
    <w:basedOn w:val="DefaultParagraphFont"/>
    <w:link w:val="Header"/>
    <w:uiPriority w:val="99"/>
    <w:rsid w:val="00ED595E"/>
    <w:rPr>
      <w:rFonts w:ascii="Arial" w:hAnsi="Arial"/>
      <w:sz w:val="24"/>
    </w:rPr>
  </w:style>
  <w:style w:type="character" w:customStyle="1" w:styleId="Heading6Char">
    <w:name w:val="Heading 6 Char"/>
    <w:basedOn w:val="DefaultParagraphFont"/>
    <w:link w:val="Heading6"/>
    <w:uiPriority w:val="9"/>
    <w:semiHidden/>
    <w:rsid w:val="00ED595E"/>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ED595E"/>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ED595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D595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D595E"/>
    <w:pPr>
      <w:spacing w:after="0"/>
    </w:pPr>
    <w:rPr>
      <w:i/>
      <w:iCs/>
    </w:rPr>
  </w:style>
  <w:style w:type="character" w:customStyle="1" w:styleId="HTMLAddressChar">
    <w:name w:val="HTML Address Char"/>
    <w:basedOn w:val="DefaultParagraphFont"/>
    <w:link w:val="HTMLAddress"/>
    <w:uiPriority w:val="99"/>
    <w:semiHidden/>
    <w:rsid w:val="00ED595E"/>
    <w:rPr>
      <w:rFonts w:ascii="Arial" w:hAnsi="Arial"/>
      <w:i/>
      <w:iCs/>
      <w:sz w:val="24"/>
    </w:rPr>
  </w:style>
  <w:style w:type="paragraph" w:styleId="HTMLPreformatted">
    <w:name w:val="HTML Preformatted"/>
    <w:basedOn w:val="Normal"/>
    <w:link w:val="HTMLPreformattedChar"/>
    <w:uiPriority w:val="99"/>
    <w:semiHidden/>
    <w:unhideWhenUsed/>
    <w:rsid w:val="00ED595E"/>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D595E"/>
    <w:rPr>
      <w:rFonts w:ascii="Consolas" w:hAnsi="Consolas"/>
      <w:sz w:val="20"/>
      <w:szCs w:val="20"/>
    </w:rPr>
  </w:style>
  <w:style w:type="paragraph" w:styleId="Index1">
    <w:name w:val="index 1"/>
    <w:basedOn w:val="Normal"/>
    <w:next w:val="Normal"/>
    <w:autoRedefine/>
    <w:uiPriority w:val="99"/>
    <w:semiHidden/>
    <w:unhideWhenUsed/>
    <w:rsid w:val="00ED595E"/>
    <w:pPr>
      <w:spacing w:after="0"/>
      <w:ind w:left="240" w:hanging="240"/>
    </w:pPr>
  </w:style>
  <w:style w:type="paragraph" w:styleId="Index2">
    <w:name w:val="index 2"/>
    <w:basedOn w:val="Normal"/>
    <w:next w:val="Normal"/>
    <w:autoRedefine/>
    <w:uiPriority w:val="99"/>
    <w:semiHidden/>
    <w:unhideWhenUsed/>
    <w:rsid w:val="00ED595E"/>
    <w:pPr>
      <w:spacing w:after="0"/>
      <w:ind w:left="480" w:hanging="240"/>
    </w:pPr>
  </w:style>
  <w:style w:type="paragraph" w:styleId="Index3">
    <w:name w:val="index 3"/>
    <w:basedOn w:val="Normal"/>
    <w:next w:val="Normal"/>
    <w:autoRedefine/>
    <w:uiPriority w:val="99"/>
    <w:semiHidden/>
    <w:unhideWhenUsed/>
    <w:rsid w:val="00ED595E"/>
    <w:pPr>
      <w:spacing w:after="0"/>
      <w:ind w:left="720" w:hanging="240"/>
    </w:pPr>
  </w:style>
  <w:style w:type="paragraph" w:styleId="Index4">
    <w:name w:val="index 4"/>
    <w:basedOn w:val="Normal"/>
    <w:next w:val="Normal"/>
    <w:autoRedefine/>
    <w:uiPriority w:val="99"/>
    <w:semiHidden/>
    <w:unhideWhenUsed/>
    <w:rsid w:val="00ED595E"/>
    <w:pPr>
      <w:spacing w:after="0"/>
      <w:ind w:left="960" w:hanging="240"/>
    </w:pPr>
  </w:style>
  <w:style w:type="paragraph" w:styleId="Index5">
    <w:name w:val="index 5"/>
    <w:basedOn w:val="Normal"/>
    <w:next w:val="Normal"/>
    <w:autoRedefine/>
    <w:uiPriority w:val="99"/>
    <w:semiHidden/>
    <w:unhideWhenUsed/>
    <w:rsid w:val="00ED595E"/>
    <w:pPr>
      <w:spacing w:after="0"/>
      <w:ind w:left="1200" w:hanging="240"/>
    </w:pPr>
  </w:style>
  <w:style w:type="paragraph" w:styleId="Index6">
    <w:name w:val="index 6"/>
    <w:basedOn w:val="Normal"/>
    <w:next w:val="Normal"/>
    <w:autoRedefine/>
    <w:uiPriority w:val="99"/>
    <w:semiHidden/>
    <w:unhideWhenUsed/>
    <w:rsid w:val="00ED595E"/>
    <w:pPr>
      <w:spacing w:after="0"/>
      <w:ind w:left="1440" w:hanging="240"/>
    </w:pPr>
  </w:style>
  <w:style w:type="paragraph" w:styleId="Index7">
    <w:name w:val="index 7"/>
    <w:basedOn w:val="Normal"/>
    <w:next w:val="Normal"/>
    <w:autoRedefine/>
    <w:uiPriority w:val="99"/>
    <w:semiHidden/>
    <w:unhideWhenUsed/>
    <w:rsid w:val="00ED595E"/>
    <w:pPr>
      <w:spacing w:after="0"/>
      <w:ind w:left="1680" w:hanging="240"/>
    </w:pPr>
  </w:style>
  <w:style w:type="paragraph" w:styleId="Index8">
    <w:name w:val="index 8"/>
    <w:basedOn w:val="Normal"/>
    <w:next w:val="Normal"/>
    <w:autoRedefine/>
    <w:uiPriority w:val="99"/>
    <w:semiHidden/>
    <w:unhideWhenUsed/>
    <w:rsid w:val="00ED595E"/>
    <w:pPr>
      <w:spacing w:after="0"/>
      <w:ind w:left="1920" w:hanging="240"/>
    </w:pPr>
  </w:style>
  <w:style w:type="paragraph" w:styleId="Index9">
    <w:name w:val="index 9"/>
    <w:basedOn w:val="Normal"/>
    <w:next w:val="Normal"/>
    <w:autoRedefine/>
    <w:uiPriority w:val="99"/>
    <w:semiHidden/>
    <w:unhideWhenUsed/>
    <w:rsid w:val="00ED595E"/>
    <w:pPr>
      <w:spacing w:after="0"/>
      <w:ind w:left="2160" w:hanging="240"/>
    </w:pPr>
  </w:style>
  <w:style w:type="paragraph" w:styleId="IndexHeading">
    <w:name w:val="index heading"/>
    <w:basedOn w:val="Normal"/>
    <w:next w:val="Index1"/>
    <w:uiPriority w:val="99"/>
    <w:semiHidden/>
    <w:unhideWhenUsed/>
    <w:rsid w:val="00ED595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D595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D595E"/>
    <w:rPr>
      <w:rFonts w:ascii="Arial" w:hAnsi="Arial"/>
      <w:i/>
      <w:iCs/>
      <w:color w:val="5B9BD5" w:themeColor="accent1"/>
      <w:sz w:val="24"/>
    </w:rPr>
  </w:style>
  <w:style w:type="paragraph" w:styleId="List">
    <w:name w:val="List"/>
    <w:basedOn w:val="Normal"/>
    <w:uiPriority w:val="99"/>
    <w:semiHidden/>
    <w:unhideWhenUsed/>
    <w:rsid w:val="00ED595E"/>
    <w:pPr>
      <w:ind w:left="360" w:hanging="360"/>
      <w:contextualSpacing/>
    </w:pPr>
  </w:style>
  <w:style w:type="paragraph" w:styleId="List2">
    <w:name w:val="List 2"/>
    <w:basedOn w:val="Normal"/>
    <w:uiPriority w:val="99"/>
    <w:semiHidden/>
    <w:unhideWhenUsed/>
    <w:rsid w:val="00ED595E"/>
    <w:pPr>
      <w:ind w:left="720" w:hanging="360"/>
      <w:contextualSpacing/>
    </w:pPr>
  </w:style>
  <w:style w:type="paragraph" w:styleId="List3">
    <w:name w:val="List 3"/>
    <w:basedOn w:val="Normal"/>
    <w:uiPriority w:val="99"/>
    <w:semiHidden/>
    <w:unhideWhenUsed/>
    <w:rsid w:val="00ED595E"/>
    <w:pPr>
      <w:ind w:left="1080" w:hanging="360"/>
      <w:contextualSpacing/>
    </w:pPr>
  </w:style>
  <w:style w:type="paragraph" w:styleId="List4">
    <w:name w:val="List 4"/>
    <w:basedOn w:val="Normal"/>
    <w:uiPriority w:val="99"/>
    <w:semiHidden/>
    <w:unhideWhenUsed/>
    <w:rsid w:val="00ED595E"/>
    <w:pPr>
      <w:ind w:left="1440" w:hanging="360"/>
      <w:contextualSpacing/>
    </w:pPr>
  </w:style>
  <w:style w:type="paragraph" w:styleId="List5">
    <w:name w:val="List 5"/>
    <w:basedOn w:val="Normal"/>
    <w:uiPriority w:val="99"/>
    <w:semiHidden/>
    <w:unhideWhenUsed/>
    <w:rsid w:val="00ED595E"/>
    <w:pPr>
      <w:ind w:left="1800" w:hanging="360"/>
      <w:contextualSpacing/>
    </w:pPr>
  </w:style>
  <w:style w:type="paragraph" w:styleId="ListBullet">
    <w:name w:val="List Bullet"/>
    <w:basedOn w:val="Normal"/>
    <w:uiPriority w:val="99"/>
    <w:semiHidden/>
    <w:unhideWhenUsed/>
    <w:rsid w:val="00ED595E"/>
    <w:pPr>
      <w:numPr>
        <w:numId w:val="4"/>
      </w:numPr>
      <w:contextualSpacing/>
    </w:pPr>
  </w:style>
  <w:style w:type="paragraph" w:styleId="ListBullet2">
    <w:name w:val="List Bullet 2"/>
    <w:basedOn w:val="Normal"/>
    <w:uiPriority w:val="99"/>
    <w:semiHidden/>
    <w:unhideWhenUsed/>
    <w:rsid w:val="00ED595E"/>
    <w:pPr>
      <w:numPr>
        <w:numId w:val="5"/>
      </w:numPr>
      <w:contextualSpacing/>
    </w:pPr>
  </w:style>
  <w:style w:type="paragraph" w:styleId="ListBullet3">
    <w:name w:val="List Bullet 3"/>
    <w:basedOn w:val="Normal"/>
    <w:uiPriority w:val="99"/>
    <w:semiHidden/>
    <w:unhideWhenUsed/>
    <w:rsid w:val="00ED595E"/>
    <w:pPr>
      <w:numPr>
        <w:numId w:val="6"/>
      </w:numPr>
      <w:contextualSpacing/>
    </w:pPr>
  </w:style>
  <w:style w:type="paragraph" w:styleId="ListBullet4">
    <w:name w:val="List Bullet 4"/>
    <w:basedOn w:val="Normal"/>
    <w:uiPriority w:val="99"/>
    <w:semiHidden/>
    <w:unhideWhenUsed/>
    <w:rsid w:val="00ED595E"/>
    <w:pPr>
      <w:numPr>
        <w:numId w:val="7"/>
      </w:numPr>
      <w:contextualSpacing/>
    </w:pPr>
  </w:style>
  <w:style w:type="paragraph" w:styleId="ListBullet5">
    <w:name w:val="List Bullet 5"/>
    <w:basedOn w:val="Normal"/>
    <w:uiPriority w:val="99"/>
    <w:semiHidden/>
    <w:unhideWhenUsed/>
    <w:rsid w:val="00ED595E"/>
    <w:pPr>
      <w:numPr>
        <w:numId w:val="8"/>
      </w:numPr>
      <w:contextualSpacing/>
    </w:pPr>
  </w:style>
  <w:style w:type="paragraph" w:styleId="ListContinue">
    <w:name w:val="List Continue"/>
    <w:basedOn w:val="Normal"/>
    <w:uiPriority w:val="99"/>
    <w:semiHidden/>
    <w:unhideWhenUsed/>
    <w:rsid w:val="00ED595E"/>
    <w:pPr>
      <w:spacing w:after="120"/>
      <w:ind w:left="360"/>
      <w:contextualSpacing/>
    </w:pPr>
  </w:style>
  <w:style w:type="paragraph" w:styleId="ListContinue2">
    <w:name w:val="List Continue 2"/>
    <w:basedOn w:val="Normal"/>
    <w:uiPriority w:val="99"/>
    <w:semiHidden/>
    <w:unhideWhenUsed/>
    <w:rsid w:val="00ED595E"/>
    <w:pPr>
      <w:spacing w:after="120"/>
      <w:ind w:left="720"/>
      <w:contextualSpacing/>
    </w:pPr>
  </w:style>
  <w:style w:type="paragraph" w:styleId="ListContinue3">
    <w:name w:val="List Continue 3"/>
    <w:basedOn w:val="Normal"/>
    <w:uiPriority w:val="99"/>
    <w:semiHidden/>
    <w:unhideWhenUsed/>
    <w:rsid w:val="00ED595E"/>
    <w:pPr>
      <w:spacing w:after="120"/>
      <w:ind w:left="1080"/>
      <w:contextualSpacing/>
    </w:pPr>
  </w:style>
  <w:style w:type="paragraph" w:styleId="ListContinue4">
    <w:name w:val="List Continue 4"/>
    <w:basedOn w:val="Normal"/>
    <w:uiPriority w:val="99"/>
    <w:semiHidden/>
    <w:unhideWhenUsed/>
    <w:rsid w:val="00ED595E"/>
    <w:pPr>
      <w:spacing w:after="120"/>
      <w:ind w:left="1440"/>
      <w:contextualSpacing/>
    </w:pPr>
  </w:style>
  <w:style w:type="paragraph" w:styleId="ListContinue5">
    <w:name w:val="List Continue 5"/>
    <w:basedOn w:val="Normal"/>
    <w:uiPriority w:val="99"/>
    <w:semiHidden/>
    <w:unhideWhenUsed/>
    <w:rsid w:val="00ED595E"/>
    <w:pPr>
      <w:spacing w:after="120"/>
      <w:ind w:left="1800"/>
      <w:contextualSpacing/>
    </w:pPr>
  </w:style>
  <w:style w:type="paragraph" w:styleId="ListNumber">
    <w:name w:val="List Number"/>
    <w:basedOn w:val="Normal"/>
    <w:uiPriority w:val="99"/>
    <w:semiHidden/>
    <w:unhideWhenUsed/>
    <w:rsid w:val="00ED595E"/>
    <w:pPr>
      <w:numPr>
        <w:numId w:val="9"/>
      </w:numPr>
      <w:contextualSpacing/>
    </w:pPr>
  </w:style>
  <w:style w:type="paragraph" w:styleId="ListNumber2">
    <w:name w:val="List Number 2"/>
    <w:basedOn w:val="Normal"/>
    <w:uiPriority w:val="99"/>
    <w:semiHidden/>
    <w:unhideWhenUsed/>
    <w:rsid w:val="00ED595E"/>
    <w:pPr>
      <w:numPr>
        <w:numId w:val="10"/>
      </w:numPr>
      <w:contextualSpacing/>
    </w:pPr>
  </w:style>
  <w:style w:type="paragraph" w:styleId="ListNumber3">
    <w:name w:val="List Number 3"/>
    <w:basedOn w:val="Normal"/>
    <w:uiPriority w:val="99"/>
    <w:semiHidden/>
    <w:unhideWhenUsed/>
    <w:rsid w:val="00ED595E"/>
    <w:pPr>
      <w:numPr>
        <w:numId w:val="11"/>
      </w:numPr>
      <w:contextualSpacing/>
    </w:pPr>
  </w:style>
  <w:style w:type="paragraph" w:styleId="ListNumber4">
    <w:name w:val="List Number 4"/>
    <w:basedOn w:val="Normal"/>
    <w:uiPriority w:val="99"/>
    <w:semiHidden/>
    <w:unhideWhenUsed/>
    <w:rsid w:val="00ED595E"/>
    <w:pPr>
      <w:numPr>
        <w:numId w:val="12"/>
      </w:numPr>
      <w:contextualSpacing/>
    </w:pPr>
  </w:style>
  <w:style w:type="paragraph" w:styleId="ListNumber5">
    <w:name w:val="List Number 5"/>
    <w:basedOn w:val="Normal"/>
    <w:uiPriority w:val="99"/>
    <w:semiHidden/>
    <w:unhideWhenUsed/>
    <w:rsid w:val="00ED595E"/>
    <w:pPr>
      <w:numPr>
        <w:numId w:val="13"/>
      </w:numPr>
      <w:contextualSpacing/>
    </w:pPr>
  </w:style>
  <w:style w:type="paragraph" w:styleId="MacroText">
    <w:name w:val="macro"/>
    <w:link w:val="MacroTextChar"/>
    <w:uiPriority w:val="99"/>
    <w:semiHidden/>
    <w:unhideWhenUsed/>
    <w:rsid w:val="00ED595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ED595E"/>
    <w:rPr>
      <w:rFonts w:ascii="Consolas" w:hAnsi="Consolas"/>
      <w:sz w:val="20"/>
      <w:szCs w:val="20"/>
    </w:rPr>
  </w:style>
  <w:style w:type="paragraph" w:styleId="MessageHeader">
    <w:name w:val="Message Header"/>
    <w:basedOn w:val="Normal"/>
    <w:link w:val="MessageHeaderChar"/>
    <w:uiPriority w:val="99"/>
    <w:semiHidden/>
    <w:unhideWhenUsed/>
    <w:rsid w:val="00ED595E"/>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D595E"/>
    <w:rPr>
      <w:rFonts w:asciiTheme="majorHAnsi" w:eastAsiaTheme="majorEastAsia" w:hAnsiTheme="majorHAnsi" w:cstheme="majorBidi"/>
      <w:sz w:val="24"/>
      <w:szCs w:val="24"/>
      <w:shd w:val="pct20" w:color="auto" w:fill="auto"/>
    </w:rPr>
  </w:style>
  <w:style w:type="paragraph" w:styleId="NoSpacing">
    <w:name w:val="No Spacing"/>
    <w:uiPriority w:val="1"/>
    <w:qFormat/>
    <w:rsid w:val="00ED595E"/>
    <w:pPr>
      <w:spacing w:after="0" w:line="240" w:lineRule="auto"/>
    </w:pPr>
    <w:rPr>
      <w:rFonts w:ascii="Arial" w:hAnsi="Arial"/>
      <w:sz w:val="24"/>
    </w:rPr>
  </w:style>
  <w:style w:type="paragraph" w:styleId="NormalWeb">
    <w:name w:val="Normal (Web)"/>
    <w:basedOn w:val="Normal"/>
    <w:uiPriority w:val="99"/>
    <w:semiHidden/>
    <w:unhideWhenUsed/>
    <w:rsid w:val="00ED595E"/>
    <w:rPr>
      <w:rFonts w:ascii="Times New Roman" w:hAnsi="Times New Roman" w:cs="Times New Roman"/>
      <w:szCs w:val="24"/>
    </w:rPr>
  </w:style>
  <w:style w:type="paragraph" w:styleId="NormalIndent">
    <w:name w:val="Normal Indent"/>
    <w:basedOn w:val="Normal"/>
    <w:uiPriority w:val="99"/>
    <w:semiHidden/>
    <w:unhideWhenUsed/>
    <w:rsid w:val="00ED595E"/>
    <w:pPr>
      <w:ind w:left="720"/>
    </w:pPr>
  </w:style>
  <w:style w:type="paragraph" w:styleId="NoteHeading">
    <w:name w:val="Note Heading"/>
    <w:basedOn w:val="Normal"/>
    <w:next w:val="Normal"/>
    <w:link w:val="NoteHeadingChar"/>
    <w:uiPriority w:val="99"/>
    <w:semiHidden/>
    <w:unhideWhenUsed/>
    <w:rsid w:val="00ED595E"/>
    <w:pPr>
      <w:spacing w:after="0"/>
    </w:pPr>
  </w:style>
  <w:style w:type="character" w:customStyle="1" w:styleId="NoteHeadingChar">
    <w:name w:val="Note Heading Char"/>
    <w:basedOn w:val="DefaultParagraphFont"/>
    <w:link w:val="NoteHeading"/>
    <w:uiPriority w:val="99"/>
    <w:semiHidden/>
    <w:rsid w:val="00ED595E"/>
    <w:rPr>
      <w:rFonts w:ascii="Arial" w:hAnsi="Arial"/>
      <w:sz w:val="24"/>
    </w:rPr>
  </w:style>
  <w:style w:type="paragraph" w:styleId="PlainText">
    <w:name w:val="Plain Text"/>
    <w:basedOn w:val="Normal"/>
    <w:link w:val="PlainTextChar"/>
    <w:uiPriority w:val="99"/>
    <w:semiHidden/>
    <w:unhideWhenUsed/>
    <w:rsid w:val="00ED595E"/>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ED595E"/>
    <w:rPr>
      <w:rFonts w:ascii="Consolas" w:hAnsi="Consolas"/>
      <w:sz w:val="21"/>
      <w:szCs w:val="21"/>
    </w:rPr>
  </w:style>
  <w:style w:type="paragraph" w:styleId="Quote">
    <w:name w:val="Quote"/>
    <w:basedOn w:val="Normal"/>
    <w:next w:val="Normal"/>
    <w:link w:val="QuoteChar"/>
    <w:uiPriority w:val="29"/>
    <w:qFormat/>
    <w:rsid w:val="00ED59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D595E"/>
    <w:rPr>
      <w:rFonts w:ascii="Arial" w:hAnsi="Arial"/>
      <w:i/>
      <w:iCs/>
      <w:color w:val="404040" w:themeColor="text1" w:themeTint="BF"/>
      <w:sz w:val="24"/>
    </w:rPr>
  </w:style>
  <w:style w:type="paragraph" w:styleId="Salutation">
    <w:name w:val="Salutation"/>
    <w:basedOn w:val="Normal"/>
    <w:next w:val="Normal"/>
    <w:link w:val="SalutationChar"/>
    <w:uiPriority w:val="99"/>
    <w:semiHidden/>
    <w:unhideWhenUsed/>
    <w:rsid w:val="00ED595E"/>
  </w:style>
  <w:style w:type="character" w:customStyle="1" w:styleId="SalutationChar">
    <w:name w:val="Salutation Char"/>
    <w:basedOn w:val="DefaultParagraphFont"/>
    <w:link w:val="Salutation"/>
    <w:uiPriority w:val="99"/>
    <w:semiHidden/>
    <w:rsid w:val="00ED595E"/>
    <w:rPr>
      <w:rFonts w:ascii="Arial" w:hAnsi="Arial"/>
      <w:sz w:val="24"/>
    </w:rPr>
  </w:style>
  <w:style w:type="paragraph" w:styleId="Signature">
    <w:name w:val="Signature"/>
    <w:basedOn w:val="Normal"/>
    <w:link w:val="SignatureChar"/>
    <w:uiPriority w:val="99"/>
    <w:semiHidden/>
    <w:unhideWhenUsed/>
    <w:rsid w:val="00ED595E"/>
    <w:pPr>
      <w:spacing w:after="0"/>
      <w:ind w:left="4320"/>
    </w:pPr>
  </w:style>
  <w:style w:type="character" w:customStyle="1" w:styleId="SignatureChar">
    <w:name w:val="Signature Char"/>
    <w:basedOn w:val="DefaultParagraphFont"/>
    <w:link w:val="Signature"/>
    <w:uiPriority w:val="99"/>
    <w:semiHidden/>
    <w:rsid w:val="00ED595E"/>
    <w:rPr>
      <w:rFonts w:ascii="Arial" w:hAnsi="Arial"/>
      <w:sz w:val="24"/>
    </w:rPr>
  </w:style>
  <w:style w:type="paragraph" w:styleId="Subtitle">
    <w:name w:val="Subtitle"/>
    <w:basedOn w:val="Normal"/>
    <w:next w:val="Normal"/>
    <w:link w:val="SubtitleChar"/>
    <w:uiPriority w:val="11"/>
    <w:qFormat/>
    <w:rsid w:val="00ED595E"/>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ED595E"/>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D595E"/>
    <w:pPr>
      <w:spacing w:after="0"/>
      <w:ind w:left="240" w:hanging="240"/>
    </w:pPr>
  </w:style>
  <w:style w:type="paragraph" w:styleId="TableofFigures">
    <w:name w:val="table of figures"/>
    <w:basedOn w:val="Normal"/>
    <w:next w:val="Normal"/>
    <w:uiPriority w:val="99"/>
    <w:semiHidden/>
    <w:unhideWhenUsed/>
    <w:rsid w:val="00ED595E"/>
    <w:pPr>
      <w:spacing w:after="0"/>
    </w:pPr>
  </w:style>
  <w:style w:type="paragraph" w:styleId="Title">
    <w:name w:val="Title"/>
    <w:basedOn w:val="Normal"/>
    <w:next w:val="Normal"/>
    <w:link w:val="TitleChar"/>
    <w:uiPriority w:val="10"/>
    <w:qFormat/>
    <w:rsid w:val="00ED595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95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D595E"/>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ED595E"/>
    <w:pPr>
      <w:spacing w:after="100"/>
    </w:pPr>
  </w:style>
  <w:style w:type="paragraph" w:styleId="TOC2">
    <w:name w:val="toc 2"/>
    <w:basedOn w:val="Normal"/>
    <w:next w:val="Normal"/>
    <w:autoRedefine/>
    <w:uiPriority w:val="39"/>
    <w:semiHidden/>
    <w:unhideWhenUsed/>
    <w:rsid w:val="00ED595E"/>
    <w:pPr>
      <w:spacing w:after="100"/>
      <w:ind w:left="240"/>
    </w:pPr>
  </w:style>
  <w:style w:type="paragraph" w:styleId="TOC3">
    <w:name w:val="toc 3"/>
    <w:basedOn w:val="Normal"/>
    <w:next w:val="Normal"/>
    <w:autoRedefine/>
    <w:uiPriority w:val="39"/>
    <w:semiHidden/>
    <w:unhideWhenUsed/>
    <w:rsid w:val="00ED595E"/>
    <w:pPr>
      <w:spacing w:after="100"/>
      <w:ind w:left="480"/>
    </w:pPr>
  </w:style>
  <w:style w:type="paragraph" w:styleId="TOC4">
    <w:name w:val="toc 4"/>
    <w:basedOn w:val="Normal"/>
    <w:next w:val="Normal"/>
    <w:autoRedefine/>
    <w:uiPriority w:val="39"/>
    <w:semiHidden/>
    <w:unhideWhenUsed/>
    <w:rsid w:val="00ED595E"/>
    <w:pPr>
      <w:spacing w:after="100"/>
      <w:ind w:left="720"/>
    </w:pPr>
  </w:style>
  <w:style w:type="paragraph" w:styleId="TOC5">
    <w:name w:val="toc 5"/>
    <w:basedOn w:val="Normal"/>
    <w:next w:val="Normal"/>
    <w:autoRedefine/>
    <w:uiPriority w:val="39"/>
    <w:semiHidden/>
    <w:unhideWhenUsed/>
    <w:rsid w:val="00ED595E"/>
    <w:pPr>
      <w:spacing w:after="100"/>
      <w:ind w:left="960"/>
    </w:pPr>
  </w:style>
  <w:style w:type="paragraph" w:styleId="TOC6">
    <w:name w:val="toc 6"/>
    <w:basedOn w:val="Normal"/>
    <w:next w:val="Normal"/>
    <w:autoRedefine/>
    <w:uiPriority w:val="39"/>
    <w:semiHidden/>
    <w:unhideWhenUsed/>
    <w:rsid w:val="00ED595E"/>
    <w:pPr>
      <w:spacing w:after="100"/>
      <w:ind w:left="1200"/>
    </w:pPr>
  </w:style>
  <w:style w:type="paragraph" w:styleId="TOC7">
    <w:name w:val="toc 7"/>
    <w:basedOn w:val="Normal"/>
    <w:next w:val="Normal"/>
    <w:autoRedefine/>
    <w:uiPriority w:val="39"/>
    <w:semiHidden/>
    <w:unhideWhenUsed/>
    <w:rsid w:val="00ED595E"/>
    <w:pPr>
      <w:spacing w:after="100"/>
      <w:ind w:left="1440"/>
    </w:pPr>
  </w:style>
  <w:style w:type="paragraph" w:styleId="TOC8">
    <w:name w:val="toc 8"/>
    <w:basedOn w:val="Normal"/>
    <w:next w:val="Normal"/>
    <w:autoRedefine/>
    <w:uiPriority w:val="39"/>
    <w:semiHidden/>
    <w:unhideWhenUsed/>
    <w:rsid w:val="00ED595E"/>
    <w:pPr>
      <w:spacing w:after="100"/>
      <w:ind w:left="1680"/>
    </w:pPr>
  </w:style>
  <w:style w:type="paragraph" w:styleId="TOC9">
    <w:name w:val="toc 9"/>
    <w:basedOn w:val="Normal"/>
    <w:next w:val="Normal"/>
    <w:autoRedefine/>
    <w:uiPriority w:val="39"/>
    <w:semiHidden/>
    <w:unhideWhenUsed/>
    <w:rsid w:val="00ED595E"/>
    <w:pPr>
      <w:spacing w:after="100"/>
      <w:ind w:left="1920"/>
    </w:pPr>
  </w:style>
  <w:style w:type="paragraph" w:styleId="TOCHeading">
    <w:name w:val="TOC Heading"/>
    <w:basedOn w:val="Heading1"/>
    <w:next w:val="Normal"/>
    <w:uiPriority w:val="39"/>
    <w:semiHidden/>
    <w:unhideWhenUsed/>
    <w:qFormat/>
    <w:rsid w:val="00ED595E"/>
    <w:pPr>
      <w:spacing w:before="240" w:after="0"/>
      <w:outlineLvl w:val="9"/>
    </w:pPr>
  </w:style>
  <w:style w:type="character" w:styleId="CommentReference">
    <w:name w:val="annotation reference"/>
    <w:basedOn w:val="DefaultParagraphFont"/>
    <w:uiPriority w:val="99"/>
    <w:semiHidden/>
    <w:unhideWhenUsed/>
    <w:rsid w:val="00CE056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909">
      <w:bodyDiv w:val="1"/>
      <w:marLeft w:val="0"/>
      <w:marRight w:val="0"/>
      <w:marTop w:val="0"/>
      <w:marBottom w:val="0"/>
      <w:divBdr>
        <w:top w:val="none" w:sz="0" w:space="0" w:color="auto"/>
        <w:left w:val="none" w:sz="0" w:space="0" w:color="auto"/>
        <w:bottom w:val="none" w:sz="0" w:space="0" w:color="auto"/>
        <w:right w:val="none" w:sz="0" w:space="0" w:color="auto"/>
      </w:divBdr>
    </w:div>
    <w:div w:id="3486292">
      <w:bodyDiv w:val="1"/>
      <w:marLeft w:val="0"/>
      <w:marRight w:val="0"/>
      <w:marTop w:val="0"/>
      <w:marBottom w:val="0"/>
      <w:divBdr>
        <w:top w:val="none" w:sz="0" w:space="0" w:color="auto"/>
        <w:left w:val="none" w:sz="0" w:space="0" w:color="auto"/>
        <w:bottom w:val="none" w:sz="0" w:space="0" w:color="auto"/>
        <w:right w:val="none" w:sz="0" w:space="0" w:color="auto"/>
      </w:divBdr>
    </w:div>
    <w:div w:id="5637437">
      <w:bodyDiv w:val="1"/>
      <w:marLeft w:val="0"/>
      <w:marRight w:val="0"/>
      <w:marTop w:val="0"/>
      <w:marBottom w:val="0"/>
      <w:divBdr>
        <w:top w:val="none" w:sz="0" w:space="0" w:color="auto"/>
        <w:left w:val="none" w:sz="0" w:space="0" w:color="auto"/>
        <w:bottom w:val="none" w:sz="0" w:space="0" w:color="auto"/>
        <w:right w:val="none" w:sz="0" w:space="0" w:color="auto"/>
      </w:divBdr>
    </w:div>
    <w:div w:id="5835270">
      <w:bodyDiv w:val="1"/>
      <w:marLeft w:val="0"/>
      <w:marRight w:val="0"/>
      <w:marTop w:val="0"/>
      <w:marBottom w:val="0"/>
      <w:divBdr>
        <w:top w:val="none" w:sz="0" w:space="0" w:color="auto"/>
        <w:left w:val="none" w:sz="0" w:space="0" w:color="auto"/>
        <w:bottom w:val="none" w:sz="0" w:space="0" w:color="auto"/>
        <w:right w:val="none" w:sz="0" w:space="0" w:color="auto"/>
      </w:divBdr>
    </w:div>
    <w:div w:id="9187978">
      <w:bodyDiv w:val="1"/>
      <w:marLeft w:val="0"/>
      <w:marRight w:val="0"/>
      <w:marTop w:val="0"/>
      <w:marBottom w:val="0"/>
      <w:divBdr>
        <w:top w:val="none" w:sz="0" w:space="0" w:color="auto"/>
        <w:left w:val="none" w:sz="0" w:space="0" w:color="auto"/>
        <w:bottom w:val="none" w:sz="0" w:space="0" w:color="auto"/>
        <w:right w:val="none" w:sz="0" w:space="0" w:color="auto"/>
      </w:divBdr>
    </w:div>
    <w:div w:id="11492149">
      <w:bodyDiv w:val="1"/>
      <w:marLeft w:val="0"/>
      <w:marRight w:val="0"/>
      <w:marTop w:val="0"/>
      <w:marBottom w:val="0"/>
      <w:divBdr>
        <w:top w:val="none" w:sz="0" w:space="0" w:color="auto"/>
        <w:left w:val="none" w:sz="0" w:space="0" w:color="auto"/>
        <w:bottom w:val="none" w:sz="0" w:space="0" w:color="auto"/>
        <w:right w:val="none" w:sz="0" w:space="0" w:color="auto"/>
      </w:divBdr>
    </w:div>
    <w:div w:id="17900930">
      <w:bodyDiv w:val="1"/>
      <w:marLeft w:val="0"/>
      <w:marRight w:val="0"/>
      <w:marTop w:val="0"/>
      <w:marBottom w:val="0"/>
      <w:divBdr>
        <w:top w:val="none" w:sz="0" w:space="0" w:color="auto"/>
        <w:left w:val="none" w:sz="0" w:space="0" w:color="auto"/>
        <w:bottom w:val="none" w:sz="0" w:space="0" w:color="auto"/>
        <w:right w:val="none" w:sz="0" w:space="0" w:color="auto"/>
      </w:divBdr>
    </w:div>
    <w:div w:id="21514964">
      <w:bodyDiv w:val="1"/>
      <w:marLeft w:val="0"/>
      <w:marRight w:val="0"/>
      <w:marTop w:val="0"/>
      <w:marBottom w:val="0"/>
      <w:divBdr>
        <w:top w:val="none" w:sz="0" w:space="0" w:color="auto"/>
        <w:left w:val="none" w:sz="0" w:space="0" w:color="auto"/>
        <w:bottom w:val="none" w:sz="0" w:space="0" w:color="auto"/>
        <w:right w:val="none" w:sz="0" w:space="0" w:color="auto"/>
      </w:divBdr>
    </w:div>
    <w:div w:id="24715966">
      <w:bodyDiv w:val="1"/>
      <w:marLeft w:val="0"/>
      <w:marRight w:val="0"/>
      <w:marTop w:val="0"/>
      <w:marBottom w:val="0"/>
      <w:divBdr>
        <w:top w:val="none" w:sz="0" w:space="0" w:color="auto"/>
        <w:left w:val="none" w:sz="0" w:space="0" w:color="auto"/>
        <w:bottom w:val="none" w:sz="0" w:space="0" w:color="auto"/>
        <w:right w:val="none" w:sz="0" w:space="0" w:color="auto"/>
      </w:divBdr>
    </w:div>
    <w:div w:id="25520538">
      <w:bodyDiv w:val="1"/>
      <w:marLeft w:val="0"/>
      <w:marRight w:val="0"/>
      <w:marTop w:val="0"/>
      <w:marBottom w:val="0"/>
      <w:divBdr>
        <w:top w:val="none" w:sz="0" w:space="0" w:color="auto"/>
        <w:left w:val="none" w:sz="0" w:space="0" w:color="auto"/>
        <w:bottom w:val="none" w:sz="0" w:space="0" w:color="auto"/>
        <w:right w:val="none" w:sz="0" w:space="0" w:color="auto"/>
      </w:divBdr>
    </w:div>
    <w:div w:id="26377258">
      <w:bodyDiv w:val="1"/>
      <w:marLeft w:val="0"/>
      <w:marRight w:val="0"/>
      <w:marTop w:val="0"/>
      <w:marBottom w:val="0"/>
      <w:divBdr>
        <w:top w:val="none" w:sz="0" w:space="0" w:color="auto"/>
        <w:left w:val="none" w:sz="0" w:space="0" w:color="auto"/>
        <w:bottom w:val="none" w:sz="0" w:space="0" w:color="auto"/>
        <w:right w:val="none" w:sz="0" w:space="0" w:color="auto"/>
      </w:divBdr>
    </w:div>
    <w:div w:id="26489898">
      <w:bodyDiv w:val="1"/>
      <w:marLeft w:val="0"/>
      <w:marRight w:val="0"/>
      <w:marTop w:val="0"/>
      <w:marBottom w:val="0"/>
      <w:divBdr>
        <w:top w:val="none" w:sz="0" w:space="0" w:color="auto"/>
        <w:left w:val="none" w:sz="0" w:space="0" w:color="auto"/>
        <w:bottom w:val="none" w:sz="0" w:space="0" w:color="auto"/>
        <w:right w:val="none" w:sz="0" w:space="0" w:color="auto"/>
      </w:divBdr>
    </w:div>
    <w:div w:id="28453908">
      <w:bodyDiv w:val="1"/>
      <w:marLeft w:val="0"/>
      <w:marRight w:val="0"/>
      <w:marTop w:val="0"/>
      <w:marBottom w:val="0"/>
      <w:divBdr>
        <w:top w:val="none" w:sz="0" w:space="0" w:color="auto"/>
        <w:left w:val="none" w:sz="0" w:space="0" w:color="auto"/>
        <w:bottom w:val="none" w:sz="0" w:space="0" w:color="auto"/>
        <w:right w:val="none" w:sz="0" w:space="0" w:color="auto"/>
      </w:divBdr>
    </w:div>
    <w:div w:id="30545169">
      <w:bodyDiv w:val="1"/>
      <w:marLeft w:val="0"/>
      <w:marRight w:val="0"/>
      <w:marTop w:val="0"/>
      <w:marBottom w:val="0"/>
      <w:divBdr>
        <w:top w:val="none" w:sz="0" w:space="0" w:color="auto"/>
        <w:left w:val="none" w:sz="0" w:space="0" w:color="auto"/>
        <w:bottom w:val="none" w:sz="0" w:space="0" w:color="auto"/>
        <w:right w:val="none" w:sz="0" w:space="0" w:color="auto"/>
      </w:divBdr>
    </w:div>
    <w:div w:id="33430710">
      <w:bodyDiv w:val="1"/>
      <w:marLeft w:val="0"/>
      <w:marRight w:val="0"/>
      <w:marTop w:val="0"/>
      <w:marBottom w:val="0"/>
      <w:divBdr>
        <w:top w:val="none" w:sz="0" w:space="0" w:color="auto"/>
        <w:left w:val="none" w:sz="0" w:space="0" w:color="auto"/>
        <w:bottom w:val="none" w:sz="0" w:space="0" w:color="auto"/>
        <w:right w:val="none" w:sz="0" w:space="0" w:color="auto"/>
      </w:divBdr>
    </w:div>
    <w:div w:id="36585033">
      <w:bodyDiv w:val="1"/>
      <w:marLeft w:val="0"/>
      <w:marRight w:val="0"/>
      <w:marTop w:val="0"/>
      <w:marBottom w:val="0"/>
      <w:divBdr>
        <w:top w:val="none" w:sz="0" w:space="0" w:color="auto"/>
        <w:left w:val="none" w:sz="0" w:space="0" w:color="auto"/>
        <w:bottom w:val="none" w:sz="0" w:space="0" w:color="auto"/>
        <w:right w:val="none" w:sz="0" w:space="0" w:color="auto"/>
      </w:divBdr>
    </w:div>
    <w:div w:id="39020189">
      <w:bodyDiv w:val="1"/>
      <w:marLeft w:val="0"/>
      <w:marRight w:val="0"/>
      <w:marTop w:val="0"/>
      <w:marBottom w:val="0"/>
      <w:divBdr>
        <w:top w:val="none" w:sz="0" w:space="0" w:color="auto"/>
        <w:left w:val="none" w:sz="0" w:space="0" w:color="auto"/>
        <w:bottom w:val="none" w:sz="0" w:space="0" w:color="auto"/>
        <w:right w:val="none" w:sz="0" w:space="0" w:color="auto"/>
      </w:divBdr>
    </w:div>
    <w:div w:id="40833654">
      <w:bodyDiv w:val="1"/>
      <w:marLeft w:val="0"/>
      <w:marRight w:val="0"/>
      <w:marTop w:val="0"/>
      <w:marBottom w:val="0"/>
      <w:divBdr>
        <w:top w:val="none" w:sz="0" w:space="0" w:color="auto"/>
        <w:left w:val="none" w:sz="0" w:space="0" w:color="auto"/>
        <w:bottom w:val="none" w:sz="0" w:space="0" w:color="auto"/>
        <w:right w:val="none" w:sz="0" w:space="0" w:color="auto"/>
      </w:divBdr>
    </w:div>
    <w:div w:id="44986788">
      <w:bodyDiv w:val="1"/>
      <w:marLeft w:val="0"/>
      <w:marRight w:val="0"/>
      <w:marTop w:val="0"/>
      <w:marBottom w:val="0"/>
      <w:divBdr>
        <w:top w:val="none" w:sz="0" w:space="0" w:color="auto"/>
        <w:left w:val="none" w:sz="0" w:space="0" w:color="auto"/>
        <w:bottom w:val="none" w:sz="0" w:space="0" w:color="auto"/>
        <w:right w:val="none" w:sz="0" w:space="0" w:color="auto"/>
      </w:divBdr>
    </w:div>
    <w:div w:id="52237891">
      <w:bodyDiv w:val="1"/>
      <w:marLeft w:val="0"/>
      <w:marRight w:val="0"/>
      <w:marTop w:val="0"/>
      <w:marBottom w:val="0"/>
      <w:divBdr>
        <w:top w:val="none" w:sz="0" w:space="0" w:color="auto"/>
        <w:left w:val="none" w:sz="0" w:space="0" w:color="auto"/>
        <w:bottom w:val="none" w:sz="0" w:space="0" w:color="auto"/>
        <w:right w:val="none" w:sz="0" w:space="0" w:color="auto"/>
      </w:divBdr>
    </w:div>
    <w:div w:id="52973026">
      <w:bodyDiv w:val="1"/>
      <w:marLeft w:val="0"/>
      <w:marRight w:val="0"/>
      <w:marTop w:val="0"/>
      <w:marBottom w:val="0"/>
      <w:divBdr>
        <w:top w:val="none" w:sz="0" w:space="0" w:color="auto"/>
        <w:left w:val="none" w:sz="0" w:space="0" w:color="auto"/>
        <w:bottom w:val="none" w:sz="0" w:space="0" w:color="auto"/>
        <w:right w:val="none" w:sz="0" w:space="0" w:color="auto"/>
      </w:divBdr>
    </w:div>
    <w:div w:id="53049975">
      <w:bodyDiv w:val="1"/>
      <w:marLeft w:val="0"/>
      <w:marRight w:val="0"/>
      <w:marTop w:val="0"/>
      <w:marBottom w:val="0"/>
      <w:divBdr>
        <w:top w:val="none" w:sz="0" w:space="0" w:color="auto"/>
        <w:left w:val="none" w:sz="0" w:space="0" w:color="auto"/>
        <w:bottom w:val="none" w:sz="0" w:space="0" w:color="auto"/>
        <w:right w:val="none" w:sz="0" w:space="0" w:color="auto"/>
      </w:divBdr>
    </w:div>
    <w:div w:id="55126719">
      <w:bodyDiv w:val="1"/>
      <w:marLeft w:val="0"/>
      <w:marRight w:val="0"/>
      <w:marTop w:val="0"/>
      <w:marBottom w:val="0"/>
      <w:divBdr>
        <w:top w:val="none" w:sz="0" w:space="0" w:color="auto"/>
        <w:left w:val="none" w:sz="0" w:space="0" w:color="auto"/>
        <w:bottom w:val="none" w:sz="0" w:space="0" w:color="auto"/>
        <w:right w:val="none" w:sz="0" w:space="0" w:color="auto"/>
      </w:divBdr>
    </w:div>
    <w:div w:id="55393846">
      <w:bodyDiv w:val="1"/>
      <w:marLeft w:val="0"/>
      <w:marRight w:val="0"/>
      <w:marTop w:val="0"/>
      <w:marBottom w:val="0"/>
      <w:divBdr>
        <w:top w:val="none" w:sz="0" w:space="0" w:color="auto"/>
        <w:left w:val="none" w:sz="0" w:space="0" w:color="auto"/>
        <w:bottom w:val="none" w:sz="0" w:space="0" w:color="auto"/>
        <w:right w:val="none" w:sz="0" w:space="0" w:color="auto"/>
      </w:divBdr>
    </w:div>
    <w:div w:id="55397067">
      <w:bodyDiv w:val="1"/>
      <w:marLeft w:val="0"/>
      <w:marRight w:val="0"/>
      <w:marTop w:val="0"/>
      <w:marBottom w:val="0"/>
      <w:divBdr>
        <w:top w:val="none" w:sz="0" w:space="0" w:color="auto"/>
        <w:left w:val="none" w:sz="0" w:space="0" w:color="auto"/>
        <w:bottom w:val="none" w:sz="0" w:space="0" w:color="auto"/>
        <w:right w:val="none" w:sz="0" w:space="0" w:color="auto"/>
      </w:divBdr>
    </w:div>
    <w:div w:id="56633851">
      <w:bodyDiv w:val="1"/>
      <w:marLeft w:val="0"/>
      <w:marRight w:val="0"/>
      <w:marTop w:val="0"/>
      <w:marBottom w:val="0"/>
      <w:divBdr>
        <w:top w:val="none" w:sz="0" w:space="0" w:color="auto"/>
        <w:left w:val="none" w:sz="0" w:space="0" w:color="auto"/>
        <w:bottom w:val="none" w:sz="0" w:space="0" w:color="auto"/>
        <w:right w:val="none" w:sz="0" w:space="0" w:color="auto"/>
      </w:divBdr>
    </w:div>
    <w:div w:id="56705020">
      <w:bodyDiv w:val="1"/>
      <w:marLeft w:val="0"/>
      <w:marRight w:val="0"/>
      <w:marTop w:val="0"/>
      <w:marBottom w:val="0"/>
      <w:divBdr>
        <w:top w:val="none" w:sz="0" w:space="0" w:color="auto"/>
        <w:left w:val="none" w:sz="0" w:space="0" w:color="auto"/>
        <w:bottom w:val="none" w:sz="0" w:space="0" w:color="auto"/>
        <w:right w:val="none" w:sz="0" w:space="0" w:color="auto"/>
      </w:divBdr>
    </w:div>
    <w:div w:id="56822833">
      <w:bodyDiv w:val="1"/>
      <w:marLeft w:val="0"/>
      <w:marRight w:val="0"/>
      <w:marTop w:val="0"/>
      <w:marBottom w:val="0"/>
      <w:divBdr>
        <w:top w:val="none" w:sz="0" w:space="0" w:color="auto"/>
        <w:left w:val="none" w:sz="0" w:space="0" w:color="auto"/>
        <w:bottom w:val="none" w:sz="0" w:space="0" w:color="auto"/>
        <w:right w:val="none" w:sz="0" w:space="0" w:color="auto"/>
      </w:divBdr>
    </w:div>
    <w:div w:id="57024151">
      <w:bodyDiv w:val="1"/>
      <w:marLeft w:val="0"/>
      <w:marRight w:val="0"/>
      <w:marTop w:val="0"/>
      <w:marBottom w:val="0"/>
      <w:divBdr>
        <w:top w:val="none" w:sz="0" w:space="0" w:color="auto"/>
        <w:left w:val="none" w:sz="0" w:space="0" w:color="auto"/>
        <w:bottom w:val="none" w:sz="0" w:space="0" w:color="auto"/>
        <w:right w:val="none" w:sz="0" w:space="0" w:color="auto"/>
      </w:divBdr>
    </w:div>
    <w:div w:id="58284320">
      <w:bodyDiv w:val="1"/>
      <w:marLeft w:val="0"/>
      <w:marRight w:val="0"/>
      <w:marTop w:val="0"/>
      <w:marBottom w:val="0"/>
      <w:divBdr>
        <w:top w:val="none" w:sz="0" w:space="0" w:color="auto"/>
        <w:left w:val="none" w:sz="0" w:space="0" w:color="auto"/>
        <w:bottom w:val="none" w:sz="0" w:space="0" w:color="auto"/>
        <w:right w:val="none" w:sz="0" w:space="0" w:color="auto"/>
      </w:divBdr>
    </w:div>
    <w:div w:id="58792736">
      <w:bodyDiv w:val="1"/>
      <w:marLeft w:val="0"/>
      <w:marRight w:val="0"/>
      <w:marTop w:val="0"/>
      <w:marBottom w:val="0"/>
      <w:divBdr>
        <w:top w:val="none" w:sz="0" w:space="0" w:color="auto"/>
        <w:left w:val="none" w:sz="0" w:space="0" w:color="auto"/>
        <w:bottom w:val="none" w:sz="0" w:space="0" w:color="auto"/>
        <w:right w:val="none" w:sz="0" w:space="0" w:color="auto"/>
      </w:divBdr>
    </w:div>
    <w:div w:id="60912492">
      <w:bodyDiv w:val="1"/>
      <w:marLeft w:val="0"/>
      <w:marRight w:val="0"/>
      <w:marTop w:val="0"/>
      <w:marBottom w:val="0"/>
      <w:divBdr>
        <w:top w:val="none" w:sz="0" w:space="0" w:color="auto"/>
        <w:left w:val="none" w:sz="0" w:space="0" w:color="auto"/>
        <w:bottom w:val="none" w:sz="0" w:space="0" w:color="auto"/>
        <w:right w:val="none" w:sz="0" w:space="0" w:color="auto"/>
      </w:divBdr>
    </w:div>
    <w:div w:id="68578110">
      <w:bodyDiv w:val="1"/>
      <w:marLeft w:val="0"/>
      <w:marRight w:val="0"/>
      <w:marTop w:val="0"/>
      <w:marBottom w:val="0"/>
      <w:divBdr>
        <w:top w:val="none" w:sz="0" w:space="0" w:color="auto"/>
        <w:left w:val="none" w:sz="0" w:space="0" w:color="auto"/>
        <w:bottom w:val="none" w:sz="0" w:space="0" w:color="auto"/>
        <w:right w:val="none" w:sz="0" w:space="0" w:color="auto"/>
      </w:divBdr>
    </w:div>
    <w:div w:id="71197040">
      <w:bodyDiv w:val="1"/>
      <w:marLeft w:val="0"/>
      <w:marRight w:val="0"/>
      <w:marTop w:val="0"/>
      <w:marBottom w:val="0"/>
      <w:divBdr>
        <w:top w:val="none" w:sz="0" w:space="0" w:color="auto"/>
        <w:left w:val="none" w:sz="0" w:space="0" w:color="auto"/>
        <w:bottom w:val="none" w:sz="0" w:space="0" w:color="auto"/>
        <w:right w:val="none" w:sz="0" w:space="0" w:color="auto"/>
      </w:divBdr>
    </w:div>
    <w:div w:id="71582289">
      <w:bodyDiv w:val="1"/>
      <w:marLeft w:val="0"/>
      <w:marRight w:val="0"/>
      <w:marTop w:val="0"/>
      <w:marBottom w:val="0"/>
      <w:divBdr>
        <w:top w:val="none" w:sz="0" w:space="0" w:color="auto"/>
        <w:left w:val="none" w:sz="0" w:space="0" w:color="auto"/>
        <w:bottom w:val="none" w:sz="0" w:space="0" w:color="auto"/>
        <w:right w:val="none" w:sz="0" w:space="0" w:color="auto"/>
      </w:divBdr>
    </w:div>
    <w:div w:id="71971174">
      <w:bodyDiv w:val="1"/>
      <w:marLeft w:val="0"/>
      <w:marRight w:val="0"/>
      <w:marTop w:val="0"/>
      <w:marBottom w:val="0"/>
      <w:divBdr>
        <w:top w:val="none" w:sz="0" w:space="0" w:color="auto"/>
        <w:left w:val="none" w:sz="0" w:space="0" w:color="auto"/>
        <w:bottom w:val="none" w:sz="0" w:space="0" w:color="auto"/>
        <w:right w:val="none" w:sz="0" w:space="0" w:color="auto"/>
      </w:divBdr>
    </w:div>
    <w:div w:id="73891792">
      <w:bodyDiv w:val="1"/>
      <w:marLeft w:val="0"/>
      <w:marRight w:val="0"/>
      <w:marTop w:val="0"/>
      <w:marBottom w:val="0"/>
      <w:divBdr>
        <w:top w:val="none" w:sz="0" w:space="0" w:color="auto"/>
        <w:left w:val="none" w:sz="0" w:space="0" w:color="auto"/>
        <w:bottom w:val="none" w:sz="0" w:space="0" w:color="auto"/>
        <w:right w:val="none" w:sz="0" w:space="0" w:color="auto"/>
      </w:divBdr>
    </w:div>
    <w:div w:id="75245311">
      <w:bodyDiv w:val="1"/>
      <w:marLeft w:val="0"/>
      <w:marRight w:val="0"/>
      <w:marTop w:val="0"/>
      <w:marBottom w:val="0"/>
      <w:divBdr>
        <w:top w:val="none" w:sz="0" w:space="0" w:color="auto"/>
        <w:left w:val="none" w:sz="0" w:space="0" w:color="auto"/>
        <w:bottom w:val="none" w:sz="0" w:space="0" w:color="auto"/>
        <w:right w:val="none" w:sz="0" w:space="0" w:color="auto"/>
      </w:divBdr>
    </w:div>
    <w:div w:id="75715149">
      <w:bodyDiv w:val="1"/>
      <w:marLeft w:val="0"/>
      <w:marRight w:val="0"/>
      <w:marTop w:val="0"/>
      <w:marBottom w:val="0"/>
      <w:divBdr>
        <w:top w:val="none" w:sz="0" w:space="0" w:color="auto"/>
        <w:left w:val="none" w:sz="0" w:space="0" w:color="auto"/>
        <w:bottom w:val="none" w:sz="0" w:space="0" w:color="auto"/>
        <w:right w:val="none" w:sz="0" w:space="0" w:color="auto"/>
      </w:divBdr>
    </w:div>
    <w:div w:id="79522774">
      <w:bodyDiv w:val="1"/>
      <w:marLeft w:val="0"/>
      <w:marRight w:val="0"/>
      <w:marTop w:val="0"/>
      <w:marBottom w:val="0"/>
      <w:divBdr>
        <w:top w:val="none" w:sz="0" w:space="0" w:color="auto"/>
        <w:left w:val="none" w:sz="0" w:space="0" w:color="auto"/>
        <w:bottom w:val="none" w:sz="0" w:space="0" w:color="auto"/>
        <w:right w:val="none" w:sz="0" w:space="0" w:color="auto"/>
      </w:divBdr>
    </w:div>
    <w:div w:id="80219579">
      <w:bodyDiv w:val="1"/>
      <w:marLeft w:val="0"/>
      <w:marRight w:val="0"/>
      <w:marTop w:val="0"/>
      <w:marBottom w:val="0"/>
      <w:divBdr>
        <w:top w:val="none" w:sz="0" w:space="0" w:color="auto"/>
        <w:left w:val="none" w:sz="0" w:space="0" w:color="auto"/>
        <w:bottom w:val="none" w:sz="0" w:space="0" w:color="auto"/>
        <w:right w:val="none" w:sz="0" w:space="0" w:color="auto"/>
      </w:divBdr>
    </w:div>
    <w:div w:id="80413153">
      <w:bodyDiv w:val="1"/>
      <w:marLeft w:val="0"/>
      <w:marRight w:val="0"/>
      <w:marTop w:val="0"/>
      <w:marBottom w:val="0"/>
      <w:divBdr>
        <w:top w:val="none" w:sz="0" w:space="0" w:color="auto"/>
        <w:left w:val="none" w:sz="0" w:space="0" w:color="auto"/>
        <w:bottom w:val="none" w:sz="0" w:space="0" w:color="auto"/>
        <w:right w:val="none" w:sz="0" w:space="0" w:color="auto"/>
      </w:divBdr>
    </w:div>
    <w:div w:id="80490104">
      <w:bodyDiv w:val="1"/>
      <w:marLeft w:val="0"/>
      <w:marRight w:val="0"/>
      <w:marTop w:val="0"/>
      <w:marBottom w:val="0"/>
      <w:divBdr>
        <w:top w:val="none" w:sz="0" w:space="0" w:color="auto"/>
        <w:left w:val="none" w:sz="0" w:space="0" w:color="auto"/>
        <w:bottom w:val="none" w:sz="0" w:space="0" w:color="auto"/>
        <w:right w:val="none" w:sz="0" w:space="0" w:color="auto"/>
      </w:divBdr>
    </w:div>
    <w:div w:id="81224698">
      <w:bodyDiv w:val="1"/>
      <w:marLeft w:val="0"/>
      <w:marRight w:val="0"/>
      <w:marTop w:val="0"/>
      <w:marBottom w:val="0"/>
      <w:divBdr>
        <w:top w:val="none" w:sz="0" w:space="0" w:color="auto"/>
        <w:left w:val="none" w:sz="0" w:space="0" w:color="auto"/>
        <w:bottom w:val="none" w:sz="0" w:space="0" w:color="auto"/>
        <w:right w:val="none" w:sz="0" w:space="0" w:color="auto"/>
      </w:divBdr>
    </w:div>
    <w:div w:id="81802038">
      <w:bodyDiv w:val="1"/>
      <w:marLeft w:val="0"/>
      <w:marRight w:val="0"/>
      <w:marTop w:val="0"/>
      <w:marBottom w:val="0"/>
      <w:divBdr>
        <w:top w:val="none" w:sz="0" w:space="0" w:color="auto"/>
        <w:left w:val="none" w:sz="0" w:space="0" w:color="auto"/>
        <w:bottom w:val="none" w:sz="0" w:space="0" w:color="auto"/>
        <w:right w:val="none" w:sz="0" w:space="0" w:color="auto"/>
      </w:divBdr>
    </w:div>
    <w:div w:id="83188230">
      <w:bodyDiv w:val="1"/>
      <w:marLeft w:val="0"/>
      <w:marRight w:val="0"/>
      <w:marTop w:val="0"/>
      <w:marBottom w:val="0"/>
      <w:divBdr>
        <w:top w:val="none" w:sz="0" w:space="0" w:color="auto"/>
        <w:left w:val="none" w:sz="0" w:space="0" w:color="auto"/>
        <w:bottom w:val="none" w:sz="0" w:space="0" w:color="auto"/>
        <w:right w:val="none" w:sz="0" w:space="0" w:color="auto"/>
      </w:divBdr>
    </w:div>
    <w:div w:id="83841994">
      <w:bodyDiv w:val="1"/>
      <w:marLeft w:val="0"/>
      <w:marRight w:val="0"/>
      <w:marTop w:val="0"/>
      <w:marBottom w:val="0"/>
      <w:divBdr>
        <w:top w:val="none" w:sz="0" w:space="0" w:color="auto"/>
        <w:left w:val="none" w:sz="0" w:space="0" w:color="auto"/>
        <w:bottom w:val="none" w:sz="0" w:space="0" w:color="auto"/>
        <w:right w:val="none" w:sz="0" w:space="0" w:color="auto"/>
      </w:divBdr>
    </w:div>
    <w:div w:id="87506211">
      <w:bodyDiv w:val="1"/>
      <w:marLeft w:val="0"/>
      <w:marRight w:val="0"/>
      <w:marTop w:val="0"/>
      <w:marBottom w:val="0"/>
      <w:divBdr>
        <w:top w:val="none" w:sz="0" w:space="0" w:color="auto"/>
        <w:left w:val="none" w:sz="0" w:space="0" w:color="auto"/>
        <w:bottom w:val="none" w:sz="0" w:space="0" w:color="auto"/>
        <w:right w:val="none" w:sz="0" w:space="0" w:color="auto"/>
      </w:divBdr>
    </w:div>
    <w:div w:id="87584361">
      <w:bodyDiv w:val="1"/>
      <w:marLeft w:val="0"/>
      <w:marRight w:val="0"/>
      <w:marTop w:val="0"/>
      <w:marBottom w:val="0"/>
      <w:divBdr>
        <w:top w:val="none" w:sz="0" w:space="0" w:color="auto"/>
        <w:left w:val="none" w:sz="0" w:space="0" w:color="auto"/>
        <w:bottom w:val="none" w:sz="0" w:space="0" w:color="auto"/>
        <w:right w:val="none" w:sz="0" w:space="0" w:color="auto"/>
      </w:divBdr>
    </w:div>
    <w:div w:id="89161022">
      <w:bodyDiv w:val="1"/>
      <w:marLeft w:val="0"/>
      <w:marRight w:val="0"/>
      <w:marTop w:val="0"/>
      <w:marBottom w:val="0"/>
      <w:divBdr>
        <w:top w:val="none" w:sz="0" w:space="0" w:color="auto"/>
        <w:left w:val="none" w:sz="0" w:space="0" w:color="auto"/>
        <w:bottom w:val="none" w:sz="0" w:space="0" w:color="auto"/>
        <w:right w:val="none" w:sz="0" w:space="0" w:color="auto"/>
      </w:divBdr>
    </w:div>
    <w:div w:id="90401191">
      <w:bodyDiv w:val="1"/>
      <w:marLeft w:val="0"/>
      <w:marRight w:val="0"/>
      <w:marTop w:val="0"/>
      <w:marBottom w:val="0"/>
      <w:divBdr>
        <w:top w:val="none" w:sz="0" w:space="0" w:color="auto"/>
        <w:left w:val="none" w:sz="0" w:space="0" w:color="auto"/>
        <w:bottom w:val="none" w:sz="0" w:space="0" w:color="auto"/>
        <w:right w:val="none" w:sz="0" w:space="0" w:color="auto"/>
      </w:divBdr>
    </w:div>
    <w:div w:id="91558959">
      <w:bodyDiv w:val="1"/>
      <w:marLeft w:val="0"/>
      <w:marRight w:val="0"/>
      <w:marTop w:val="0"/>
      <w:marBottom w:val="0"/>
      <w:divBdr>
        <w:top w:val="none" w:sz="0" w:space="0" w:color="auto"/>
        <w:left w:val="none" w:sz="0" w:space="0" w:color="auto"/>
        <w:bottom w:val="none" w:sz="0" w:space="0" w:color="auto"/>
        <w:right w:val="none" w:sz="0" w:space="0" w:color="auto"/>
      </w:divBdr>
    </w:div>
    <w:div w:id="94399548">
      <w:bodyDiv w:val="1"/>
      <w:marLeft w:val="0"/>
      <w:marRight w:val="0"/>
      <w:marTop w:val="0"/>
      <w:marBottom w:val="0"/>
      <w:divBdr>
        <w:top w:val="none" w:sz="0" w:space="0" w:color="auto"/>
        <w:left w:val="none" w:sz="0" w:space="0" w:color="auto"/>
        <w:bottom w:val="none" w:sz="0" w:space="0" w:color="auto"/>
        <w:right w:val="none" w:sz="0" w:space="0" w:color="auto"/>
      </w:divBdr>
    </w:div>
    <w:div w:id="95448346">
      <w:bodyDiv w:val="1"/>
      <w:marLeft w:val="0"/>
      <w:marRight w:val="0"/>
      <w:marTop w:val="0"/>
      <w:marBottom w:val="0"/>
      <w:divBdr>
        <w:top w:val="none" w:sz="0" w:space="0" w:color="auto"/>
        <w:left w:val="none" w:sz="0" w:space="0" w:color="auto"/>
        <w:bottom w:val="none" w:sz="0" w:space="0" w:color="auto"/>
        <w:right w:val="none" w:sz="0" w:space="0" w:color="auto"/>
      </w:divBdr>
    </w:div>
    <w:div w:id="95683408">
      <w:bodyDiv w:val="1"/>
      <w:marLeft w:val="0"/>
      <w:marRight w:val="0"/>
      <w:marTop w:val="0"/>
      <w:marBottom w:val="0"/>
      <w:divBdr>
        <w:top w:val="none" w:sz="0" w:space="0" w:color="auto"/>
        <w:left w:val="none" w:sz="0" w:space="0" w:color="auto"/>
        <w:bottom w:val="none" w:sz="0" w:space="0" w:color="auto"/>
        <w:right w:val="none" w:sz="0" w:space="0" w:color="auto"/>
      </w:divBdr>
    </w:div>
    <w:div w:id="98184734">
      <w:bodyDiv w:val="1"/>
      <w:marLeft w:val="0"/>
      <w:marRight w:val="0"/>
      <w:marTop w:val="0"/>
      <w:marBottom w:val="0"/>
      <w:divBdr>
        <w:top w:val="none" w:sz="0" w:space="0" w:color="auto"/>
        <w:left w:val="none" w:sz="0" w:space="0" w:color="auto"/>
        <w:bottom w:val="none" w:sz="0" w:space="0" w:color="auto"/>
        <w:right w:val="none" w:sz="0" w:space="0" w:color="auto"/>
      </w:divBdr>
    </w:div>
    <w:div w:id="100229949">
      <w:bodyDiv w:val="1"/>
      <w:marLeft w:val="0"/>
      <w:marRight w:val="0"/>
      <w:marTop w:val="0"/>
      <w:marBottom w:val="0"/>
      <w:divBdr>
        <w:top w:val="none" w:sz="0" w:space="0" w:color="auto"/>
        <w:left w:val="none" w:sz="0" w:space="0" w:color="auto"/>
        <w:bottom w:val="none" w:sz="0" w:space="0" w:color="auto"/>
        <w:right w:val="none" w:sz="0" w:space="0" w:color="auto"/>
      </w:divBdr>
    </w:div>
    <w:div w:id="100341048">
      <w:bodyDiv w:val="1"/>
      <w:marLeft w:val="0"/>
      <w:marRight w:val="0"/>
      <w:marTop w:val="0"/>
      <w:marBottom w:val="0"/>
      <w:divBdr>
        <w:top w:val="none" w:sz="0" w:space="0" w:color="auto"/>
        <w:left w:val="none" w:sz="0" w:space="0" w:color="auto"/>
        <w:bottom w:val="none" w:sz="0" w:space="0" w:color="auto"/>
        <w:right w:val="none" w:sz="0" w:space="0" w:color="auto"/>
      </w:divBdr>
    </w:div>
    <w:div w:id="101389622">
      <w:bodyDiv w:val="1"/>
      <w:marLeft w:val="0"/>
      <w:marRight w:val="0"/>
      <w:marTop w:val="0"/>
      <w:marBottom w:val="0"/>
      <w:divBdr>
        <w:top w:val="none" w:sz="0" w:space="0" w:color="auto"/>
        <w:left w:val="none" w:sz="0" w:space="0" w:color="auto"/>
        <w:bottom w:val="none" w:sz="0" w:space="0" w:color="auto"/>
        <w:right w:val="none" w:sz="0" w:space="0" w:color="auto"/>
      </w:divBdr>
    </w:div>
    <w:div w:id="102892070">
      <w:bodyDiv w:val="1"/>
      <w:marLeft w:val="0"/>
      <w:marRight w:val="0"/>
      <w:marTop w:val="0"/>
      <w:marBottom w:val="0"/>
      <w:divBdr>
        <w:top w:val="none" w:sz="0" w:space="0" w:color="auto"/>
        <w:left w:val="none" w:sz="0" w:space="0" w:color="auto"/>
        <w:bottom w:val="none" w:sz="0" w:space="0" w:color="auto"/>
        <w:right w:val="none" w:sz="0" w:space="0" w:color="auto"/>
      </w:divBdr>
    </w:div>
    <w:div w:id="106121234">
      <w:bodyDiv w:val="1"/>
      <w:marLeft w:val="0"/>
      <w:marRight w:val="0"/>
      <w:marTop w:val="0"/>
      <w:marBottom w:val="0"/>
      <w:divBdr>
        <w:top w:val="none" w:sz="0" w:space="0" w:color="auto"/>
        <w:left w:val="none" w:sz="0" w:space="0" w:color="auto"/>
        <w:bottom w:val="none" w:sz="0" w:space="0" w:color="auto"/>
        <w:right w:val="none" w:sz="0" w:space="0" w:color="auto"/>
      </w:divBdr>
    </w:div>
    <w:div w:id="106124097">
      <w:bodyDiv w:val="1"/>
      <w:marLeft w:val="0"/>
      <w:marRight w:val="0"/>
      <w:marTop w:val="0"/>
      <w:marBottom w:val="0"/>
      <w:divBdr>
        <w:top w:val="none" w:sz="0" w:space="0" w:color="auto"/>
        <w:left w:val="none" w:sz="0" w:space="0" w:color="auto"/>
        <w:bottom w:val="none" w:sz="0" w:space="0" w:color="auto"/>
        <w:right w:val="none" w:sz="0" w:space="0" w:color="auto"/>
      </w:divBdr>
    </w:div>
    <w:div w:id="106242522">
      <w:bodyDiv w:val="1"/>
      <w:marLeft w:val="0"/>
      <w:marRight w:val="0"/>
      <w:marTop w:val="0"/>
      <w:marBottom w:val="0"/>
      <w:divBdr>
        <w:top w:val="none" w:sz="0" w:space="0" w:color="auto"/>
        <w:left w:val="none" w:sz="0" w:space="0" w:color="auto"/>
        <w:bottom w:val="none" w:sz="0" w:space="0" w:color="auto"/>
        <w:right w:val="none" w:sz="0" w:space="0" w:color="auto"/>
      </w:divBdr>
    </w:div>
    <w:div w:id="107362364">
      <w:bodyDiv w:val="1"/>
      <w:marLeft w:val="0"/>
      <w:marRight w:val="0"/>
      <w:marTop w:val="0"/>
      <w:marBottom w:val="0"/>
      <w:divBdr>
        <w:top w:val="none" w:sz="0" w:space="0" w:color="auto"/>
        <w:left w:val="none" w:sz="0" w:space="0" w:color="auto"/>
        <w:bottom w:val="none" w:sz="0" w:space="0" w:color="auto"/>
        <w:right w:val="none" w:sz="0" w:space="0" w:color="auto"/>
      </w:divBdr>
    </w:div>
    <w:div w:id="108400095">
      <w:bodyDiv w:val="1"/>
      <w:marLeft w:val="0"/>
      <w:marRight w:val="0"/>
      <w:marTop w:val="0"/>
      <w:marBottom w:val="0"/>
      <w:divBdr>
        <w:top w:val="none" w:sz="0" w:space="0" w:color="auto"/>
        <w:left w:val="none" w:sz="0" w:space="0" w:color="auto"/>
        <w:bottom w:val="none" w:sz="0" w:space="0" w:color="auto"/>
        <w:right w:val="none" w:sz="0" w:space="0" w:color="auto"/>
      </w:divBdr>
    </w:div>
    <w:div w:id="110899782">
      <w:bodyDiv w:val="1"/>
      <w:marLeft w:val="0"/>
      <w:marRight w:val="0"/>
      <w:marTop w:val="0"/>
      <w:marBottom w:val="0"/>
      <w:divBdr>
        <w:top w:val="none" w:sz="0" w:space="0" w:color="auto"/>
        <w:left w:val="none" w:sz="0" w:space="0" w:color="auto"/>
        <w:bottom w:val="none" w:sz="0" w:space="0" w:color="auto"/>
        <w:right w:val="none" w:sz="0" w:space="0" w:color="auto"/>
      </w:divBdr>
    </w:div>
    <w:div w:id="111482655">
      <w:bodyDiv w:val="1"/>
      <w:marLeft w:val="0"/>
      <w:marRight w:val="0"/>
      <w:marTop w:val="0"/>
      <w:marBottom w:val="0"/>
      <w:divBdr>
        <w:top w:val="none" w:sz="0" w:space="0" w:color="auto"/>
        <w:left w:val="none" w:sz="0" w:space="0" w:color="auto"/>
        <w:bottom w:val="none" w:sz="0" w:space="0" w:color="auto"/>
        <w:right w:val="none" w:sz="0" w:space="0" w:color="auto"/>
      </w:divBdr>
    </w:div>
    <w:div w:id="111902353">
      <w:bodyDiv w:val="1"/>
      <w:marLeft w:val="0"/>
      <w:marRight w:val="0"/>
      <w:marTop w:val="0"/>
      <w:marBottom w:val="0"/>
      <w:divBdr>
        <w:top w:val="none" w:sz="0" w:space="0" w:color="auto"/>
        <w:left w:val="none" w:sz="0" w:space="0" w:color="auto"/>
        <w:bottom w:val="none" w:sz="0" w:space="0" w:color="auto"/>
        <w:right w:val="none" w:sz="0" w:space="0" w:color="auto"/>
      </w:divBdr>
    </w:div>
    <w:div w:id="113797205">
      <w:bodyDiv w:val="1"/>
      <w:marLeft w:val="0"/>
      <w:marRight w:val="0"/>
      <w:marTop w:val="0"/>
      <w:marBottom w:val="0"/>
      <w:divBdr>
        <w:top w:val="none" w:sz="0" w:space="0" w:color="auto"/>
        <w:left w:val="none" w:sz="0" w:space="0" w:color="auto"/>
        <w:bottom w:val="none" w:sz="0" w:space="0" w:color="auto"/>
        <w:right w:val="none" w:sz="0" w:space="0" w:color="auto"/>
      </w:divBdr>
    </w:div>
    <w:div w:id="114254463">
      <w:bodyDiv w:val="1"/>
      <w:marLeft w:val="0"/>
      <w:marRight w:val="0"/>
      <w:marTop w:val="0"/>
      <w:marBottom w:val="0"/>
      <w:divBdr>
        <w:top w:val="none" w:sz="0" w:space="0" w:color="auto"/>
        <w:left w:val="none" w:sz="0" w:space="0" w:color="auto"/>
        <w:bottom w:val="none" w:sz="0" w:space="0" w:color="auto"/>
        <w:right w:val="none" w:sz="0" w:space="0" w:color="auto"/>
      </w:divBdr>
    </w:div>
    <w:div w:id="114325219">
      <w:bodyDiv w:val="1"/>
      <w:marLeft w:val="0"/>
      <w:marRight w:val="0"/>
      <w:marTop w:val="0"/>
      <w:marBottom w:val="0"/>
      <w:divBdr>
        <w:top w:val="none" w:sz="0" w:space="0" w:color="auto"/>
        <w:left w:val="none" w:sz="0" w:space="0" w:color="auto"/>
        <w:bottom w:val="none" w:sz="0" w:space="0" w:color="auto"/>
        <w:right w:val="none" w:sz="0" w:space="0" w:color="auto"/>
      </w:divBdr>
    </w:div>
    <w:div w:id="115804769">
      <w:bodyDiv w:val="1"/>
      <w:marLeft w:val="0"/>
      <w:marRight w:val="0"/>
      <w:marTop w:val="0"/>
      <w:marBottom w:val="0"/>
      <w:divBdr>
        <w:top w:val="none" w:sz="0" w:space="0" w:color="auto"/>
        <w:left w:val="none" w:sz="0" w:space="0" w:color="auto"/>
        <w:bottom w:val="none" w:sz="0" w:space="0" w:color="auto"/>
        <w:right w:val="none" w:sz="0" w:space="0" w:color="auto"/>
      </w:divBdr>
    </w:div>
    <w:div w:id="116070784">
      <w:bodyDiv w:val="1"/>
      <w:marLeft w:val="0"/>
      <w:marRight w:val="0"/>
      <w:marTop w:val="0"/>
      <w:marBottom w:val="0"/>
      <w:divBdr>
        <w:top w:val="none" w:sz="0" w:space="0" w:color="auto"/>
        <w:left w:val="none" w:sz="0" w:space="0" w:color="auto"/>
        <w:bottom w:val="none" w:sz="0" w:space="0" w:color="auto"/>
        <w:right w:val="none" w:sz="0" w:space="0" w:color="auto"/>
      </w:divBdr>
    </w:div>
    <w:div w:id="116875810">
      <w:bodyDiv w:val="1"/>
      <w:marLeft w:val="0"/>
      <w:marRight w:val="0"/>
      <w:marTop w:val="0"/>
      <w:marBottom w:val="0"/>
      <w:divBdr>
        <w:top w:val="none" w:sz="0" w:space="0" w:color="auto"/>
        <w:left w:val="none" w:sz="0" w:space="0" w:color="auto"/>
        <w:bottom w:val="none" w:sz="0" w:space="0" w:color="auto"/>
        <w:right w:val="none" w:sz="0" w:space="0" w:color="auto"/>
      </w:divBdr>
    </w:div>
    <w:div w:id="118040355">
      <w:bodyDiv w:val="1"/>
      <w:marLeft w:val="0"/>
      <w:marRight w:val="0"/>
      <w:marTop w:val="0"/>
      <w:marBottom w:val="0"/>
      <w:divBdr>
        <w:top w:val="none" w:sz="0" w:space="0" w:color="auto"/>
        <w:left w:val="none" w:sz="0" w:space="0" w:color="auto"/>
        <w:bottom w:val="none" w:sz="0" w:space="0" w:color="auto"/>
        <w:right w:val="none" w:sz="0" w:space="0" w:color="auto"/>
      </w:divBdr>
    </w:div>
    <w:div w:id="123892283">
      <w:bodyDiv w:val="1"/>
      <w:marLeft w:val="0"/>
      <w:marRight w:val="0"/>
      <w:marTop w:val="0"/>
      <w:marBottom w:val="0"/>
      <w:divBdr>
        <w:top w:val="none" w:sz="0" w:space="0" w:color="auto"/>
        <w:left w:val="none" w:sz="0" w:space="0" w:color="auto"/>
        <w:bottom w:val="none" w:sz="0" w:space="0" w:color="auto"/>
        <w:right w:val="none" w:sz="0" w:space="0" w:color="auto"/>
      </w:divBdr>
    </w:div>
    <w:div w:id="125007229">
      <w:bodyDiv w:val="1"/>
      <w:marLeft w:val="0"/>
      <w:marRight w:val="0"/>
      <w:marTop w:val="0"/>
      <w:marBottom w:val="0"/>
      <w:divBdr>
        <w:top w:val="none" w:sz="0" w:space="0" w:color="auto"/>
        <w:left w:val="none" w:sz="0" w:space="0" w:color="auto"/>
        <w:bottom w:val="none" w:sz="0" w:space="0" w:color="auto"/>
        <w:right w:val="none" w:sz="0" w:space="0" w:color="auto"/>
      </w:divBdr>
    </w:div>
    <w:div w:id="125199633">
      <w:bodyDiv w:val="1"/>
      <w:marLeft w:val="0"/>
      <w:marRight w:val="0"/>
      <w:marTop w:val="0"/>
      <w:marBottom w:val="0"/>
      <w:divBdr>
        <w:top w:val="none" w:sz="0" w:space="0" w:color="auto"/>
        <w:left w:val="none" w:sz="0" w:space="0" w:color="auto"/>
        <w:bottom w:val="none" w:sz="0" w:space="0" w:color="auto"/>
        <w:right w:val="none" w:sz="0" w:space="0" w:color="auto"/>
      </w:divBdr>
    </w:div>
    <w:div w:id="127206816">
      <w:bodyDiv w:val="1"/>
      <w:marLeft w:val="0"/>
      <w:marRight w:val="0"/>
      <w:marTop w:val="0"/>
      <w:marBottom w:val="0"/>
      <w:divBdr>
        <w:top w:val="none" w:sz="0" w:space="0" w:color="auto"/>
        <w:left w:val="none" w:sz="0" w:space="0" w:color="auto"/>
        <w:bottom w:val="none" w:sz="0" w:space="0" w:color="auto"/>
        <w:right w:val="none" w:sz="0" w:space="0" w:color="auto"/>
      </w:divBdr>
    </w:div>
    <w:div w:id="128018858">
      <w:bodyDiv w:val="1"/>
      <w:marLeft w:val="0"/>
      <w:marRight w:val="0"/>
      <w:marTop w:val="0"/>
      <w:marBottom w:val="0"/>
      <w:divBdr>
        <w:top w:val="none" w:sz="0" w:space="0" w:color="auto"/>
        <w:left w:val="none" w:sz="0" w:space="0" w:color="auto"/>
        <w:bottom w:val="none" w:sz="0" w:space="0" w:color="auto"/>
        <w:right w:val="none" w:sz="0" w:space="0" w:color="auto"/>
      </w:divBdr>
    </w:div>
    <w:div w:id="134027859">
      <w:bodyDiv w:val="1"/>
      <w:marLeft w:val="0"/>
      <w:marRight w:val="0"/>
      <w:marTop w:val="0"/>
      <w:marBottom w:val="0"/>
      <w:divBdr>
        <w:top w:val="none" w:sz="0" w:space="0" w:color="auto"/>
        <w:left w:val="none" w:sz="0" w:space="0" w:color="auto"/>
        <w:bottom w:val="none" w:sz="0" w:space="0" w:color="auto"/>
        <w:right w:val="none" w:sz="0" w:space="0" w:color="auto"/>
      </w:divBdr>
    </w:div>
    <w:div w:id="135336921">
      <w:bodyDiv w:val="1"/>
      <w:marLeft w:val="0"/>
      <w:marRight w:val="0"/>
      <w:marTop w:val="0"/>
      <w:marBottom w:val="0"/>
      <w:divBdr>
        <w:top w:val="none" w:sz="0" w:space="0" w:color="auto"/>
        <w:left w:val="none" w:sz="0" w:space="0" w:color="auto"/>
        <w:bottom w:val="none" w:sz="0" w:space="0" w:color="auto"/>
        <w:right w:val="none" w:sz="0" w:space="0" w:color="auto"/>
      </w:divBdr>
    </w:div>
    <w:div w:id="136916874">
      <w:bodyDiv w:val="1"/>
      <w:marLeft w:val="0"/>
      <w:marRight w:val="0"/>
      <w:marTop w:val="0"/>
      <w:marBottom w:val="0"/>
      <w:divBdr>
        <w:top w:val="none" w:sz="0" w:space="0" w:color="auto"/>
        <w:left w:val="none" w:sz="0" w:space="0" w:color="auto"/>
        <w:bottom w:val="none" w:sz="0" w:space="0" w:color="auto"/>
        <w:right w:val="none" w:sz="0" w:space="0" w:color="auto"/>
      </w:divBdr>
    </w:div>
    <w:div w:id="137112226">
      <w:bodyDiv w:val="1"/>
      <w:marLeft w:val="0"/>
      <w:marRight w:val="0"/>
      <w:marTop w:val="0"/>
      <w:marBottom w:val="0"/>
      <w:divBdr>
        <w:top w:val="none" w:sz="0" w:space="0" w:color="auto"/>
        <w:left w:val="none" w:sz="0" w:space="0" w:color="auto"/>
        <w:bottom w:val="none" w:sz="0" w:space="0" w:color="auto"/>
        <w:right w:val="none" w:sz="0" w:space="0" w:color="auto"/>
      </w:divBdr>
    </w:div>
    <w:div w:id="139616210">
      <w:bodyDiv w:val="1"/>
      <w:marLeft w:val="0"/>
      <w:marRight w:val="0"/>
      <w:marTop w:val="0"/>
      <w:marBottom w:val="0"/>
      <w:divBdr>
        <w:top w:val="none" w:sz="0" w:space="0" w:color="auto"/>
        <w:left w:val="none" w:sz="0" w:space="0" w:color="auto"/>
        <w:bottom w:val="none" w:sz="0" w:space="0" w:color="auto"/>
        <w:right w:val="none" w:sz="0" w:space="0" w:color="auto"/>
      </w:divBdr>
    </w:div>
    <w:div w:id="140120198">
      <w:bodyDiv w:val="1"/>
      <w:marLeft w:val="0"/>
      <w:marRight w:val="0"/>
      <w:marTop w:val="0"/>
      <w:marBottom w:val="0"/>
      <w:divBdr>
        <w:top w:val="none" w:sz="0" w:space="0" w:color="auto"/>
        <w:left w:val="none" w:sz="0" w:space="0" w:color="auto"/>
        <w:bottom w:val="none" w:sz="0" w:space="0" w:color="auto"/>
        <w:right w:val="none" w:sz="0" w:space="0" w:color="auto"/>
      </w:divBdr>
    </w:div>
    <w:div w:id="141625666">
      <w:bodyDiv w:val="1"/>
      <w:marLeft w:val="0"/>
      <w:marRight w:val="0"/>
      <w:marTop w:val="0"/>
      <w:marBottom w:val="0"/>
      <w:divBdr>
        <w:top w:val="none" w:sz="0" w:space="0" w:color="auto"/>
        <w:left w:val="none" w:sz="0" w:space="0" w:color="auto"/>
        <w:bottom w:val="none" w:sz="0" w:space="0" w:color="auto"/>
        <w:right w:val="none" w:sz="0" w:space="0" w:color="auto"/>
      </w:divBdr>
    </w:div>
    <w:div w:id="143130919">
      <w:bodyDiv w:val="1"/>
      <w:marLeft w:val="0"/>
      <w:marRight w:val="0"/>
      <w:marTop w:val="0"/>
      <w:marBottom w:val="0"/>
      <w:divBdr>
        <w:top w:val="none" w:sz="0" w:space="0" w:color="auto"/>
        <w:left w:val="none" w:sz="0" w:space="0" w:color="auto"/>
        <w:bottom w:val="none" w:sz="0" w:space="0" w:color="auto"/>
        <w:right w:val="none" w:sz="0" w:space="0" w:color="auto"/>
      </w:divBdr>
    </w:div>
    <w:div w:id="143550400">
      <w:bodyDiv w:val="1"/>
      <w:marLeft w:val="0"/>
      <w:marRight w:val="0"/>
      <w:marTop w:val="0"/>
      <w:marBottom w:val="0"/>
      <w:divBdr>
        <w:top w:val="none" w:sz="0" w:space="0" w:color="auto"/>
        <w:left w:val="none" w:sz="0" w:space="0" w:color="auto"/>
        <w:bottom w:val="none" w:sz="0" w:space="0" w:color="auto"/>
        <w:right w:val="none" w:sz="0" w:space="0" w:color="auto"/>
      </w:divBdr>
    </w:div>
    <w:div w:id="145827045">
      <w:bodyDiv w:val="1"/>
      <w:marLeft w:val="0"/>
      <w:marRight w:val="0"/>
      <w:marTop w:val="0"/>
      <w:marBottom w:val="0"/>
      <w:divBdr>
        <w:top w:val="none" w:sz="0" w:space="0" w:color="auto"/>
        <w:left w:val="none" w:sz="0" w:space="0" w:color="auto"/>
        <w:bottom w:val="none" w:sz="0" w:space="0" w:color="auto"/>
        <w:right w:val="none" w:sz="0" w:space="0" w:color="auto"/>
      </w:divBdr>
    </w:div>
    <w:div w:id="147064986">
      <w:bodyDiv w:val="1"/>
      <w:marLeft w:val="0"/>
      <w:marRight w:val="0"/>
      <w:marTop w:val="0"/>
      <w:marBottom w:val="0"/>
      <w:divBdr>
        <w:top w:val="none" w:sz="0" w:space="0" w:color="auto"/>
        <w:left w:val="none" w:sz="0" w:space="0" w:color="auto"/>
        <w:bottom w:val="none" w:sz="0" w:space="0" w:color="auto"/>
        <w:right w:val="none" w:sz="0" w:space="0" w:color="auto"/>
      </w:divBdr>
    </w:div>
    <w:div w:id="147484618">
      <w:bodyDiv w:val="1"/>
      <w:marLeft w:val="0"/>
      <w:marRight w:val="0"/>
      <w:marTop w:val="0"/>
      <w:marBottom w:val="0"/>
      <w:divBdr>
        <w:top w:val="none" w:sz="0" w:space="0" w:color="auto"/>
        <w:left w:val="none" w:sz="0" w:space="0" w:color="auto"/>
        <w:bottom w:val="none" w:sz="0" w:space="0" w:color="auto"/>
        <w:right w:val="none" w:sz="0" w:space="0" w:color="auto"/>
      </w:divBdr>
    </w:div>
    <w:div w:id="150563341">
      <w:bodyDiv w:val="1"/>
      <w:marLeft w:val="0"/>
      <w:marRight w:val="0"/>
      <w:marTop w:val="0"/>
      <w:marBottom w:val="0"/>
      <w:divBdr>
        <w:top w:val="none" w:sz="0" w:space="0" w:color="auto"/>
        <w:left w:val="none" w:sz="0" w:space="0" w:color="auto"/>
        <w:bottom w:val="none" w:sz="0" w:space="0" w:color="auto"/>
        <w:right w:val="none" w:sz="0" w:space="0" w:color="auto"/>
      </w:divBdr>
    </w:div>
    <w:div w:id="150757550">
      <w:bodyDiv w:val="1"/>
      <w:marLeft w:val="0"/>
      <w:marRight w:val="0"/>
      <w:marTop w:val="0"/>
      <w:marBottom w:val="0"/>
      <w:divBdr>
        <w:top w:val="none" w:sz="0" w:space="0" w:color="auto"/>
        <w:left w:val="none" w:sz="0" w:space="0" w:color="auto"/>
        <w:bottom w:val="none" w:sz="0" w:space="0" w:color="auto"/>
        <w:right w:val="none" w:sz="0" w:space="0" w:color="auto"/>
      </w:divBdr>
    </w:div>
    <w:div w:id="151723966">
      <w:bodyDiv w:val="1"/>
      <w:marLeft w:val="0"/>
      <w:marRight w:val="0"/>
      <w:marTop w:val="0"/>
      <w:marBottom w:val="0"/>
      <w:divBdr>
        <w:top w:val="none" w:sz="0" w:space="0" w:color="auto"/>
        <w:left w:val="none" w:sz="0" w:space="0" w:color="auto"/>
        <w:bottom w:val="none" w:sz="0" w:space="0" w:color="auto"/>
        <w:right w:val="none" w:sz="0" w:space="0" w:color="auto"/>
      </w:divBdr>
    </w:div>
    <w:div w:id="152795594">
      <w:bodyDiv w:val="1"/>
      <w:marLeft w:val="0"/>
      <w:marRight w:val="0"/>
      <w:marTop w:val="0"/>
      <w:marBottom w:val="0"/>
      <w:divBdr>
        <w:top w:val="none" w:sz="0" w:space="0" w:color="auto"/>
        <w:left w:val="none" w:sz="0" w:space="0" w:color="auto"/>
        <w:bottom w:val="none" w:sz="0" w:space="0" w:color="auto"/>
        <w:right w:val="none" w:sz="0" w:space="0" w:color="auto"/>
      </w:divBdr>
    </w:div>
    <w:div w:id="154080151">
      <w:bodyDiv w:val="1"/>
      <w:marLeft w:val="0"/>
      <w:marRight w:val="0"/>
      <w:marTop w:val="0"/>
      <w:marBottom w:val="0"/>
      <w:divBdr>
        <w:top w:val="none" w:sz="0" w:space="0" w:color="auto"/>
        <w:left w:val="none" w:sz="0" w:space="0" w:color="auto"/>
        <w:bottom w:val="none" w:sz="0" w:space="0" w:color="auto"/>
        <w:right w:val="none" w:sz="0" w:space="0" w:color="auto"/>
      </w:divBdr>
    </w:div>
    <w:div w:id="154959841">
      <w:bodyDiv w:val="1"/>
      <w:marLeft w:val="0"/>
      <w:marRight w:val="0"/>
      <w:marTop w:val="0"/>
      <w:marBottom w:val="0"/>
      <w:divBdr>
        <w:top w:val="none" w:sz="0" w:space="0" w:color="auto"/>
        <w:left w:val="none" w:sz="0" w:space="0" w:color="auto"/>
        <w:bottom w:val="none" w:sz="0" w:space="0" w:color="auto"/>
        <w:right w:val="none" w:sz="0" w:space="0" w:color="auto"/>
      </w:divBdr>
    </w:div>
    <w:div w:id="155876271">
      <w:bodyDiv w:val="1"/>
      <w:marLeft w:val="0"/>
      <w:marRight w:val="0"/>
      <w:marTop w:val="0"/>
      <w:marBottom w:val="0"/>
      <w:divBdr>
        <w:top w:val="none" w:sz="0" w:space="0" w:color="auto"/>
        <w:left w:val="none" w:sz="0" w:space="0" w:color="auto"/>
        <w:bottom w:val="none" w:sz="0" w:space="0" w:color="auto"/>
        <w:right w:val="none" w:sz="0" w:space="0" w:color="auto"/>
      </w:divBdr>
    </w:div>
    <w:div w:id="157504275">
      <w:bodyDiv w:val="1"/>
      <w:marLeft w:val="0"/>
      <w:marRight w:val="0"/>
      <w:marTop w:val="0"/>
      <w:marBottom w:val="0"/>
      <w:divBdr>
        <w:top w:val="none" w:sz="0" w:space="0" w:color="auto"/>
        <w:left w:val="none" w:sz="0" w:space="0" w:color="auto"/>
        <w:bottom w:val="none" w:sz="0" w:space="0" w:color="auto"/>
        <w:right w:val="none" w:sz="0" w:space="0" w:color="auto"/>
      </w:divBdr>
    </w:div>
    <w:div w:id="157769841">
      <w:bodyDiv w:val="1"/>
      <w:marLeft w:val="0"/>
      <w:marRight w:val="0"/>
      <w:marTop w:val="0"/>
      <w:marBottom w:val="0"/>
      <w:divBdr>
        <w:top w:val="none" w:sz="0" w:space="0" w:color="auto"/>
        <w:left w:val="none" w:sz="0" w:space="0" w:color="auto"/>
        <w:bottom w:val="none" w:sz="0" w:space="0" w:color="auto"/>
        <w:right w:val="none" w:sz="0" w:space="0" w:color="auto"/>
      </w:divBdr>
    </w:div>
    <w:div w:id="159736389">
      <w:bodyDiv w:val="1"/>
      <w:marLeft w:val="0"/>
      <w:marRight w:val="0"/>
      <w:marTop w:val="0"/>
      <w:marBottom w:val="0"/>
      <w:divBdr>
        <w:top w:val="none" w:sz="0" w:space="0" w:color="auto"/>
        <w:left w:val="none" w:sz="0" w:space="0" w:color="auto"/>
        <w:bottom w:val="none" w:sz="0" w:space="0" w:color="auto"/>
        <w:right w:val="none" w:sz="0" w:space="0" w:color="auto"/>
      </w:divBdr>
    </w:div>
    <w:div w:id="161161243">
      <w:bodyDiv w:val="1"/>
      <w:marLeft w:val="0"/>
      <w:marRight w:val="0"/>
      <w:marTop w:val="0"/>
      <w:marBottom w:val="0"/>
      <w:divBdr>
        <w:top w:val="none" w:sz="0" w:space="0" w:color="auto"/>
        <w:left w:val="none" w:sz="0" w:space="0" w:color="auto"/>
        <w:bottom w:val="none" w:sz="0" w:space="0" w:color="auto"/>
        <w:right w:val="none" w:sz="0" w:space="0" w:color="auto"/>
      </w:divBdr>
    </w:div>
    <w:div w:id="161508816">
      <w:bodyDiv w:val="1"/>
      <w:marLeft w:val="0"/>
      <w:marRight w:val="0"/>
      <w:marTop w:val="0"/>
      <w:marBottom w:val="0"/>
      <w:divBdr>
        <w:top w:val="none" w:sz="0" w:space="0" w:color="auto"/>
        <w:left w:val="none" w:sz="0" w:space="0" w:color="auto"/>
        <w:bottom w:val="none" w:sz="0" w:space="0" w:color="auto"/>
        <w:right w:val="none" w:sz="0" w:space="0" w:color="auto"/>
      </w:divBdr>
    </w:div>
    <w:div w:id="162203267">
      <w:bodyDiv w:val="1"/>
      <w:marLeft w:val="0"/>
      <w:marRight w:val="0"/>
      <w:marTop w:val="0"/>
      <w:marBottom w:val="0"/>
      <w:divBdr>
        <w:top w:val="none" w:sz="0" w:space="0" w:color="auto"/>
        <w:left w:val="none" w:sz="0" w:space="0" w:color="auto"/>
        <w:bottom w:val="none" w:sz="0" w:space="0" w:color="auto"/>
        <w:right w:val="none" w:sz="0" w:space="0" w:color="auto"/>
      </w:divBdr>
    </w:div>
    <w:div w:id="163206008">
      <w:bodyDiv w:val="1"/>
      <w:marLeft w:val="0"/>
      <w:marRight w:val="0"/>
      <w:marTop w:val="0"/>
      <w:marBottom w:val="0"/>
      <w:divBdr>
        <w:top w:val="none" w:sz="0" w:space="0" w:color="auto"/>
        <w:left w:val="none" w:sz="0" w:space="0" w:color="auto"/>
        <w:bottom w:val="none" w:sz="0" w:space="0" w:color="auto"/>
        <w:right w:val="none" w:sz="0" w:space="0" w:color="auto"/>
      </w:divBdr>
    </w:div>
    <w:div w:id="163470673">
      <w:bodyDiv w:val="1"/>
      <w:marLeft w:val="0"/>
      <w:marRight w:val="0"/>
      <w:marTop w:val="0"/>
      <w:marBottom w:val="0"/>
      <w:divBdr>
        <w:top w:val="none" w:sz="0" w:space="0" w:color="auto"/>
        <w:left w:val="none" w:sz="0" w:space="0" w:color="auto"/>
        <w:bottom w:val="none" w:sz="0" w:space="0" w:color="auto"/>
        <w:right w:val="none" w:sz="0" w:space="0" w:color="auto"/>
      </w:divBdr>
    </w:div>
    <w:div w:id="163595661">
      <w:bodyDiv w:val="1"/>
      <w:marLeft w:val="0"/>
      <w:marRight w:val="0"/>
      <w:marTop w:val="0"/>
      <w:marBottom w:val="0"/>
      <w:divBdr>
        <w:top w:val="none" w:sz="0" w:space="0" w:color="auto"/>
        <w:left w:val="none" w:sz="0" w:space="0" w:color="auto"/>
        <w:bottom w:val="none" w:sz="0" w:space="0" w:color="auto"/>
        <w:right w:val="none" w:sz="0" w:space="0" w:color="auto"/>
      </w:divBdr>
    </w:div>
    <w:div w:id="165554421">
      <w:bodyDiv w:val="1"/>
      <w:marLeft w:val="0"/>
      <w:marRight w:val="0"/>
      <w:marTop w:val="0"/>
      <w:marBottom w:val="0"/>
      <w:divBdr>
        <w:top w:val="none" w:sz="0" w:space="0" w:color="auto"/>
        <w:left w:val="none" w:sz="0" w:space="0" w:color="auto"/>
        <w:bottom w:val="none" w:sz="0" w:space="0" w:color="auto"/>
        <w:right w:val="none" w:sz="0" w:space="0" w:color="auto"/>
      </w:divBdr>
    </w:div>
    <w:div w:id="166486190">
      <w:bodyDiv w:val="1"/>
      <w:marLeft w:val="0"/>
      <w:marRight w:val="0"/>
      <w:marTop w:val="0"/>
      <w:marBottom w:val="0"/>
      <w:divBdr>
        <w:top w:val="none" w:sz="0" w:space="0" w:color="auto"/>
        <w:left w:val="none" w:sz="0" w:space="0" w:color="auto"/>
        <w:bottom w:val="none" w:sz="0" w:space="0" w:color="auto"/>
        <w:right w:val="none" w:sz="0" w:space="0" w:color="auto"/>
      </w:divBdr>
    </w:div>
    <w:div w:id="166678869">
      <w:bodyDiv w:val="1"/>
      <w:marLeft w:val="0"/>
      <w:marRight w:val="0"/>
      <w:marTop w:val="0"/>
      <w:marBottom w:val="0"/>
      <w:divBdr>
        <w:top w:val="none" w:sz="0" w:space="0" w:color="auto"/>
        <w:left w:val="none" w:sz="0" w:space="0" w:color="auto"/>
        <w:bottom w:val="none" w:sz="0" w:space="0" w:color="auto"/>
        <w:right w:val="none" w:sz="0" w:space="0" w:color="auto"/>
      </w:divBdr>
    </w:div>
    <w:div w:id="167446250">
      <w:bodyDiv w:val="1"/>
      <w:marLeft w:val="0"/>
      <w:marRight w:val="0"/>
      <w:marTop w:val="0"/>
      <w:marBottom w:val="0"/>
      <w:divBdr>
        <w:top w:val="none" w:sz="0" w:space="0" w:color="auto"/>
        <w:left w:val="none" w:sz="0" w:space="0" w:color="auto"/>
        <w:bottom w:val="none" w:sz="0" w:space="0" w:color="auto"/>
        <w:right w:val="none" w:sz="0" w:space="0" w:color="auto"/>
      </w:divBdr>
    </w:div>
    <w:div w:id="167522101">
      <w:bodyDiv w:val="1"/>
      <w:marLeft w:val="0"/>
      <w:marRight w:val="0"/>
      <w:marTop w:val="0"/>
      <w:marBottom w:val="0"/>
      <w:divBdr>
        <w:top w:val="none" w:sz="0" w:space="0" w:color="auto"/>
        <w:left w:val="none" w:sz="0" w:space="0" w:color="auto"/>
        <w:bottom w:val="none" w:sz="0" w:space="0" w:color="auto"/>
        <w:right w:val="none" w:sz="0" w:space="0" w:color="auto"/>
      </w:divBdr>
    </w:div>
    <w:div w:id="167522902">
      <w:bodyDiv w:val="1"/>
      <w:marLeft w:val="0"/>
      <w:marRight w:val="0"/>
      <w:marTop w:val="0"/>
      <w:marBottom w:val="0"/>
      <w:divBdr>
        <w:top w:val="none" w:sz="0" w:space="0" w:color="auto"/>
        <w:left w:val="none" w:sz="0" w:space="0" w:color="auto"/>
        <w:bottom w:val="none" w:sz="0" w:space="0" w:color="auto"/>
        <w:right w:val="none" w:sz="0" w:space="0" w:color="auto"/>
      </w:divBdr>
    </w:div>
    <w:div w:id="170147318">
      <w:bodyDiv w:val="1"/>
      <w:marLeft w:val="0"/>
      <w:marRight w:val="0"/>
      <w:marTop w:val="0"/>
      <w:marBottom w:val="0"/>
      <w:divBdr>
        <w:top w:val="none" w:sz="0" w:space="0" w:color="auto"/>
        <w:left w:val="none" w:sz="0" w:space="0" w:color="auto"/>
        <w:bottom w:val="none" w:sz="0" w:space="0" w:color="auto"/>
        <w:right w:val="none" w:sz="0" w:space="0" w:color="auto"/>
      </w:divBdr>
    </w:div>
    <w:div w:id="171190281">
      <w:bodyDiv w:val="1"/>
      <w:marLeft w:val="0"/>
      <w:marRight w:val="0"/>
      <w:marTop w:val="0"/>
      <w:marBottom w:val="0"/>
      <w:divBdr>
        <w:top w:val="none" w:sz="0" w:space="0" w:color="auto"/>
        <w:left w:val="none" w:sz="0" w:space="0" w:color="auto"/>
        <w:bottom w:val="none" w:sz="0" w:space="0" w:color="auto"/>
        <w:right w:val="none" w:sz="0" w:space="0" w:color="auto"/>
      </w:divBdr>
    </w:div>
    <w:div w:id="171645866">
      <w:bodyDiv w:val="1"/>
      <w:marLeft w:val="0"/>
      <w:marRight w:val="0"/>
      <w:marTop w:val="0"/>
      <w:marBottom w:val="0"/>
      <w:divBdr>
        <w:top w:val="none" w:sz="0" w:space="0" w:color="auto"/>
        <w:left w:val="none" w:sz="0" w:space="0" w:color="auto"/>
        <w:bottom w:val="none" w:sz="0" w:space="0" w:color="auto"/>
        <w:right w:val="none" w:sz="0" w:space="0" w:color="auto"/>
      </w:divBdr>
    </w:div>
    <w:div w:id="172837435">
      <w:bodyDiv w:val="1"/>
      <w:marLeft w:val="0"/>
      <w:marRight w:val="0"/>
      <w:marTop w:val="0"/>
      <w:marBottom w:val="0"/>
      <w:divBdr>
        <w:top w:val="none" w:sz="0" w:space="0" w:color="auto"/>
        <w:left w:val="none" w:sz="0" w:space="0" w:color="auto"/>
        <w:bottom w:val="none" w:sz="0" w:space="0" w:color="auto"/>
        <w:right w:val="none" w:sz="0" w:space="0" w:color="auto"/>
      </w:divBdr>
    </w:div>
    <w:div w:id="173305491">
      <w:bodyDiv w:val="1"/>
      <w:marLeft w:val="0"/>
      <w:marRight w:val="0"/>
      <w:marTop w:val="0"/>
      <w:marBottom w:val="0"/>
      <w:divBdr>
        <w:top w:val="none" w:sz="0" w:space="0" w:color="auto"/>
        <w:left w:val="none" w:sz="0" w:space="0" w:color="auto"/>
        <w:bottom w:val="none" w:sz="0" w:space="0" w:color="auto"/>
        <w:right w:val="none" w:sz="0" w:space="0" w:color="auto"/>
      </w:divBdr>
    </w:div>
    <w:div w:id="173613998">
      <w:bodyDiv w:val="1"/>
      <w:marLeft w:val="0"/>
      <w:marRight w:val="0"/>
      <w:marTop w:val="0"/>
      <w:marBottom w:val="0"/>
      <w:divBdr>
        <w:top w:val="none" w:sz="0" w:space="0" w:color="auto"/>
        <w:left w:val="none" w:sz="0" w:space="0" w:color="auto"/>
        <w:bottom w:val="none" w:sz="0" w:space="0" w:color="auto"/>
        <w:right w:val="none" w:sz="0" w:space="0" w:color="auto"/>
      </w:divBdr>
    </w:div>
    <w:div w:id="174077312">
      <w:bodyDiv w:val="1"/>
      <w:marLeft w:val="0"/>
      <w:marRight w:val="0"/>
      <w:marTop w:val="0"/>
      <w:marBottom w:val="0"/>
      <w:divBdr>
        <w:top w:val="none" w:sz="0" w:space="0" w:color="auto"/>
        <w:left w:val="none" w:sz="0" w:space="0" w:color="auto"/>
        <w:bottom w:val="none" w:sz="0" w:space="0" w:color="auto"/>
        <w:right w:val="none" w:sz="0" w:space="0" w:color="auto"/>
      </w:divBdr>
    </w:div>
    <w:div w:id="174729407">
      <w:bodyDiv w:val="1"/>
      <w:marLeft w:val="0"/>
      <w:marRight w:val="0"/>
      <w:marTop w:val="0"/>
      <w:marBottom w:val="0"/>
      <w:divBdr>
        <w:top w:val="none" w:sz="0" w:space="0" w:color="auto"/>
        <w:left w:val="none" w:sz="0" w:space="0" w:color="auto"/>
        <w:bottom w:val="none" w:sz="0" w:space="0" w:color="auto"/>
        <w:right w:val="none" w:sz="0" w:space="0" w:color="auto"/>
      </w:divBdr>
    </w:div>
    <w:div w:id="175317379">
      <w:bodyDiv w:val="1"/>
      <w:marLeft w:val="0"/>
      <w:marRight w:val="0"/>
      <w:marTop w:val="0"/>
      <w:marBottom w:val="0"/>
      <w:divBdr>
        <w:top w:val="none" w:sz="0" w:space="0" w:color="auto"/>
        <w:left w:val="none" w:sz="0" w:space="0" w:color="auto"/>
        <w:bottom w:val="none" w:sz="0" w:space="0" w:color="auto"/>
        <w:right w:val="none" w:sz="0" w:space="0" w:color="auto"/>
      </w:divBdr>
    </w:div>
    <w:div w:id="175387497">
      <w:bodyDiv w:val="1"/>
      <w:marLeft w:val="0"/>
      <w:marRight w:val="0"/>
      <w:marTop w:val="0"/>
      <w:marBottom w:val="0"/>
      <w:divBdr>
        <w:top w:val="none" w:sz="0" w:space="0" w:color="auto"/>
        <w:left w:val="none" w:sz="0" w:space="0" w:color="auto"/>
        <w:bottom w:val="none" w:sz="0" w:space="0" w:color="auto"/>
        <w:right w:val="none" w:sz="0" w:space="0" w:color="auto"/>
      </w:divBdr>
    </w:div>
    <w:div w:id="176896560">
      <w:bodyDiv w:val="1"/>
      <w:marLeft w:val="0"/>
      <w:marRight w:val="0"/>
      <w:marTop w:val="0"/>
      <w:marBottom w:val="0"/>
      <w:divBdr>
        <w:top w:val="none" w:sz="0" w:space="0" w:color="auto"/>
        <w:left w:val="none" w:sz="0" w:space="0" w:color="auto"/>
        <w:bottom w:val="none" w:sz="0" w:space="0" w:color="auto"/>
        <w:right w:val="none" w:sz="0" w:space="0" w:color="auto"/>
      </w:divBdr>
    </w:div>
    <w:div w:id="177426705">
      <w:bodyDiv w:val="1"/>
      <w:marLeft w:val="0"/>
      <w:marRight w:val="0"/>
      <w:marTop w:val="0"/>
      <w:marBottom w:val="0"/>
      <w:divBdr>
        <w:top w:val="none" w:sz="0" w:space="0" w:color="auto"/>
        <w:left w:val="none" w:sz="0" w:space="0" w:color="auto"/>
        <w:bottom w:val="none" w:sz="0" w:space="0" w:color="auto"/>
        <w:right w:val="none" w:sz="0" w:space="0" w:color="auto"/>
      </w:divBdr>
    </w:div>
    <w:div w:id="178810359">
      <w:bodyDiv w:val="1"/>
      <w:marLeft w:val="0"/>
      <w:marRight w:val="0"/>
      <w:marTop w:val="0"/>
      <w:marBottom w:val="0"/>
      <w:divBdr>
        <w:top w:val="none" w:sz="0" w:space="0" w:color="auto"/>
        <w:left w:val="none" w:sz="0" w:space="0" w:color="auto"/>
        <w:bottom w:val="none" w:sz="0" w:space="0" w:color="auto"/>
        <w:right w:val="none" w:sz="0" w:space="0" w:color="auto"/>
      </w:divBdr>
    </w:div>
    <w:div w:id="179592694">
      <w:bodyDiv w:val="1"/>
      <w:marLeft w:val="0"/>
      <w:marRight w:val="0"/>
      <w:marTop w:val="0"/>
      <w:marBottom w:val="0"/>
      <w:divBdr>
        <w:top w:val="none" w:sz="0" w:space="0" w:color="auto"/>
        <w:left w:val="none" w:sz="0" w:space="0" w:color="auto"/>
        <w:bottom w:val="none" w:sz="0" w:space="0" w:color="auto"/>
        <w:right w:val="none" w:sz="0" w:space="0" w:color="auto"/>
      </w:divBdr>
    </w:div>
    <w:div w:id="179706586">
      <w:bodyDiv w:val="1"/>
      <w:marLeft w:val="0"/>
      <w:marRight w:val="0"/>
      <w:marTop w:val="0"/>
      <w:marBottom w:val="0"/>
      <w:divBdr>
        <w:top w:val="none" w:sz="0" w:space="0" w:color="auto"/>
        <w:left w:val="none" w:sz="0" w:space="0" w:color="auto"/>
        <w:bottom w:val="none" w:sz="0" w:space="0" w:color="auto"/>
        <w:right w:val="none" w:sz="0" w:space="0" w:color="auto"/>
      </w:divBdr>
    </w:div>
    <w:div w:id="181090467">
      <w:bodyDiv w:val="1"/>
      <w:marLeft w:val="0"/>
      <w:marRight w:val="0"/>
      <w:marTop w:val="0"/>
      <w:marBottom w:val="0"/>
      <w:divBdr>
        <w:top w:val="none" w:sz="0" w:space="0" w:color="auto"/>
        <w:left w:val="none" w:sz="0" w:space="0" w:color="auto"/>
        <w:bottom w:val="none" w:sz="0" w:space="0" w:color="auto"/>
        <w:right w:val="none" w:sz="0" w:space="0" w:color="auto"/>
      </w:divBdr>
    </w:div>
    <w:div w:id="182481668">
      <w:bodyDiv w:val="1"/>
      <w:marLeft w:val="0"/>
      <w:marRight w:val="0"/>
      <w:marTop w:val="0"/>
      <w:marBottom w:val="0"/>
      <w:divBdr>
        <w:top w:val="none" w:sz="0" w:space="0" w:color="auto"/>
        <w:left w:val="none" w:sz="0" w:space="0" w:color="auto"/>
        <w:bottom w:val="none" w:sz="0" w:space="0" w:color="auto"/>
        <w:right w:val="none" w:sz="0" w:space="0" w:color="auto"/>
      </w:divBdr>
    </w:div>
    <w:div w:id="183859753">
      <w:bodyDiv w:val="1"/>
      <w:marLeft w:val="0"/>
      <w:marRight w:val="0"/>
      <w:marTop w:val="0"/>
      <w:marBottom w:val="0"/>
      <w:divBdr>
        <w:top w:val="none" w:sz="0" w:space="0" w:color="auto"/>
        <w:left w:val="none" w:sz="0" w:space="0" w:color="auto"/>
        <w:bottom w:val="none" w:sz="0" w:space="0" w:color="auto"/>
        <w:right w:val="none" w:sz="0" w:space="0" w:color="auto"/>
      </w:divBdr>
    </w:div>
    <w:div w:id="183910437">
      <w:bodyDiv w:val="1"/>
      <w:marLeft w:val="0"/>
      <w:marRight w:val="0"/>
      <w:marTop w:val="0"/>
      <w:marBottom w:val="0"/>
      <w:divBdr>
        <w:top w:val="none" w:sz="0" w:space="0" w:color="auto"/>
        <w:left w:val="none" w:sz="0" w:space="0" w:color="auto"/>
        <w:bottom w:val="none" w:sz="0" w:space="0" w:color="auto"/>
        <w:right w:val="none" w:sz="0" w:space="0" w:color="auto"/>
      </w:divBdr>
    </w:div>
    <w:div w:id="185949531">
      <w:bodyDiv w:val="1"/>
      <w:marLeft w:val="0"/>
      <w:marRight w:val="0"/>
      <w:marTop w:val="0"/>
      <w:marBottom w:val="0"/>
      <w:divBdr>
        <w:top w:val="none" w:sz="0" w:space="0" w:color="auto"/>
        <w:left w:val="none" w:sz="0" w:space="0" w:color="auto"/>
        <w:bottom w:val="none" w:sz="0" w:space="0" w:color="auto"/>
        <w:right w:val="none" w:sz="0" w:space="0" w:color="auto"/>
      </w:divBdr>
    </w:div>
    <w:div w:id="186188314">
      <w:bodyDiv w:val="1"/>
      <w:marLeft w:val="0"/>
      <w:marRight w:val="0"/>
      <w:marTop w:val="0"/>
      <w:marBottom w:val="0"/>
      <w:divBdr>
        <w:top w:val="none" w:sz="0" w:space="0" w:color="auto"/>
        <w:left w:val="none" w:sz="0" w:space="0" w:color="auto"/>
        <w:bottom w:val="none" w:sz="0" w:space="0" w:color="auto"/>
        <w:right w:val="none" w:sz="0" w:space="0" w:color="auto"/>
      </w:divBdr>
    </w:div>
    <w:div w:id="186257379">
      <w:bodyDiv w:val="1"/>
      <w:marLeft w:val="0"/>
      <w:marRight w:val="0"/>
      <w:marTop w:val="0"/>
      <w:marBottom w:val="0"/>
      <w:divBdr>
        <w:top w:val="none" w:sz="0" w:space="0" w:color="auto"/>
        <w:left w:val="none" w:sz="0" w:space="0" w:color="auto"/>
        <w:bottom w:val="none" w:sz="0" w:space="0" w:color="auto"/>
        <w:right w:val="none" w:sz="0" w:space="0" w:color="auto"/>
      </w:divBdr>
    </w:div>
    <w:div w:id="186481362">
      <w:bodyDiv w:val="1"/>
      <w:marLeft w:val="0"/>
      <w:marRight w:val="0"/>
      <w:marTop w:val="0"/>
      <w:marBottom w:val="0"/>
      <w:divBdr>
        <w:top w:val="none" w:sz="0" w:space="0" w:color="auto"/>
        <w:left w:val="none" w:sz="0" w:space="0" w:color="auto"/>
        <w:bottom w:val="none" w:sz="0" w:space="0" w:color="auto"/>
        <w:right w:val="none" w:sz="0" w:space="0" w:color="auto"/>
      </w:divBdr>
    </w:div>
    <w:div w:id="186647169">
      <w:bodyDiv w:val="1"/>
      <w:marLeft w:val="0"/>
      <w:marRight w:val="0"/>
      <w:marTop w:val="0"/>
      <w:marBottom w:val="0"/>
      <w:divBdr>
        <w:top w:val="none" w:sz="0" w:space="0" w:color="auto"/>
        <w:left w:val="none" w:sz="0" w:space="0" w:color="auto"/>
        <w:bottom w:val="none" w:sz="0" w:space="0" w:color="auto"/>
        <w:right w:val="none" w:sz="0" w:space="0" w:color="auto"/>
      </w:divBdr>
    </w:div>
    <w:div w:id="189337549">
      <w:bodyDiv w:val="1"/>
      <w:marLeft w:val="0"/>
      <w:marRight w:val="0"/>
      <w:marTop w:val="0"/>
      <w:marBottom w:val="0"/>
      <w:divBdr>
        <w:top w:val="none" w:sz="0" w:space="0" w:color="auto"/>
        <w:left w:val="none" w:sz="0" w:space="0" w:color="auto"/>
        <w:bottom w:val="none" w:sz="0" w:space="0" w:color="auto"/>
        <w:right w:val="none" w:sz="0" w:space="0" w:color="auto"/>
      </w:divBdr>
    </w:div>
    <w:div w:id="190804164">
      <w:bodyDiv w:val="1"/>
      <w:marLeft w:val="0"/>
      <w:marRight w:val="0"/>
      <w:marTop w:val="0"/>
      <w:marBottom w:val="0"/>
      <w:divBdr>
        <w:top w:val="none" w:sz="0" w:space="0" w:color="auto"/>
        <w:left w:val="none" w:sz="0" w:space="0" w:color="auto"/>
        <w:bottom w:val="none" w:sz="0" w:space="0" w:color="auto"/>
        <w:right w:val="none" w:sz="0" w:space="0" w:color="auto"/>
      </w:divBdr>
    </w:div>
    <w:div w:id="193230370">
      <w:bodyDiv w:val="1"/>
      <w:marLeft w:val="0"/>
      <w:marRight w:val="0"/>
      <w:marTop w:val="0"/>
      <w:marBottom w:val="0"/>
      <w:divBdr>
        <w:top w:val="none" w:sz="0" w:space="0" w:color="auto"/>
        <w:left w:val="none" w:sz="0" w:space="0" w:color="auto"/>
        <w:bottom w:val="none" w:sz="0" w:space="0" w:color="auto"/>
        <w:right w:val="none" w:sz="0" w:space="0" w:color="auto"/>
      </w:divBdr>
    </w:div>
    <w:div w:id="194973542">
      <w:bodyDiv w:val="1"/>
      <w:marLeft w:val="0"/>
      <w:marRight w:val="0"/>
      <w:marTop w:val="0"/>
      <w:marBottom w:val="0"/>
      <w:divBdr>
        <w:top w:val="none" w:sz="0" w:space="0" w:color="auto"/>
        <w:left w:val="none" w:sz="0" w:space="0" w:color="auto"/>
        <w:bottom w:val="none" w:sz="0" w:space="0" w:color="auto"/>
        <w:right w:val="none" w:sz="0" w:space="0" w:color="auto"/>
      </w:divBdr>
    </w:div>
    <w:div w:id="195237250">
      <w:bodyDiv w:val="1"/>
      <w:marLeft w:val="0"/>
      <w:marRight w:val="0"/>
      <w:marTop w:val="0"/>
      <w:marBottom w:val="0"/>
      <w:divBdr>
        <w:top w:val="none" w:sz="0" w:space="0" w:color="auto"/>
        <w:left w:val="none" w:sz="0" w:space="0" w:color="auto"/>
        <w:bottom w:val="none" w:sz="0" w:space="0" w:color="auto"/>
        <w:right w:val="none" w:sz="0" w:space="0" w:color="auto"/>
      </w:divBdr>
    </w:div>
    <w:div w:id="198708315">
      <w:bodyDiv w:val="1"/>
      <w:marLeft w:val="0"/>
      <w:marRight w:val="0"/>
      <w:marTop w:val="0"/>
      <w:marBottom w:val="0"/>
      <w:divBdr>
        <w:top w:val="none" w:sz="0" w:space="0" w:color="auto"/>
        <w:left w:val="none" w:sz="0" w:space="0" w:color="auto"/>
        <w:bottom w:val="none" w:sz="0" w:space="0" w:color="auto"/>
        <w:right w:val="none" w:sz="0" w:space="0" w:color="auto"/>
      </w:divBdr>
    </w:div>
    <w:div w:id="201553973">
      <w:bodyDiv w:val="1"/>
      <w:marLeft w:val="0"/>
      <w:marRight w:val="0"/>
      <w:marTop w:val="0"/>
      <w:marBottom w:val="0"/>
      <w:divBdr>
        <w:top w:val="none" w:sz="0" w:space="0" w:color="auto"/>
        <w:left w:val="none" w:sz="0" w:space="0" w:color="auto"/>
        <w:bottom w:val="none" w:sz="0" w:space="0" w:color="auto"/>
        <w:right w:val="none" w:sz="0" w:space="0" w:color="auto"/>
      </w:divBdr>
    </w:div>
    <w:div w:id="203059654">
      <w:bodyDiv w:val="1"/>
      <w:marLeft w:val="0"/>
      <w:marRight w:val="0"/>
      <w:marTop w:val="0"/>
      <w:marBottom w:val="0"/>
      <w:divBdr>
        <w:top w:val="none" w:sz="0" w:space="0" w:color="auto"/>
        <w:left w:val="none" w:sz="0" w:space="0" w:color="auto"/>
        <w:bottom w:val="none" w:sz="0" w:space="0" w:color="auto"/>
        <w:right w:val="none" w:sz="0" w:space="0" w:color="auto"/>
      </w:divBdr>
    </w:div>
    <w:div w:id="203293505">
      <w:bodyDiv w:val="1"/>
      <w:marLeft w:val="0"/>
      <w:marRight w:val="0"/>
      <w:marTop w:val="0"/>
      <w:marBottom w:val="0"/>
      <w:divBdr>
        <w:top w:val="none" w:sz="0" w:space="0" w:color="auto"/>
        <w:left w:val="none" w:sz="0" w:space="0" w:color="auto"/>
        <w:bottom w:val="none" w:sz="0" w:space="0" w:color="auto"/>
        <w:right w:val="none" w:sz="0" w:space="0" w:color="auto"/>
      </w:divBdr>
    </w:div>
    <w:div w:id="209390649">
      <w:bodyDiv w:val="1"/>
      <w:marLeft w:val="0"/>
      <w:marRight w:val="0"/>
      <w:marTop w:val="0"/>
      <w:marBottom w:val="0"/>
      <w:divBdr>
        <w:top w:val="none" w:sz="0" w:space="0" w:color="auto"/>
        <w:left w:val="none" w:sz="0" w:space="0" w:color="auto"/>
        <w:bottom w:val="none" w:sz="0" w:space="0" w:color="auto"/>
        <w:right w:val="none" w:sz="0" w:space="0" w:color="auto"/>
      </w:divBdr>
    </w:div>
    <w:div w:id="213087071">
      <w:bodyDiv w:val="1"/>
      <w:marLeft w:val="0"/>
      <w:marRight w:val="0"/>
      <w:marTop w:val="0"/>
      <w:marBottom w:val="0"/>
      <w:divBdr>
        <w:top w:val="none" w:sz="0" w:space="0" w:color="auto"/>
        <w:left w:val="none" w:sz="0" w:space="0" w:color="auto"/>
        <w:bottom w:val="none" w:sz="0" w:space="0" w:color="auto"/>
        <w:right w:val="none" w:sz="0" w:space="0" w:color="auto"/>
      </w:divBdr>
    </w:div>
    <w:div w:id="216094834">
      <w:bodyDiv w:val="1"/>
      <w:marLeft w:val="0"/>
      <w:marRight w:val="0"/>
      <w:marTop w:val="0"/>
      <w:marBottom w:val="0"/>
      <w:divBdr>
        <w:top w:val="none" w:sz="0" w:space="0" w:color="auto"/>
        <w:left w:val="none" w:sz="0" w:space="0" w:color="auto"/>
        <w:bottom w:val="none" w:sz="0" w:space="0" w:color="auto"/>
        <w:right w:val="none" w:sz="0" w:space="0" w:color="auto"/>
      </w:divBdr>
    </w:div>
    <w:div w:id="219563978">
      <w:bodyDiv w:val="1"/>
      <w:marLeft w:val="0"/>
      <w:marRight w:val="0"/>
      <w:marTop w:val="0"/>
      <w:marBottom w:val="0"/>
      <w:divBdr>
        <w:top w:val="none" w:sz="0" w:space="0" w:color="auto"/>
        <w:left w:val="none" w:sz="0" w:space="0" w:color="auto"/>
        <w:bottom w:val="none" w:sz="0" w:space="0" w:color="auto"/>
        <w:right w:val="none" w:sz="0" w:space="0" w:color="auto"/>
      </w:divBdr>
    </w:div>
    <w:div w:id="226379506">
      <w:bodyDiv w:val="1"/>
      <w:marLeft w:val="0"/>
      <w:marRight w:val="0"/>
      <w:marTop w:val="0"/>
      <w:marBottom w:val="0"/>
      <w:divBdr>
        <w:top w:val="none" w:sz="0" w:space="0" w:color="auto"/>
        <w:left w:val="none" w:sz="0" w:space="0" w:color="auto"/>
        <w:bottom w:val="none" w:sz="0" w:space="0" w:color="auto"/>
        <w:right w:val="none" w:sz="0" w:space="0" w:color="auto"/>
      </w:divBdr>
    </w:div>
    <w:div w:id="227351264">
      <w:bodyDiv w:val="1"/>
      <w:marLeft w:val="0"/>
      <w:marRight w:val="0"/>
      <w:marTop w:val="0"/>
      <w:marBottom w:val="0"/>
      <w:divBdr>
        <w:top w:val="none" w:sz="0" w:space="0" w:color="auto"/>
        <w:left w:val="none" w:sz="0" w:space="0" w:color="auto"/>
        <w:bottom w:val="none" w:sz="0" w:space="0" w:color="auto"/>
        <w:right w:val="none" w:sz="0" w:space="0" w:color="auto"/>
      </w:divBdr>
    </w:div>
    <w:div w:id="229049367">
      <w:bodyDiv w:val="1"/>
      <w:marLeft w:val="0"/>
      <w:marRight w:val="0"/>
      <w:marTop w:val="0"/>
      <w:marBottom w:val="0"/>
      <w:divBdr>
        <w:top w:val="none" w:sz="0" w:space="0" w:color="auto"/>
        <w:left w:val="none" w:sz="0" w:space="0" w:color="auto"/>
        <w:bottom w:val="none" w:sz="0" w:space="0" w:color="auto"/>
        <w:right w:val="none" w:sz="0" w:space="0" w:color="auto"/>
      </w:divBdr>
    </w:div>
    <w:div w:id="233660018">
      <w:bodyDiv w:val="1"/>
      <w:marLeft w:val="0"/>
      <w:marRight w:val="0"/>
      <w:marTop w:val="0"/>
      <w:marBottom w:val="0"/>
      <w:divBdr>
        <w:top w:val="none" w:sz="0" w:space="0" w:color="auto"/>
        <w:left w:val="none" w:sz="0" w:space="0" w:color="auto"/>
        <w:bottom w:val="none" w:sz="0" w:space="0" w:color="auto"/>
        <w:right w:val="none" w:sz="0" w:space="0" w:color="auto"/>
      </w:divBdr>
    </w:div>
    <w:div w:id="246576680">
      <w:bodyDiv w:val="1"/>
      <w:marLeft w:val="0"/>
      <w:marRight w:val="0"/>
      <w:marTop w:val="0"/>
      <w:marBottom w:val="0"/>
      <w:divBdr>
        <w:top w:val="none" w:sz="0" w:space="0" w:color="auto"/>
        <w:left w:val="none" w:sz="0" w:space="0" w:color="auto"/>
        <w:bottom w:val="none" w:sz="0" w:space="0" w:color="auto"/>
        <w:right w:val="none" w:sz="0" w:space="0" w:color="auto"/>
      </w:divBdr>
    </w:div>
    <w:div w:id="246696987">
      <w:bodyDiv w:val="1"/>
      <w:marLeft w:val="0"/>
      <w:marRight w:val="0"/>
      <w:marTop w:val="0"/>
      <w:marBottom w:val="0"/>
      <w:divBdr>
        <w:top w:val="none" w:sz="0" w:space="0" w:color="auto"/>
        <w:left w:val="none" w:sz="0" w:space="0" w:color="auto"/>
        <w:bottom w:val="none" w:sz="0" w:space="0" w:color="auto"/>
        <w:right w:val="none" w:sz="0" w:space="0" w:color="auto"/>
      </w:divBdr>
    </w:div>
    <w:div w:id="247159933">
      <w:bodyDiv w:val="1"/>
      <w:marLeft w:val="0"/>
      <w:marRight w:val="0"/>
      <w:marTop w:val="0"/>
      <w:marBottom w:val="0"/>
      <w:divBdr>
        <w:top w:val="none" w:sz="0" w:space="0" w:color="auto"/>
        <w:left w:val="none" w:sz="0" w:space="0" w:color="auto"/>
        <w:bottom w:val="none" w:sz="0" w:space="0" w:color="auto"/>
        <w:right w:val="none" w:sz="0" w:space="0" w:color="auto"/>
      </w:divBdr>
    </w:div>
    <w:div w:id="249508323">
      <w:bodyDiv w:val="1"/>
      <w:marLeft w:val="0"/>
      <w:marRight w:val="0"/>
      <w:marTop w:val="0"/>
      <w:marBottom w:val="0"/>
      <w:divBdr>
        <w:top w:val="none" w:sz="0" w:space="0" w:color="auto"/>
        <w:left w:val="none" w:sz="0" w:space="0" w:color="auto"/>
        <w:bottom w:val="none" w:sz="0" w:space="0" w:color="auto"/>
        <w:right w:val="none" w:sz="0" w:space="0" w:color="auto"/>
      </w:divBdr>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249657892">
      <w:bodyDiv w:val="1"/>
      <w:marLeft w:val="0"/>
      <w:marRight w:val="0"/>
      <w:marTop w:val="0"/>
      <w:marBottom w:val="0"/>
      <w:divBdr>
        <w:top w:val="none" w:sz="0" w:space="0" w:color="auto"/>
        <w:left w:val="none" w:sz="0" w:space="0" w:color="auto"/>
        <w:bottom w:val="none" w:sz="0" w:space="0" w:color="auto"/>
        <w:right w:val="none" w:sz="0" w:space="0" w:color="auto"/>
      </w:divBdr>
    </w:div>
    <w:div w:id="250508428">
      <w:bodyDiv w:val="1"/>
      <w:marLeft w:val="0"/>
      <w:marRight w:val="0"/>
      <w:marTop w:val="0"/>
      <w:marBottom w:val="0"/>
      <w:divBdr>
        <w:top w:val="none" w:sz="0" w:space="0" w:color="auto"/>
        <w:left w:val="none" w:sz="0" w:space="0" w:color="auto"/>
        <w:bottom w:val="none" w:sz="0" w:space="0" w:color="auto"/>
        <w:right w:val="none" w:sz="0" w:space="0" w:color="auto"/>
      </w:divBdr>
    </w:div>
    <w:div w:id="251014634">
      <w:bodyDiv w:val="1"/>
      <w:marLeft w:val="0"/>
      <w:marRight w:val="0"/>
      <w:marTop w:val="0"/>
      <w:marBottom w:val="0"/>
      <w:divBdr>
        <w:top w:val="none" w:sz="0" w:space="0" w:color="auto"/>
        <w:left w:val="none" w:sz="0" w:space="0" w:color="auto"/>
        <w:bottom w:val="none" w:sz="0" w:space="0" w:color="auto"/>
        <w:right w:val="none" w:sz="0" w:space="0" w:color="auto"/>
      </w:divBdr>
    </w:div>
    <w:div w:id="253058647">
      <w:bodyDiv w:val="1"/>
      <w:marLeft w:val="0"/>
      <w:marRight w:val="0"/>
      <w:marTop w:val="0"/>
      <w:marBottom w:val="0"/>
      <w:divBdr>
        <w:top w:val="none" w:sz="0" w:space="0" w:color="auto"/>
        <w:left w:val="none" w:sz="0" w:space="0" w:color="auto"/>
        <w:bottom w:val="none" w:sz="0" w:space="0" w:color="auto"/>
        <w:right w:val="none" w:sz="0" w:space="0" w:color="auto"/>
      </w:divBdr>
    </w:div>
    <w:div w:id="254173354">
      <w:bodyDiv w:val="1"/>
      <w:marLeft w:val="0"/>
      <w:marRight w:val="0"/>
      <w:marTop w:val="0"/>
      <w:marBottom w:val="0"/>
      <w:divBdr>
        <w:top w:val="none" w:sz="0" w:space="0" w:color="auto"/>
        <w:left w:val="none" w:sz="0" w:space="0" w:color="auto"/>
        <w:bottom w:val="none" w:sz="0" w:space="0" w:color="auto"/>
        <w:right w:val="none" w:sz="0" w:space="0" w:color="auto"/>
      </w:divBdr>
    </w:div>
    <w:div w:id="254829955">
      <w:bodyDiv w:val="1"/>
      <w:marLeft w:val="0"/>
      <w:marRight w:val="0"/>
      <w:marTop w:val="0"/>
      <w:marBottom w:val="0"/>
      <w:divBdr>
        <w:top w:val="none" w:sz="0" w:space="0" w:color="auto"/>
        <w:left w:val="none" w:sz="0" w:space="0" w:color="auto"/>
        <w:bottom w:val="none" w:sz="0" w:space="0" w:color="auto"/>
        <w:right w:val="none" w:sz="0" w:space="0" w:color="auto"/>
      </w:divBdr>
    </w:div>
    <w:div w:id="255067088">
      <w:bodyDiv w:val="1"/>
      <w:marLeft w:val="0"/>
      <w:marRight w:val="0"/>
      <w:marTop w:val="0"/>
      <w:marBottom w:val="0"/>
      <w:divBdr>
        <w:top w:val="none" w:sz="0" w:space="0" w:color="auto"/>
        <w:left w:val="none" w:sz="0" w:space="0" w:color="auto"/>
        <w:bottom w:val="none" w:sz="0" w:space="0" w:color="auto"/>
        <w:right w:val="none" w:sz="0" w:space="0" w:color="auto"/>
      </w:divBdr>
    </w:div>
    <w:div w:id="260796696">
      <w:bodyDiv w:val="1"/>
      <w:marLeft w:val="0"/>
      <w:marRight w:val="0"/>
      <w:marTop w:val="0"/>
      <w:marBottom w:val="0"/>
      <w:divBdr>
        <w:top w:val="none" w:sz="0" w:space="0" w:color="auto"/>
        <w:left w:val="none" w:sz="0" w:space="0" w:color="auto"/>
        <w:bottom w:val="none" w:sz="0" w:space="0" w:color="auto"/>
        <w:right w:val="none" w:sz="0" w:space="0" w:color="auto"/>
      </w:divBdr>
    </w:div>
    <w:div w:id="263079998">
      <w:bodyDiv w:val="1"/>
      <w:marLeft w:val="0"/>
      <w:marRight w:val="0"/>
      <w:marTop w:val="0"/>
      <w:marBottom w:val="0"/>
      <w:divBdr>
        <w:top w:val="none" w:sz="0" w:space="0" w:color="auto"/>
        <w:left w:val="none" w:sz="0" w:space="0" w:color="auto"/>
        <w:bottom w:val="none" w:sz="0" w:space="0" w:color="auto"/>
        <w:right w:val="none" w:sz="0" w:space="0" w:color="auto"/>
      </w:divBdr>
    </w:div>
    <w:div w:id="263849021">
      <w:bodyDiv w:val="1"/>
      <w:marLeft w:val="0"/>
      <w:marRight w:val="0"/>
      <w:marTop w:val="0"/>
      <w:marBottom w:val="0"/>
      <w:divBdr>
        <w:top w:val="none" w:sz="0" w:space="0" w:color="auto"/>
        <w:left w:val="none" w:sz="0" w:space="0" w:color="auto"/>
        <w:bottom w:val="none" w:sz="0" w:space="0" w:color="auto"/>
        <w:right w:val="none" w:sz="0" w:space="0" w:color="auto"/>
      </w:divBdr>
    </w:div>
    <w:div w:id="270163089">
      <w:bodyDiv w:val="1"/>
      <w:marLeft w:val="0"/>
      <w:marRight w:val="0"/>
      <w:marTop w:val="0"/>
      <w:marBottom w:val="0"/>
      <w:divBdr>
        <w:top w:val="none" w:sz="0" w:space="0" w:color="auto"/>
        <w:left w:val="none" w:sz="0" w:space="0" w:color="auto"/>
        <w:bottom w:val="none" w:sz="0" w:space="0" w:color="auto"/>
        <w:right w:val="none" w:sz="0" w:space="0" w:color="auto"/>
      </w:divBdr>
    </w:div>
    <w:div w:id="270163574">
      <w:bodyDiv w:val="1"/>
      <w:marLeft w:val="0"/>
      <w:marRight w:val="0"/>
      <w:marTop w:val="0"/>
      <w:marBottom w:val="0"/>
      <w:divBdr>
        <w:top w:val="none" w:sz="0" w:space="0" w:color="auto"/>
        <w:left w:val="none" w:sz="0" w:space="0" w:color="auto"/>
        <w:bottom w:val="none" w:sz="0" w:space="0" w:color="auto"/>
        <w:right w:val="none" w:sz="0" w:space="0" w:color="auto"/>
      </w:divBdr>
    </w:div>
    <w:div w:id="270549206">
      <w:bodyDiv w:val="1"/>
      <w:marLeft w:val="0"/>
      <w:marRight w:val="0"/>
      <w:marTop w:val="0"/>
      <w:marBottom w:val="0"/>
      <w:divBdr>
        <w:top w:val="none" w:sz="0" w:space="0" w:color="auto"/>
        <w:left w:val="none" w:sz="0" w:space="0" w:color="auto"/>
        <w:bottom w:val="none" w:sz="0" w:space="0" w:color="auto"/>
        <w:right w:val="none" w:sz="0" w:space="0" w:color="auto"/>
      </w:divBdr>
    </w:div>
    <w:div w:id="272248503">
      <w:bodyDiv w:val="1"/>
      <w:marLeft w:val="0"/>
      <w:marRight w:val="0"/>
      <w:marTop w:val="0"/>
      <w:marBottom w:val="0"/>
      <w:divBdr>
        <w:top w:val="none" w:sz="0" w:space="0" w:color="auto"/>
        <w:left w:val="none" w:sz="0" w:space="0" w:color="auto"/>
        <w:bottom w:val="none" w:sz="0" w:space="0" w:color="auto"/>
        <w:right w:val="none" w:sz="0" w:space="0" w:color="auto"/>
      </w:divBdr>
    </w:div>
    <w:div w:id="278606289">
      <w:bodyDiv w:val="1"/>
      <w:marLeft w:val="0"/>
      <w:marRight w:val="0"/>
      <w:marTop w:val="0"/>
      <w:marBottom w:val="0"/>
      <w:divBdr>
        <w:top w:val="none" w:sz="0" w:space="0" w:color="auto"/>
        <w:left w:val="none" w:sz="0" w:space="0" w:color="auto"/>
        <w:bottom w:val="none" w:sz="0" w:space="0" w:color="auto"/>
        <w:right w:val="none" w:sz="0" w:space="0" w:color="auto"/>
      </w:divBdr>
    </w:div>
    <w:div w:id="281157478">
      <w:bodyDiv w:val="1"/>
      <w:marLeft w:val="0"/>
      <w:marRight w:val="0"/>
      <w:marTop w:val="0"/>
      <w:marBottom w:val="0"/>
      <w:divBdr>
        <w:top w:val="none" w:sz="0" w:space="0" w:color="auto"/>
        <w:left w:val="none" w:sz="0" w:space="0" w:color="auto"/>
        <w:bottom w:val="none" w:sz="0" w:space="0" w:color="auto"/>
        <w:right w:val="none" w:sz="0" w:space="0" w:color="auto"/>
      </w:divBdr>
    </w:div>
    <w:div w:id="281501543">
      <w:bodyDiv w:val="1"/>
      <w:marLeft w:val="0"/>
      <w:marRight w:val="0"/>
      <w:marTop w:val="0"/>
      <w:marBottom w:val="0"/>
      <w:divBdr>
        <w:top w:val="none" w:sz="0" w:space="0" w:color="auto"/>
        <w:left w:val="none" w:sz="0" w:space="0" w:color="auto"/>
        <w:bottom w:val="none" w:sz="0" w:space="0" w:color="auto"/>
        <w:right w:val="none" w:sz="0" w:space="0" w:color="auto"/>
      </w:divBdr>
    </w:div>
    <w:div w:id="281882494">
      <w:bodyDiv w:val="1"/>
      <w:marLeft w:val="0"/>
      <w:marRight w:val="0"/>
      <w:marTop w:val="0"/>
      <w:marBottom w:val="0"/>
      <w:divBdr>
        <w:top w:val="none" w:sz="0" w:space="0" w:color="auto"/>
        <w:left w:val="none" w:sz="0" w:space="0" w:color="auto"/>
        <w:bottom w:val="none" w:sz="0" w:space="0" w:color="auto"/>
        <w:right w:val="none" w:sz="0" w:space="0" w:color="auto"/>
      </w:divBdr>
    </w:div>
    <w:div w:id="282271348">
      <w:bodyDiv w:val="1"/>
      <w:marLeft w:val="0"/>
      <w:marRight w:val="0"/>
      <w:marTop w:val="0"/>
      <w:marBottom w:val="0"/>
      <w:divBdr>
        <w:top w:val="none" w:sz="0" w:space="0" w:color="auto"/>
        <w:left w:val="none" w:sz="0" w:space="0" w:color="auto"/>
        <w:bottom w:val="none" w:sz="0" w:space="0" w:color="auto"/>
        <w:right w:val="none" w:sz="0" w:space="0" w:color="auto"/>
      </w:divBdr>
    </w:div>
    <w:div w:id="283776328">
      <w:bodyDiv w:val="1"/>
      <w:marLeft w:val="0"/>
      <w:marRight w:val="0"/>
      <w:marTop w:val="0"/>
      <w:marBottom w:val="0"/>
      <w:divBdr>
        <w:top w:val="none" w:sz="0" w:space="0" w:color="auto"/>
        <w:left w:val="none" w:sz="0" w:space="0" w:color="auto"/>
        <w:bottom w:val="none" w:sz="0" w:space="0" w:color="auto"/>
        <w:right w:val="none" w:sz="0" w:space="0" w:color="auto"/>
      </w:divBdr>
    </w:div>
    <w:div w:id="284429115">
      <w:bodyDiv w:val="1"/>
      <w:marLeft w:val="0"/>
      <w:marRight w:val="0"/>
      <w:marTop w:val="0"/>
      <w:marBottom w:val="0"/>
      <w:divBdr>
        <w:top w:val="none" w:sz="0" w:space="0" w:color="auto"/>
        <w:left w:val="none" w:sz="0" w:space="0" w:color="auto"/>
        <w:bottom w:val="none" w:sz="0" w:space="0" w:color="auto"/>
        <w:right w:val="none" w:sz="0" w:space="0" w:color="auto"/>
      </w:divBdr>
    </w:div>
    <w:div w:id="284846576">
      <w:bodyDiv w:val="1"/>
      <w:marLeft w:val="0"/>
      <w:marRight w:val="0"/>
      <w:marTop w:val="0"/>
      <w:marBottom w:val="0"/>
      <w:divBdr>
        <w:top w:val="none" w:sz="0" w:space="0" w:color="auto"/>
        <w:left w:val="none" w:sz="0" w:space="0" w:color="auto"/>
        <w:bottom w:val="none" w:sz="0" w:space="0" w:color="auto"/>
        <w:right w:val="none" w:sz="0" w:space="0" w:color="auto"/>
      </w:divBdr>
    </w:div>
    <w:div w:id="286392732">
      <w:bodyDiv w:val="1"/>
      <w:marLeft w:val="0"/>
      <w:marRight w:val="0"/>
      <w:marTop w:val="0"/>
      <w:marBottom w:val="0"/>
      <w:divBdr>
        <w:top w:val="none" w:sz="0" w:space="0" w:color="auto"/>
        <w:left w:val="none" w:sz="0" w:space="0" w:color="auto"/>
        <w:bottom w:val="none" w:sz="0" w:space="0" w:color="auto"/>
        <w:right w:val="none" w:sz="0" w:space="0" w:color="auto"/>
      </w:divBdr>
    </w:div>
    <w:div w:id="286549817">
      <w:bodyDiv w:val="1"/>
      <w:marLeft w:val="0"/>
      <w:marRight w:val="0"/>
      <w:marTop w:val="0"/>
      <w:marBottom w:val="0"/>
      <w:divBdr>
        <w:top w:val="none" w:sz="0" w:space="0" w:color="auto"/>
        <w:left w:val="none" w:sz="0" w:space="0" w:color="auto"/>
        <w:bottom w:val="none" w:sz="0" w:space="0" w:color="auto"/>
        <w:right w:val="none" w:sz="0" w:space="0" w:color="auto"/>
      </w:divBdr>
    </w:div>
    <w:div w:id="290290365">
      <w:bodyDiv w:val="1"/>
      <w:marLeft w:val="0"/>
      <w:marRight w:val="0"/>
      <w:marTop w:val="0"/>
      <w:marBottom w:val="0"/>
      <w:divBdr>
        <w:top w:val="none" w:sz="0" w:space="0" w:color="auto"/>
        <w:left w:val="none" w:sz="0" w:space="0" w:color="auto"/>
        <w:bottom w:val="none" w:sz="0" w:space="0" w:color="auto"/>
        <w:right w:val="none" w:sz="0" w:space="0" w:color="auto"/>
      </w:divBdr>
    </w:div>
    <w:div w:id="290477051">
      <w:bodyDiv w:val="1"/>
      <w:marLeft w:val="0"/>
      <w:marRight w:val="0"/>
      <w:marTop w:val="0"/>
      <w:marBottom w:val="0"/>
      <w:divBdr>
        <w:top w:val="none" w:sz="0" w:space="0" w:color="auto"/>
        <w:left w:val="none" w:sz="0" w:space="0" w:color="auto"/>
        <w:bottom w:val="none" w:sz="0" w:space="0" w:color="auto"/>
        <w:right w:val="none" w:sz="0" w:space="0" w:color="auto"/>
      </w:divBdr>
    </w:div>
    <w:div w:id="291375115">
      <w:bodyDiv w:val="1"/>
      <w:marLeft w:val="0"/>
      <w:marRight w:val="0"/>
      <w:marTop w:val="0"/>
      <w:marBottom w:val="0"/>
      <w:divBdr>
        <w:top w:val="none" w:sz="0" w:space="0" w:color="auto"/>
        <w:left w:val="none" w:sz="0" w:space="0" w:color="auto"/>
        <w:bottom w:val="none" w:sz="0" w:space="0" w:color="auto"/>
        <w:right w:val="none" w:sz="0" w:space="0" w:color="auto"/>
      </w:divBdr>
    </w:div>
    <w:div w:id="291864573">
      <w:bodyDiv w:val="1"/>
      <w:marLeft w:val="0"/>
      <w:marRight w:val="0"/>
      <w:marTop w:val="0"/>
      <w:marBottom w:val="0"/>
      <w:divBdr>
        <w:top w:val="none" w:sz="0" w:space="0" w:color="auto"/>
        <w:left w:val="none" w:sz="0" w:space="0" w:color="auto"/>
        <w:bottom w:val="none" w:sz="0" w:space="0" w:color="auto"/>
        <w:right w:val="none" w:sz="0" w:space="0" w:color="auto"/>
      </w:divBdr>
    </w:div>
    <w:div w:id="291910191">
      <w:bodyDiv w:val="1"/>
      <w:marLeft w:val="0"/>
      <w:marRight w:val="0"/>
      <w:marTop w:val="0"/>
      <w:marBottom w:val="0"/>
      <w:divBdr>
        <w:top w:val="none" w:sz="0" w:space="0" w:color="auto"/>
        <w:left w:val="none" w:sz="0" w:space="0" w:color="auto"/>
        <w:bottom w:val="none" w:sz="0" w:space="0" w:color="auto"/>
        <w:right w:val="none" w:sz="0" w:space="0" w:color="auto"/>
      </w:divBdr>
    </w:div>
    <w:div w:id="292030438">
      <w:bodyDiv w:val="1"/>
      <w:marLeft w:val="0"/>
      <w:marRight w:val="0"/>
      <w:marTop w:val="0"/>
      <w:marBottom w:val="0"/>
      <w:divBdr>
        <w:top w:val="none" w:sz="0" w:space="0" w:color="auto"/>
        <w:left w:val="none" w:sz="0" w:space="0" w:color="auto"/>
        <w:bottom w:val="none" w:sz="0" w:space="0" w:color="auto"/>
        <w:right w:val="none" w:sz="0" w:space="0" w:color="auto"/>
      </w:divBdr>
    </w:div>
    <w:div w:id="296569720">
      <w:bodyDiv w:val="1"/>
      <w:marLeft w:val="0"/>
      <w:marRight w:val="0"/>
      <w:marTop w:val="0"/>
      <w:marBottom w:val="0"/>
      <w:divBdr>
        <w:top w:val="none" w:sz="0" w:space="0" w:color="auto"/>
        <w:left w:val="none" w:sz="0" w:space="0" w:color="auto"/>
        <w:bottom w:val="none" w:sz="0" w:space="0" w:color="auto"/>
        <w:right w:val="none" w:sz="0" w:space="0" w:color="auto"/>
      </w:divBdr>
    </w:div>
    <w:div w:id="296765212">
      <w:bodyDiv w:val="1"/>
      <w:marLeft w:val="0"/>
      <w:marRight w:val="0"/>
      <w:marTop w:val="0"/>
      <w:marBottom w:val="0"/>
      <w:divBdr>
        <w:top w:val="none" w:sz="0" w:space="0" w:color="auto"/>
        <w:left w:val="none" w:sz="0" w:space="0" w:color="auto"/>
        <w:bottom w:val="none" w:sz="0" w:space="0" w:color="auto"/>
        <w:right w:val="none" w:sz="0" w:space="0" w:color="auto"/>
      </w:divBdr>
    </w:div>
    <w:div w:id="304093191">
      <w:bodyDiv w:val="1"/>
      <w:marLeft w:val="0"/>
      <w:marRight w:val="0"/>
      <w:marTop w:val="0"/>
      <w:marBottom w:val="0"/>
      <w:divBdr>
        <w:top w:val="none" w:sz="0" w:space="0" w:color="auto"/>
        <w:left w:val="none" w:sz="0" w:space="0" w:color="auto"/>
        <w:bottom w:val="none" w:sz="0" w:space="0" w:color="auto"/>
        <w:right w:val="none" w:sz="0" w:space="0" w:color="auto"/>
      </w:divBdr>
    </w:div>
    <w:div w:id="304551238">
      <w:bodyDiv w:val="1"/>
      <w:marLeft w:val="0"/>
      <w:marRight w:val="0"/>
      <w:marTop w:val="0"/>
      <w:marBottom w:val="0"/>
      <w:divBdr>
        <w:top w:val="none" w:sz="0" w:space="0" w:color="auto"/>
        <w:left w:val="none" w:sz="0" w:space="0" w:color="auto"/>
        <w:bottom w:val="none" w:sz="0" w:space="0" w:color="auto"/>
        <w:right w:val="none" w:sz="0" w:space="0" w:color="auto"/>
      </w:divBdr>
    </w:div>
    <w:div w:id="305863062">
      <w:bodyDiv w:val="1"/>
      <w:marLeft w:val="0"/>
      <w:marRight w:val="0"/>
      <w:marTop w:val="0"/>
      <w:marBottom w:val="0"/>
      <w:divBdr>
        <w:top w:val="none" w:sz="0" w:space="0" w:color="auto"/>
        <w:left w:val="none" w:sz="0" w:space="0" w:color="auto"/>
        <w:bottom w:val="none" w:sz="0" w:space="0" w:color="auto"/>
        <w:right w:val="none" w:sz="0" w:space="0" w:color="auto"/>
      </w:divBdr>
    </w:div>
    <w:div w:id="306518975">
      <w:bodyDiv w:val="1"/>
      <w:marLeft w:val="0"/>
      <w:marRight w:val="0"/>
      <w:marTop w:val="0"/>
      <w:marBottom w:val="0"/>
      <w:divBdr>
        <w:top w:val="none" w:sz="0" w:space="0" w:color="auto"/>
        <w:left w:val="none" w:sz="0" w:space="0" w:color="auto"/>
        <w:bottom w:val="none" w:sz="0" w:space="0" w:color="auto"/>
        <w:right w:val="none" w:sz="0" w:space="0" w:color="auto"/>
      </w:divBdr>
    </w:div>
    <w:div w:id="307827642">
      <w:bodyDiv w:val="1"/>
      <w:marLeft w:val="0"/>
      <w:marRight w:val="0"/>
      <w:marTop w:val="0"/>
      <w:marBottom w:val="0"/>
      <w:divBdr>
        <w:top w:val="none" w:sz="0" w:space="0" w:color="auto"/>
        <w:left w:val="none" w:sz="0" w:space="0" w:color="auto"/>
        <w:bottom w:val="none" w:sz="0" w:space="0" w:color="auto"/>
        <w:right w:val="none" w:sz="0" w:space="0" w:color="auto"/>
      </w:divBdr>
    </w:div>
    <w:div w:id="308217560">
      <w:bodyDiv w:val="1"/>
      <w:marLeft w:val="0"/>
      <w:marRight w:val="0"/>
      <w:marTop w:val="0"/>
      <w:marBottom w:val="0"/>
      <w:divBdr>
        <w:top w:val="none" w:sz="0" w:space="0" w:color="auto"/>
        <w:left w:val="none" w:sz="0" w:space="0" w:color="auto"/>
        <w:bottom w:val="none" w:sz="0" w:space="0" w:color="auto"/>
        <w:right w:val="none" w:sz="0" w:space="0" w:color="auto"/>
      </w:divBdr>
    </w:div>
    <w:div w:id="309948757">
      <w:bodyDiv w:val="1"/>
      <w:marLeft w:val="0"/>
      <w:marRight w:val="0"/>
      <w:marTop w:val="0"/>
      <w:marBottom w:val="0"/>
      <w:divBdr>
        <w:top w:val="none" w:sz="0" w:space="0" w:color="auto"/>
        <w:left w:val="none" w:sz="0" w:space="0" w:color="auto"/>
        <w:bottom w:val="none" w:sz="0" w:space="0" w:color="auto"/>
        <w:right w:val="none" w:sz="0" w:space="0" w:color="auto"/>
      </w:divBdr>
    </w:div>
    <w:div w:id="310251138">
      <w:bodyDiv w:val="1"/>
      <w:marLeft w:val="0"/>
      <w:marRight w:val="0"/>
      <w:marTop w:val="0"/>
      <w:marBottom w:val="0"/>
      <w:divBdr>
        <w:top w:val="none" w:sz="0" w:space="0" w:color="auto"/>
        <w:left w:val="none" w:sz="0" w:space="0" w:color="auto"/>
        <w:bottom w:val="none" w:sz="0" w:space="0" w:color="auto"/>
        <w:right w:val="none" w:sz="0" w:space="0" w:color="auto"/>
      </w:divBdr>
    </w:div>
    <w:div w:id="310986352">
      <w:bodyDiv w:val="1"/>
      <w:marLeft w:val="0"/>
      <w:marRight w:val="0"/>
      <w:marTop w:val="0"/>
      <w:marBottom w:val="0"/>
      <w:divBdr>
        <w:top w:val="none" w:sz="0" w:space="0" w:color="auto"/>
        <w:left w:val="none" w:sz="0" w:space="0" w:color="auto"/>
        <w:bottom w:val="none" w:sz="0" w:space="0" w:color="auto"/>
        <w:right w:val="none" w:sz="0" w:space="0" w:color="auto"/>
      </w:divBdr>
    </w:div>
    <w:div w:id="311638431">
      <w:bodyDiv w:val="1"/>
      <w:marLeft w:val="0"/>
      <w:marRight w:val="0"/>
      <w:marTop w:val="0"/>
      <w:marBottom w:val="0"/>
      <w:divBdr>
        <w:top w:val="none" w:sz="0" w:space="0" w:color="auto"/>
        <w:left w:val="none" w:sz="0" w:space="0" w:color="auto"/>
        <w:bottom w:val="none" w:sz="0" w:space="0" w:color="auto"/>
        <w:right w:val="none" w:sz="0" w:space="0" w:color="auto"/>
      </w:divBdr>
    </w:div>
    <w:div w:id="313487740">
      <w:bodyDiv w:val="1"/>
      <w:marLeft w:val="0"/>
      <w:marRight w:val="0"/>
      <w:marTop w:val="0"/>
      <w:marBottom w:val="0"/>
      <w:divBdr>
        <w:top w:val="none" w:sz="0" w:space="0" w:color="auto"/>
        <w:left w:val="none" w:sz="0" w:space="0" w:color="auto"/>
        <w:bottom w:val="none" w:sz="0" w:space="0" w:color="auto"/>
        <w:right w:val="none" w:sz="0" w:space="0" w:color="auto"/>
      </w:divBdr>
    </w:div>
    <w:div w:id="313918021">
      <w:bodyDiv w:val="1"/>
      <w:marLeft w:val="0"/>
      <w:marRight w:val="0"/>
      <w:marTop w:val="0"/>
      <w:marBottom w:val="0"/>
      <w:divBdr>
        <w:top w:val="none" w:sz="0" w:space="0" w:color="auto"/>
        <w:left w:val="none" w:sz="0" w:space="0" w:color="auto"/>
        <w:bottom w:val="none" w:sz="0" w:space="0" w:color="auto"/>
        <w:right w:val="none" w:sz="0" w:space="0" w:color="auto"/>
      </w:divBdr>
    </w:div>
    <w:div w:id="314188491">
      <w:bodyDiv w:val="1"/>
      <w:marLeft w:val="0"/>
      <w:marRight w:val="0"/>
      <w:marTop w:val="0"/>
      <w:marBottom w:val="0"/>
      <w:divBdr>
        <w:top w:val="none" w:sz="0" w:space="0" w:color="auto"/>
        <w:left w:val="none" w:sz="0" w:space="0" w:color="auto"/>
        <w:bottom w:val="none" w:sz="0" w:space="0" w:color="auto"/>
        <w:right w:val="none" w:sz="0" w:space="0" w:color="auto"/>
      </w:divBdr>
    </w:div>
    <w:div w:id="316808439">
      <w:bodyDiv w:val="1"/>
      <w:marLeft w:val="0"/>
      <w:marRight w:val="0"/>
      <w:marTop w:val="0"/>
      <w:marBottom w:val="0"/>
      <w:divBdr>
        <w:top w:val="none" w:sz="0" w:space="0" w:color="auto"/>
        <w:left w:val="none" w:sz="0" w:space="0" w:color="auto"/>
        <w:bottom w:val="none" w:sz="0" w:space="0" w:color="auto"/>
        <w:right w:val="none" w:sz="0" w:space="0" w:color="auto"/>
      </w:divBdr>
    </w:div>
    <w:div w:id="318964328">
      <w:bodyDiv w:val="1"/>
      <w:marLeft w:val="0"/>
      <w:marRight w:val="0"/>
      <w:marTop w:val="0"/>
      <w:marBottom w:val="0"/>
      <w:divBdr>
        <w:top w:val="none" w:sz="0" w:space="0" w:color="auto"/>
        <w:left w:val="none" w:sz="0" w:space="0" w:color="auto"/>
        <w:bottom w:val="none" w:sz="0" w:space="0" w:color="auto"/>
        <w:right w:val="none" w:sz="0" w:space="0" w:color="auto"/>
      </w:divBdr>
    </w:div>
    <w:div w:id="319576246">
      <w:bodyDiv w:val="1"/>
      <w:marLeft w:val="0"/>
      <w:marRight w:val="0"/>
      <w:marTop w:val="0"/>
      <w:marBottom w:val="0"/>
      <w:divBdr>
        <w:top w:val="none" w:sz="0" w:space="0" w:color="auto"/>
        <w:left w:val="none" w:sz="0" w:space="0" w:color="auto"/>
        <w:bottom w:val="none" w:sz="0" w:space="0" w:color="auto"/>
        <w:right w:val="none" w:sz="0" w:space="0" w:color="auto"/>
      </w:divBdr>
    </w:div>
    <w:div w:id="323240268">
      <w:bodyDiv w:val="1"/>
      <w:marLeft w:val="0"/>
      <w:marRight w:val="0"/>
      <w:marTop w:val="0"/>
      <w:marBottom w:val="0"/>
      <w:divBdr>
        <w:top w:val="none" w:sz="0" w:space="0" w:color="auto"/>
        <w:left w:val="none" w:sz="0" w:space="0" w:color="auto"/>
        <w:bottom w:val="none" w:sz="0" w:space="0" w:color="auto"/>
        <w:right w:val="none" w:sz="0" w:space="0" w:color="auto"/>
      </w:divBdr>
    </w:div>
    <w:div w:id="324020902">
      <w:bodyDiv w:val="1"/>
      <w:marLeft w:val="0"/>
      <w:marRight w:val="0"/>
      <w:marTop w:val="0"/>
      <w:marBottom w:val="0"/>
      <w:divBdr>
        <w:top w:val="none" w:sz="0" w:space="0" w:color="auto"/>
        <w:left w:val="none" w:sz="0" w:space="0" w:color="auto"/>
        <w:bottom w:val="none" w:sz="0" w:space="0" w:color="auto"/>
        <w:right w:val="none" w:sz="0" w:space="0" w:color="auto"/>
      </w:divBdr>
    </w:div>
    <w:div w:id="324430862">
      <w:bodyDiv w:val="1"/>
      <w:marLeft w:val="0"/>
      <w:marRight w:val="0"/>
      <w:marTop w:val="0"/>
      <w:marBottom w:val="0"/>
      <w:divBdr>
        <w:top w:val="none" w:sz="0" w:space="0" w:color="auto"/>
        <w:left w:val="none" w:sz="0" w:space="0" w:color="auto"/>
        <w:bottom w:val="none" w:sz="0" w:space="0" w:color="auto"/>
        <w:right w:val="none" w:sz="0" w:space="0" w:color="auto"/>
      </w:divBdr>
    </w:div>
    <w:div w:id="325328765">
      <w:bodyDiv w:val="1"/>
      <w:marLeft w:val="0"/>
      <w:marRight w:val="0"/>
      <w:marTop w:val="0"/>
      <w:marBottom w:val="0"/>
      <w:divBdr>
        <w:top w:val="none" w:sz="0" w:space="0" w:color="auto"/>
        <w:left w:val="none" w:sz="0" w:space="0" w:color="auto"/>
        <w:bottom w:val="none" w:sz="0" w:space="0" w:color="auto"/>
        <w:right w:val="none" w:sz="0" w:space="0" w:color="auto"/>
      </w:divBdr>
    </w:div>
    <w:div w:id="327296164">
      <w:bodyDiv w:val="1"/>
      <w:marLeft w:val="0"/>
      <w:marRight w:val="0"/>
      <w:marTop w:val="0"/>
      <w:marBottom w:val="0"/>
      <w:divBdr>
        <w:top w:val="none" w:sz="0" w:space="0" w:color="auto"/>
        <w:left w:val="none" w:sz="0" w:space="0" w:color="auto"/>
        <w:bottom w:val="none" w:sz="0" w:space="0" w:color="auto"/>
        <w:right w:val="none" w:sz="0" w:space="0" w:color="auto"/>
      </w:divBdr>
    </w:div>
    <w:div w:id="327296938">
      <w:bodyDiv w:val="1"/>
      <w:marLeft w:val="0"/>
      <w:marRight w:val="0"/>
      <w:marTop w:val="0"/>
      <w:marBottom w:val="0"/>
      <w:divBdr>
        <w:top w:val="none" w:sz="0" w:space="0" w:color="auto"/>
        <w:left w:val="none" w:sz="0" w:space="0" w:color="auto"/>
        <w:bottom w:val="none" w:sz="0" w:space="0" w:color="auto"/>
        <w:right w:val="none" w:sz="0" w:space="0" w:color="auto"/>
      </w:divBdr>
    </w:div>
    <w:div w:id="332148092">
      <w:bodyDiv w:val="1"/>
      <w:marLeft w:val="0"/>
      <w:marRight w:val="0"/>
      <w:marTop w:val="0"/>
      <w:marBottom w:val="0"/>
      <w:divBdr>
        <w:top w:val="none" w:sz="0" w:space="0" w:color="auto"/>
        <w:left w:val="none" w:sz="0" w:space="0" w:color="auto"/>
        <w:bottom w:val="none" w:sz="0" w:space="0" w:color="auto"/>
        <w:right w:val="none" w:sz="0" w:space="0" w:color="auto"/>
      </w:divBdr>
    </w:div>
    <w:div w:id="333456977">
      <w:bodyDiv w:val="1"/>
      <w:marLeft w:val="0"/>
      <w:marRight w:val="0"/>
      <w:marTop w:val="0"/>
      <w:marBottom w:val="0"/>
      <w:divBdr>
        <w:top w:val="none" w:sz="0" w:space="0" w:color="auto"/>
        <w:left w:val="none" w:sz="0" w:space="0" w:color="auto"/>
        <w:bottom w:val="none" w:sz="0" w:space="0" w:color="auto"/>
        <w:right w:val="none" w:sz="0" w:space="0" w:color="auto"/>
      </w:divBdr>
    </w:div>
    <w:div w:id="334311419">
      <w:bodyDiv w:val="1"/>
      <w:marLeft w:val="0"/>
      <w:marRight w:val="0"/>
      <w:marTop w:val="0"/>
      <w:marBottom w:val="0"/>
      <w:divBdr>
        <w:top w:val="none" w:sz="0" w:space="0" w:color="auto"/>
        <w:left w:val="none" w:sz="0" w:space="0" w:color="auto"/>
        <w:bottom w:val="none" w:sz="0" w:space="0" w:color="auto"/>
        <w:right w:val="none" w:sz="0" w:space="0" w:color="auto"/>
      </w:divBdr>
    </w:div>
    <w:div w:id="334773065">
      <w:bodyDiv w:val="1"/>
      <w:marLeft w:val="0"/>
      <w:marRight w:val="0"/>
      <w:marTop w:val="0"/>
      <w:marBottom w:val="0"/>
      <w:divBdr>
        <w:top w:val="none" w:sz="0" w:space="0" w:color="auto"/>
        <w:left w:val="none" w:sz="0" w:space="0" w:color="auto"/>
        <w:bottom w:val="none" w:sz="0" w:space="0" w:color="auto"/>
        <w:right w:val="none" w:sz="0" w:space="0" w:color="auto"/>
      </w:divBdr>
    </w:div>
    <w:div w:id="337006227">
      <w:bodyDiv w:val="1"/>
      <w:marLeft w:val="0"/>
      <w:marRight w:val="0"/>
      <w:marTop w:val="0"/>
      <w:marBottom w:val="0"/>
      <w:divBdr>
        <w:top w:val="none" w:sz="0" w:space="0" w:color="auto"/>
        <w:left w:val="none" w:sz="0" w:space="0" w:color="auto"/>
        <w:bottom w:val="none" w:sz="0" w:space="0" w:color="auto"/>
        <w:right w:val="none" w:sz="0" w:space="0" w:color="auto"/>
      </w:divBdr>
    </w:div>
    <w:div w:id="337196686">
      <w:bodyDiv w:val="1"/>
      <w:marLeft w:val="0"/>
      <w:marRight w:val="0"/>
      <w:marTop w:val="0"/>
      <w:marBottom w:val="0"/>
      <w:divBdr>
        <w:top w:val="none" w:sz="0" w:space="0" w:color="auto"/>
        <w:left w:val="none" w:sz="0" w:space="0" w:color="auto"/>
        <w:bottom w:val="none" w:sz="0" w:space="0" w:color="auto"/>
        <w:right w:val="none" w:sz="0" w:space="0" w:color="auto"/>
      </w:divBdr>
    </w:div>
    <w:div w:id="337393223">
      <w:bodyDiv w:val="1"/>
      <w:marLeft w:val="0"/>
      <w:marRight w:val="0"/>
      <w:marTop w:val="0"/>
      <w:marBottom w:val="0"/>
      <w:divBdr>
        <w:top w:val="none" w:sz="0" w:space="0" w:color="auto"/>
        <w:left w:val="none" w:sz="0" w:space="0" w:color="auto"/>
        <w:bottom w:val="none" w:sz="0" w:space="0" w:color="auto"/>
        <w:right w:val="none" w:sz="0" w:space="0" w:color="auto"/>
      </w:divBdr>
    </w:div>
    <w:div w:id="342443207">
      <w:bodyDiv w:val="1"/>
      <w:marLeft w:val="0"/>
      <w:marRight w:val="0"/>
      <w:marTop w:val="0"/>
      <w:marBottom w:val="0"/>
      <w:divBdr>
        <w:top w:val="none" w:sz="0" w:space="0" w:color="auto"/>
        <w:left w:val="none" w:sz="0" w:space="0" w:color="auto"/>
        <w:bottom w:val="none" w:sz="0" w:space="0" w:color="auto"/>
        <w:right w:val="none" w:sz="0" w:space="0" w:color="auto"/>
      </w:divBdr>
    </w:div>
    <w:div w:id="342509669">
      <w:bodyDiv w:val="1"/>
      <w:marLeft w:val="0"/>
      <w:marRight w:val="0"/>
      <w:marTop w:val="0"/>
      <w:marBottom w:val="0"/>
      <w:divBdr>
        <w:top w:val="none" w:sz="0" w:space="0" w:color="auto"/>
        <w:left w:val="none" w:sz="0" w:space="0" w:color="auto"/>
        <w:bottom w:val="none" w:sz="0" w:space="0" w:color="auto"/>
        <w:right w:val="none" w:sz="0" w:space="0" w:color="auto"/>
      </w:divBdr>
    </w:div>
    <w:div w:id="345835221">
      <w:bodyDiv w:val="1"/>
      <w:marLeft w:val="0"/>
      <w:marRight w:val="0"/>
      <w:marTop w:val="0"/>
      <w:marBottom w:val="0"/>
      <w:divBdr>
        <w:top w:val="none" w:sz="0" w:space="0" w:color="auto"/>
        <w:left w:val="none" w:sz="0" w:space="0" w:color="auto"/>
        <w:bottom w:val="none" w:sz="0" w:space="0" w:color="auto"/>
        <w:right w:val="none" w:sz="0" w:space="0" w:color="auto"/>
      </w:divBdr>
    </w:div>
    <w:div w:id="346374305">
      <w:bodyDiv w:val="1"/>
      <w:marLeft w:val="0"/>
      <w:marRight w:val="0"/>
      <w:marTop w:val="0"/>
      <w:marBottom w:val="0"/>
      <w:divBdr>
        <w:top w:val="none" w:sz="0" w:space="0" w:color="auto"/>
        <w:left w:val="none" w:sz="0" w:space="0" w:color="auto"/>
        <w:bottom w:val="none" w:sz="0" w:space="0" w:color="auto"/>
        <w:right w:val="none" w:sz="0" w:space="0" w:color="auto"/>
      </w:divBdr>
    </w:div>
    <w:div w:id="346447954">
      <w:bodyDiv w:val="1"/>
      <w:marLeft w:val="0"/>
      <w:marRight w:val="0"/>
      <w:marTop w:val="0"/>
      <w:marBottom w:val="0"/>
      <w:divBdr>
        <w:top w:val="none" w:sz="0" w:space="0" w:color="auto"/>
        <w:left w:val="none" w:sz="0" w:space="0" w:color="auto"/>
        <w:bottom w:val="none" w:sz="0" w:space="0" w:color="auto"/>
        <w:right w:val="none" w:sz="0" w:space="0" w:color="auto"/>
      </w:divBdr>
    </w:div>
    <w:div w:id="356735039">
      <w:bodyDiv w:val="1"/>
      <w:marLeft w:val="0"/>
      <w:marRight w:val="0"/>
      <w:marTop w:val="0"/>
      <w:marBottom w:val="0"/>
      <w:divBdr>
        <w:top w:val="none" w:sz="0" w:space="0" w:color="auto"/>
        <w:left w:val="none" w:sz="0" w:space="0" w:color="auto"/>
        <w:bottom w:val="none" w:sz="0" w:space="0" w:color="auto"/>
        <w:right w:val="none" w:sz="0" w:space="0" w:color="auto"/>
      </w:divBdr>
    </w:div>
    <w:div w:id="357394148">
      <w:bodyDiv w:val="1"/>
      <w:marLeft w:val="0"/>
      <w:marRight w:val="0"/>
      <w:marTop w:val="0"/>
      <w:marBottom w:val="0"/>
      <w:divBdr>
        <w:top w:val="none" w:sz="0" w:space="0" w:color="auto"/>
        <w:left w:val="none" w:sz="0" w:space="0" w:color="auto"/>
        <w:bottom w:val="none" w:sz="0" w:space="0" w:color="auto"/>
        <w:right w:val="none" w:sz="0" w:space="0" w:color="auto"/>
      </w:divBdr>
    </w:div>
    <w:div w:id="362445584">
      <w:bodyDiv w:val="1"/>
      <w:marLeft w:val="0"/>
      <w:marRight w:val="0"/>
      <w:marTop w:val="0"/>
      <w:marBottom w:val="0"/>
      <w:divBdr>
        <w:top w:val="none" w:sz="0" w:space="0" w:color="auto"/>
        <w:left w:val="none" w:sz="0" w:space="0" w:color="auto"/>
        <w:bottom w:val="none" w:sz="0" w:space="0" w:color="auto"/>
        <w:right w:val="none" w:sz="0" w:space="0" w:color="auto"/>
      </w:divBdr>
    </w:div>
    <w:div w:id="362483272">
      <w:bodyDiv w:val="1"/>
      <w:marLeft w:val="0"/>
      <w:marRight w:val="0"/>
      <w:marTop w:val="0"/>
      <w:marBottom w:val="0"/>
      <w:divBdr>
        <w:top w:val="none" w:sz="0" w:space="0" w:color="auto"/>
        <w:left w:val="none" w:sz="0" w:space="0" w:color="auto"/>
        <w:bottom w:val="none" w:sz="0" w:space="0" w:color="auto"/>
        <w:right w:val="none" w:sz="0" w:space="0" w:color="auto"/>
      </w:divBdr>
    </w:div>
    <w:div w:id="363752697">
      <w:bodyDiv w:val="1"/>
      <w:marLeft w:val="0"/>
      <w:marRight w:val="0"/>
      <w:marTop w:val="0"/>
      <w:marBottom w:val="0"/>
      <w:divBdr>
        <w:top w:val="none" w:sz="0" w:space="0" w:color="auto"/>
        <w:left w:val="none" w:sz="0" w:space="0" w:color="auto"/>
        <w:bottom w:val="none" w:sz="0" w:space="0" w:color="auto"/>
        <w:right w:val="none" w:sz="0" w:space="0" w:color="auto"/>
      </w:divBdr>
    </w:div>
    <w:div w:id="364452252">
      <w:bodyDiv w:val="1"/>
      <w:marLeft w:val="0"/>
      <w:marRight w:val="0"/>
      <w:marTop w:val="0"/>
      <w:marBottom w:val="0"/>
      <w:divBdr>
        <w:top w:val="none" w:sz="0" w:space="0" w:color="auto"/>
        <w:left w:val="none" w:sz="0" w:space="0" w:color="auto"/>
        <w:bottom w:val="none" w:sz="0" w:space="0" w:color="auto"/>
        <w:right w:val="none" w:sz="0" w:space="0" w:color="auto"/>
      </w:divBdr>
    </w:div>
    <w:div w:id="364722997">
      <w:bodyDiv w:val="1"/>
      <w:marLeft w:val="0"/>
      <w:marRight w:val="0"/>
      <w:marTop w:val="0"/>
      <w:marBottom w:val="0"/>
      <w:divBdr>
        <w:top w:val="none" w:sz="0" w:space="0" w:color="auto"/>
        <w:left w:val="none" w:sz="0" w:space="0" w:color="auto"/>
        <w:bottom w:val="none" w:sz="0" w:space="0" w:color="auto"/>
        <w:right w:val="none" w:sz="0" w:space="0" w:color="auto"/>
      </w:divBdr>
    </w:div>
    <w:div w:id="364870670">
      <w:bodyDiv w:val="1"/>
      <w:marLeft w:val="0"/>
      <w:marRight w:val="0"/>
      <w:marTop w:val="0"/>
      <w:marBottom w:val="0"/>
      <w:divBdr>
        <w:top w:val="none" w:sz="0" w:space="0" w:color="auto"/>
        <w:left w:val="none" w:sz="0" w:space="0" w:color="auto"/>
        <w:bottom w:val="none" w:sz="0" w:space="0" w:color="auto"/>
        <w:right w:val="none" w:sz="0" w:space="0" w:color="auto"/>
      </w:divBdr>
    </w:div>
    <w:div w:id="367032716">
      <w:bodyDiv w:val="1"/>
      <w:marLeft w:val="0"/>
      <w:marRight w:val="0"/>
      <w:marTop w:val="0"/>
      <w:marBottom w:val="0"/>
      <w:divBdr>
        <w:top w:val="none" w:sz="0" w:space="0" w:color="auto"/>
        <w:left w:val="none" w:sz="0" w:space="0" w:color="auto"/>
        <w:bottom w:val="none" w:sz="0" w:space="0" w:color="auto"/>
        <w:right w:val="none" w:sz="0" w:space="0" w:color="auto"/>
      </w:divBdr>
    </w:div>
    <w:div w:id="368184766">
      <w:bodyDiv w:val="1"/>
      <w:marLeft w:val="0"/>
      <w:marRight w:val="0"/>
      <w:marTop w:val="0"/>
      <w:marBottom w:val="0"/>
      <w:divBdr>
        <w:top w:val="none" w:sz="0" w:space="0" w:color="auto"/>
        <w:left w:val="none" w:sz="0" w:space="0" w:color="auto"/>
        <w:bottom w:val="none" w:sz="0" w:space="0" w:color="auto"/>
        <w:right w:val="none" w:sz="0" w:space="0" w:color="auto"/>
      </w:divBdr>
    </w:div>
    <w:div w:id="368456657">
      <w:bodyDiv w:val="1"/>
      <w:marLeft w:val="0"/>
      <w:marRight w:val="0"/>
      <w:marTop w:val="0"/>
      <w:marBottom w:val="0"/>
      <w:divBdr>
        <w:top w:val="none" w:sz="0" w:space="0" w:color="auto"/>
        <w:left w:val="none" w:sz="0" w:space="0" w:color="auto"/>
        <w:bottom w:val="none" w:sz="0" w:space="0" w:color="auto"/>
        <w:right w:val="none" w:sz="0" w:space="0" w:color="auto"/>
      </w:divBdr>
    </w:div>
    <w:div w:id="370957378">
      <w:bodyDiv w:val="1"/>
      <w:marLeft w:val="0"/>
      <w:marRight w:val="0"/>
      <w:marTop w:val="0"/>
      <w:marBottom w:val="0"/>
      <w:divBdr>
        <w:top w:val="none" w:sz="0" w:space="0" w:color="auto"/>
        <w:left w:val="none" w:sz="0" w:space="0" w:color="auto"/>
        <w:bottom w:val="none" w:sz="0" w:space="0" w:color="auto"/>
        <w:right w:val="none" w:sz="0" w:space="0" w:color="auto"/>
      </w:divBdr>
    </w:div>
    <w:div w:id="371611708">
      <w:bodyDiv w:val="1"/>
      <w:marLeft w:val="0"/>
      <w:marRight w:val="0"/>
      <w:marTop w:val="0"/>
      <w:marBottom w:val="0"/>
      <w:divBdr>
        <w:top w:val="none" w:sz="0" w:space="0" w:color="auto"/>
        <w:left w:val="none" w:sz="0" w:space="0" w:color="auto"/>
        <w:bottom w:val="none" w:sz="0" w:space="0" w:color="auto"/>
        <w:right w:val="none" w:sz="0" w:space="0" w:color="auto"/>
      </w:divBdr>
    </w:div>
    <w:div w:id="373310918">
      <w:bodyDiv w:val="1"/>
      <w:marLeft w:val="0"/>
      <w:marRight w:val="0"/>
      <w:marTop w:val="0"/>
      <w:marBottom w:val="0"/>
      <w:divBdr>
        <w:top w:val="none" w:sz="0" w:space="0" w:color="auto"/>
        <w:left w:val="none" w:sz="0" w:space="0" w:color="auto"/>
        <w:bottom w:val="none" w:sz="0" w:space="0" w:color="auto"/>
        <w:right w:val="none" w:sz="0" w:space="0" w:color="auto"/>
      </w:divBdr>
    </w:div>
    <w:div w:id="373578645">
      <w:bodyDiv w:val="1"/>
      <w:marLeft w:val="0"/>
      <w:marRight w:val="0"/>
      <w:marTop w:val="0"/>
      <w:marBottom w:val="0"/>
      <w:divBdr>
        <w:top w:val="none" w:sz="0" w:space="0" w:color="auto"/>
        <w:left w:val="none" w:sz="0" w:space="0" w:color="auto"/>
        <w:bottom w:val="none" w:sz="0" w:space="0" w:color="auto"/>
        <w:right w:val="none" w:sz="0" w:space="0" w:color="auto"/>
      </w:divBdr>
    </w:div>
    <w:div w:id="374550126">
      <w:bodyDiv w:val="1"/>
      <w:marLeft w:val="0"/>
      <w:marRight w:val="0"/>
      <w:marTop w:val="0"/>
      <w:marBottom w:val="0"/>
      <w:divBdr>
        <w:top w:val="none" w:sz="0" w:space="0" w:color="auto"/>
        <w:left w:val="none" w:sz="0" w:space="0" w:color="auto"/>
        <w:bottom w:val="none" w:sz="0" w:space="0" w:color="auto"/>
        <w:right w:val="none" w:sz="0" w:space="0" w:color="auto"/>
      </w:divBdr>
    </w:div>
    <w:div w:id="374935259">
      <w:bodyDiv w:val="1"/>
      <w:marLeft w:val="0"/>
      <w:marRight w:val="0"/>
      <w:marTop w:val="0"/>
      <w:marBottom w:val="0"/>
      <w:divBdr>
        <w:top w:val="none" w:sz="0" w:space="0" w:color="auto"/>
        <w:left w:val="none" w:sz="0" w:space="0" w:color="auto"/>
        <w:bottom w:val="none" w:sz="0" w:space="0" w:color="auto"/>
        <w:right w:val="none" w:sz="0" w:space="0" w:color="auto"/>
      </w:divBdr>
    </w:div>
    <w:div w:id="375157972">
      <w:bodyDiv w:val="1"/>
      <w:marLeft w:val="0"/>
      <w:marRight w:val="0"/>
      <w:marTop w:val="0"/>
      <w:marBottom w:val="0"/>
      <w:divBdr>
        <w:top w:val="none" w:sz="0" w:space="0" w:color="auto"/>
        <w:left w:val="none" w:sz="0" w:space="0" w:color="auto"/>
        <w:bottom w:val="none" w:sz="0" w:space="0" w:color="auto"/>
        <w:right w:val="none" w:sz="0" w:space="0" w:color="auto"/>
      </w:divBdr>
    </w:div>
    <w:div w:id="375617589">
      <w:bodyDiv w:val="1"/>
      <w:marLeft w:val="0"/>
      <w:marRight w:val="0"/>
      <w:marTop w:val="0"/>
      <w:marBottom w:val="0"/>
      <w:divBdr>
        <w:top w:val="none" w:sz="0" w:space="0" w:color="auto"/>
        <w:left w:val="none" w:sz="0" w:space="0" w:color="auto"/>
        <w:bottom w:val="none" w:sz="0" w:space="0" w:color="auto"/>
        <w:right w:val="none" w:sz="0" w:space="0" w:color="auto"/>
      </w:divBdr>
    </w:div>
    <w:div w:id="377512659">
      <w:bodyDiv w:val="1"/>
      <w:marLeft w:val="0"/>
      <w:marRight w:val="0"/>
      <w:marTop w:val="0"/>
      <w:marBottom w:val="0"/>
      <w:divBdr>
        <w:top w:val="none" w:sz="0" w:space="0" w:color="auto"/>
        <w:left w:val="none" w:sz="0" w:space="0" w:color="auto"/>
        <w:bottom w:val="none" w:sz="0" w:space="0" w:color="auto"/>
        <w:right w:val="none" w:sz="0" w:space="0" w:color="auto"/>
      </w:divBdr>
    </w:div>
    <w:div w:id="379018546">
      <w:bodyDiv w:val="1"/>
      <w:marLeft w:val="0"/>
      <w:marRight w:val="0"/>
      <w:marTop w:val="0"/>
      <w:marBottom w:val="0"/>
      <w:divBdr>
        <w:top w:val="none" w:sz="0" w:space="0" w:color="auto"/>
        <w:left w:val="none" w:sz="0" w:space="0" w:color="auto"/>
        <w:bottom w:val="none" w:sz="0" w:space="0" w:color="auto"/>
        <w:right w:val="none" w:sz="0" w:space="0" w:color="auto"/>
      </w:divBdr>
    </w:div>
    <w:div w:id="380329025">
      <w:bodyDiv w:val="1"/>
      <w:marLeft w:val="0"/>
      <w:marRight w:val="0"/>
      <w:marTop w:val="0"/>
      <w:marBottom w:val="0"/>
      <w:divBdr>
        <w:top w:val="none" w:sz="0" w:space="0" w:color="auto"/>
        <w:left w:val="none" w:sz="0" w:space="0" w:color="auto"/>
        <w:bottom w:val="none" w:sz="0" w:space="0" w:color="auto"/>
        <w:right w:val="none" w:sz="0" w:space="0" w:color="auto"/>
      </w:divBdr>
    </w:div>
    <w:div w:id="381485603">
      <w:bodyDiv w:val="1"/>
      <w:marLeft w:val="0"/>
      <w:marRight w:val="0"/>
      <w:marTop w:val="0"/>
      <w:marBottom w:val="0"/>
      <w:divBdr>
        <w:top w:val="none" w:sz="0" w:space="0" w:color="auto"/>
        <w:left w:val="none" w:sz="0" w:space="0" w:color="auto"/>
        <w:bottom w:val="none" w:sz="0" w:space="0" w:color="auto"/>
        <w:right w:val="none" w:sz="0" w:space="0" w:color="auto"/>
      </w:divBdr>
    </w:div>
    <w:div w:id="382947214">
      <w:bodyDiv w:val="1"/>
      <w:marLeft w:val="0"/>
      <w:marRight w:val="0"/>
      <w:marTop w:val="0"/>
      <w:marBottom w:val="0"/>
      <w:divBdr>
        <w:top w:val="none" w:sz="0" w:space="0" w:color="auto"/>
        <w:left w:val="none" w:sz="0" w:space="0" w:color="auto"/>
        <w:bottom w:val="none" w:sz="0" w:space="0" w:color="auto"/>
        <w:right w:val="none" w:sz="0" w:space="0" w:color="auto"/>
      </w:divBdr>
    </w:div>
    <w:div w:id="384304281">
      <w:bodyDiv w:val="1"/>
      <w:marLeft w:val="0"/>
      <w:marRight w:val="0"/>
      <w:marTop w:val="0"/>
      <w:marBottom w:val="0"/>
      <w:divBdr>
        <w:top w:val="none" w:sz="0" w:space="0" w:color="auto"/>
        <w:left w:val="none" w:sz="0" w:space="0" w:color="auto"/>
        <w:bottom w:val="none" w:sz="0" w:space="0" w:color="auto"/>
        <w:right w:val="none" w:sz="0" w:space="0" w:color="auto"/>
      </w:divBdr>
    </w:div>
    <w:div w:id="387219233">
      <w:bodyDiv w:val="1"/>
      <w:marLeft w:val="0"/>
      <w:marRight w:val="0"/>
      <w:marTop w:val="0"/>
      <w:marBottom w:val="0"/>
      <w:divBdr>
        <w:top w:val="none" w:sz="0" w:space="0" w:color="auto"/>
        <w:left w:val="none" w:sz="0" w:space="0" w:color="auto"/>
        <w:bottom w:val="none" w:sz="0" w:space="0" w:color="auto"/>
        <w:right w:val="none" w:sz="0" w:space="0" w:color="auto"/>
      </w:divBdr>
    </w:div>
    <w:div w:id="387844141">
      <w:bodyDiv w:val="1"/>
      <w:marLeft w:val="0"/>
      <w:marRight w:val="0"/>
      <w:marTop w:val="0"/>
      <w:marBottom w:val="0"/>
      <w:divBdr>
        <w:top w:val="none" w:sz="0" w:space="0" w:color="auto"/>
        <w:left w:val="none" w:sz="0" w:space="0" w:color="auto"/>
        <w:bottom w:val="none" w:sz="0" w:space="0" w:color="auto"/>
        <w:right w:val="none" w:sz="0" w:space="0" w:color="auto"/>
      </w:divBdr>
    </w:div>
    <w:div w:id="388765487">
      <w:bodyDiv w:val="1"/>
      <w:marLeft w:val="0"/>
      <w:marRight w:val="0"/>
      <w:marTop w:val="0"/>
      <w:marBottom w:val="0"/>
      <w:divBdr>
        <w:top w:val="none" w:sz="0" w:space="0" w:color="auto"/>
        <w:left w:val="none" w:sz="0" w:space="0" w:color="auto"/>
        <w:bottom w:val="none" w:sz="0" w:space="0" w:color="auto"/>
        <w:right w:val="none" w:sz="0" w:space="0" w:color="auto"/>
      </w:divBdr>
    </w:div>
    <w:div w:id="391151386">
      <w:bodyDiv w:val="1"/>
      <w:marLeft w:val="0"/>
      <w:marRight w:val="0"/>
      <w:marTop w:val="0"/>
      <w:marBottom w:val="0"/>
      <w:divBdr>
        <w:top w:val="none" w:sz="0" w:space="0" w:color="auto"/>
        <w:left w:val="none" w:sz="0" w:space="0" w:color="auto"/>
        <w:bottom w:val="none" w:sz="0" w:space="0" w:color="auto"/>
        <w:right w:val="none" w:sz="0" w:space="0" w:color="auto"/>
      </w:divBdr>
    </w:div>
    <w:div w:id="391851424">
      <w:bodyDiv w:val="1"/>
      <w:marLeft w:val="0"/>
      <w:marRight w:val="0"/>
      <w:marTop w:val="0"/>
      <w:marBottom w:val="0"/>
      <w:divBdr>
        <w:top w:val="none" w:sz="0" w:space="0" w:color="auto"/>
        <w:left w:val="none" w:sz="0" w:space="0" w:color="auto"/>
        <w:bottom w:val="none" w:sz="0" w:space="0" w:color="auto"/>
        <w:right w:val="none" w:sz="0" w:space="0" w:color="auto"/>
      </w:divBdr>
    </w:div>
    <w:div w:id="395665933">
      <w:bodyDiv w:val="1"/>
      <w:marLeft w:val="0"/>
      <w:marRight w:val="0"/>
      <w:marTop w:val="0"/>
      <w:marBottom w:val="0"/>
      <w:divBdr>
        <w:top w:val="none" w:sz="0" w:space="0" w:color="auto"/>
        <w:left w:val="none" w:sz="0" w:space="0" w:color="auto"/>
        <w:bottom w:val="none" w:sz="0" w:space="0" w:color="auto"/>
        <w:right w:val="none" w:sz="0" w:space="0" w:color="auto"/>
      </w:divBdr>
    </w:div>
    <w:div w:id="395904405">
      <w:bodyDiv w:val="1"/>
      <w:marLeft w:val="0"/>
      <w:marRight w:val="0"/>
      <w:marTop w:val="0"/>
      <w:marBottom w:val="0"/>
      <w:divBdr>
        <w:top w:val="none" w:sz="0" w:space="0" w:color="auto"/>
        <w:left w:val="none" w:sz="0" w:space="0" w:color="auto"/>
        <w:bottom w:val="none" w:sz="0" w:space="0" w:color="auto"/>
        <w:right w:val="none" w:sz="0" w:space="0" w:color="auto"/>
      </w:divBdr>
    </w:div>
    <w:div w:id="398090092">
      <w:bodyDiv w:val="1"/>
      <w:marLeft w:val="0"/>
      <w:marRight w:val="0"/>
      <w:marTop w:val="0"/>
      <w:marBottom w:val="0"/>
      <w:divBdr>
        <w:top w:val="none" w:sz="0" w:space="0" w:color="auto"/>
        <w:left w:val="none" w:sz="0" w:space="0" w:color="auto"/>
        <w:bottom w:val="none" w:sz="0" w:space="0" w:color="auto"/>
        <w:right w:val="none" w:sz="0" w:space="0" w:color="auto"/>
      </w:divBdr>
    </w:div>
    <w:div w:id="399908983">
      <w:bodyDiv w:val="1"/>
      <w:marLeft w:val="0"/>
      <w:marRight w:val="0"/>
      <w:marTop w:val="0"/>
      <w:marBottom w:val="0"/>
      <w:divBdr>
        <w:top w:val="none" w:sz="0" w:space="0" w:color="auto"/>
        <w:left w:val="none" w:sz="0" w:space="0" w:color="auto"/>
        <w:bottom w:val="none" w:sz="0" w:space="0" w:color="auto"/>
        <w:right w:val="none" w:sz="0" w:space="0" w:color="auto"/>
      </w:divBdr>
    </w:div>
    <w:div w:id="400714637">
      <w:bodyDiv w:val="1"/>
      <w:marLeft w:val="0"/>
      <w:marRight w:val="0"/>
      <w:marTop w:val="0"/>
      <w:marBottom w:val="0"/>
      <w:divBdr>
        <w:top w:val="none" w:sz="0" w:space="0" w:color="auto"/>
        <w:left w:val="none" w:sz="0" w:space="0" w:color="auto"/>
        <w:bottom w:val="none" w:sz="0" w:space="0" w:color="auto"/>
        <w:right w:val="none" w:sz="0" w:space="0" w:color="auto"/>
      </w:divBdr>
    </w:div>
    <w:div w:id="400719177">
      <w:bodyDiv w:val="1"/>
      <w:marLeft w:val="0"/>
      <w:marRight w:val="0"/>
      <w:marTop w:val="0"/>
      <w:marBottom w:val="0"/>
      <w:divBdr>
        <w:top w:val="none" w:sz="0" w:space="0" w:color="auto"/>
        <w:left w:val="none" w:sz="0" w:space="0" w:color="auto"/>
        <w:bottom w:val="none" w:sz="0" w:space="0" w:color="auto"/>
        <w:right w:val="none" w:sz="0" w:space="0" w:color="auto"/>
      </w:divBdr>
    </w:div>
    <w:div w:id="401366981">
      <w:bodyDiv w:val="1"/>
      <w:marLeft w:val="0"/>
      <w:marRight w:val="0"/>
      <w:marTop w:val="0"/>
      <w:marBottom w:val="0"/>
      <w:divBdr>
        <w:top w:val="none" w:sz="0" w:space="0" w:color="auto"/>
        <w:left w:val="none" w:sz="0" w:space="0" w:color="auto"/>
        <w:bottom w:val="none" w:sz="0" w:space="0" w:color="auto"/>
        <w:right w:val="none" w:sz="0" w:space="0" w:color="auto"/>
      </w:divBdr>
    </w:div>
    <w:div w:id="402679601">
      <w:bodyDiv w:val="1"/>
      <w:marLeft w:val="0"/>
      <w:marRight w:val="0"/>
      <w:marTop w:val="0"/>
      <w:marBottom w:val="0"/>
      <w:divBdr>
        <w:top w:val="none" w:sz="0" w:space="0" w:color="auto"/>
        <w:left w:val="none" w:sz="0" w:space="0" w:color="auto"/>
        <w:bottom w:val="none" w:sz="0" w:space="0" w:color="auto"/>
        <w:right w:val="none" w:sz="0" w:space="0" w:color="auto"/>
      </w:divBdr>
    </w:div>
    <w:div w:id="403452532">
      <w:bodyDiv w:val="1"/>
      <w:marLeft w:val="0"/>
      <w:marRight w:val="0"/>
      <w:marTop w:val="0"/>
      <w:marBottom w:val="0"/>
      <w:divBdr>
        <w:top w:val="none" w:sz="0" w:space="0" w:color="auto"/>
        <w:left w:val="none" w:sz="0" w:space="0" w:color="auto"/>
        <w:bottom w:val="none" w:sz="0" w:space="0" w:color="auto"/>
        <w:right w:val="none" w:sz="0" w:space="0" w:color="auto"/>
      </w:divBdr>
    </w:div>
    <w:div w:id="405957195">
      <w:bodyDiv w:val="1"/>
      <w:marLeft w:val="0"/>
      <w:marRight w:val="0"/>
      <w:marTop w:val="0"/>
      <w:marBottom w:val="0"/>
      <w:divBdr>
        <w:top w:val="none" w:sz="0" w:space="0" w:color="auto"/>
        <w:left w:val="none" w:sz="0" w:space="0" w:color="auto"/>
        <w:bottom w:val="none" w:sz="0" w:space="0" w:color="auto"/>
        <w:right w:val="none" w:sz="0" w:space="0" w:color="auto"/>
      </w:divBdr>
    </w:div>
    <w:div w:id="406075724">
      <w:bodyDiv w:val="1"/>
      <w:marLeft w:val="0"/>
      <w:marRight w:val="0"/>
      <w:marTop w:val="0"/>
      <w:marBottom w:val="0"/>
      <w:divBdr>
        <w:top w:val="none" w:sz="0" w:space="0" w:color="auto"/>
        <w:left w:val="none" w:sz="0" w:space="0" w:color="auto"/>
        <w:bottom w:val="none" w:sz="0" w:space="0" w:color="auto"/>
        <w:right w:val="none" w:sz="0" w:space="0" w:color="auto"/>
      </w:divBdr>
    </w:div>
    <w:div w:id="408118710">
      <w:bodyDiv w:val="1"/>
      <w:marLeft w:val="0"/>
      <w:marRight w:val="0"/>
      <w:marTop w:val="0"/>
      <w:marBottom w:val="0"/>
      <w:divBdr>
        <w:top w:val="none" w:sz="0" w:space="0" w:color="auto"/>
        <w:left w:val="none" w:sz="0" w:space="0" w:color="auto"/>
        <w:bottom w:val="none" w:sz="0" w:space="0" w:color="auto"/>
        <w:right w:val="none" w:sz="0" w:space="0" w:color="auto"/>
      </w:divBdr>
    </w:div>
    <w:div w:id="408431053">
      <w:bodyDiv w:val="1"/>
      <w:marLeft w:val="0"/>
      <w:marRight w:val="0"/>
      <w:marTop w:val="0"/>
      <w:marBottom w:val="0"/>
      <w:divBdr>
        <w:top w:val="none" w:sz="0" w:space="0" w:color="auto"/>
        <w:left w:val="none" w:sz="0" w:space="0" w:color="auto"/>
        <w:bottom w:val="none" w:sz="0" w:space="0" w:color="auto"/>
        <w:right w:val="none" w:sz="0" w:space="0" w:color="auto"/>
      </w:divBdr>
    </w:div>
    <w:div w:id="411896499">
      <w:bodyDiv w:val="1"/>
      <w:marLeft w:val="0"/>
      <w:marRight w:val="0"/>
      <w:marTop w:val="0"/>
      <w:marBottom w:val="0"/>
      <w:divBdr>
        <w:top w:val="none" w:sz="0" w:space="0" w:color="auto"/>
        <w:left w:val="none" w:sz="0" w:space="0" w:color="auto"/>
        <w:bottom w:val="none" w:sz="0" w:space="0" w:color="auto"/>
        <w:right w:val="none" w:sz="0" w:space="0" w:color="auto"/>
      </w:divBdr>
    </w:div>
    <w:div w:id="412510836">
      <w:bodyDiv w:val="1"/>
      <w:marLeft w:val="0"/>
      <w:marRight w:val="0"/>
      <w:marTop w:val="0"/>
      <w:marBottom w:val="0"/>
      <w:divBdr>
        <w:top w:val="none" w:sz="0" w:space="0" w:color="auto"/>
        <w:left w:val="none" w:sz="0" w:space="0" w:color="auto"/>
        <w:bottom w:val="none" w:sz="0" w:space="0" w:color="auto"/>
        <w:right w:val="none" w:sz="0" w:space="0" w:color="auto"/>
      </w:divBdr>
    </w:div>
    <w:div w:id="417287672">
      <w:bodyDiv w:val="1"/>
      <w:marLeft w:val="0"/>
      <w:marRight w:val="0"/>
      <w:marTop w:val="0"/>
      <w:marBottom w:val="0"/>
      <w:divBdr>
        <w:top w:val="none" w:sz="0" w:space="0" w:color="auto"/>
        <w:left w:val="none" w:sz="0" w:space="0" w:color="auto"/>
        <w:bottom w:val="none" w:sz="0" w:space="0" w:color="auto"/>
        <w:right w:val="none" w:sz="0" w:space="0" w:color="auto"/>
      </w:divBdr>
    </w:div>
    <w:div w:id="418523848">
      <w:bodyDiv w:val="1"/>
      <w:marLeft w:val="0"/>
      <w:marRight w:val="0"/>
      <w:marTop w:val="0"/>
      <w:marBottom w:val="0"/>
      <w:divBdr>
        <w:top w:val="none" w:sz="0" w:space="0" w:color="auto"/>
        <w:left w:val="none" w:sz="0" w:space="0" w:color="auto"/>
        <w:bottom w:val="none" w:sz="0" w:space="0" w:color="auto"/>
        <w:right w:val="none" w:sz="0" w:space="0" w:color="auto"/>
      </w:divBdr>
    </w:div>
    <w:div w:id="418793170">
      <w:bodyDiv w:val="1"/>
      <w:marLeft w:val="0"/>
      <w:marRight w:val="0"/>
      <w:marTop w:val="0"/>
      <w:marBottom w:val="0"/>
      <w:divBdr>
        <w:top w:val="none" w:sz="0" w:space="0" w:color="auto"/>
        <w:left w:val="none" w:sz="0" w:space="0" w:color="auto"/>
        <w:bottom w:val="none" w:sz="0" w:space="0" w:color="auto"/>
        <w:right w:val="none" w:sz="0" w:space="0" w:color="auto"/>
      </w:divBdr>
    </w:div>
    <w:div w:id="419183426">
      <w:bodyDiv w:val="1"/>
      <w:marLeft w:val="0"/>
      <w:marRight w:val="0"/>
      <w:marTop w:val="0"/>
      <w:marBottom w:val="0"/>
      <w:divBdr>
        <w:top w:val="none" w:sz="0" w:space="0" w:color="auto"/>
        <w:left w:val="none" w:sz="0" w:space="0" w:color="auto"/>
        <w:bottom w:val="none" w:sz="0" w:space="0" w:color="auto"/>
        <w:right w:val="none" w:sz="0" w:space="0" w:color="auto"/>
      </w:divBdr>
    </w:div>
    <w:div w:id="421533802">
      <w:bodyDiv w:val="1"/>
      <w:marLeft w:val="0"/>
      <w:marRight w:val="0"/>
      <w:marTop w:val="0"/>
      <w:marBottom w:val="0"/>
      <w:divBdr>
        <w:top w:val="none" w:sz="0" w:space="0" w:color="auto"/>
        <w:left w:val="none" w:sz="0" w:space="0" w:color="auto"/>
        <w:bottom w:val="none" w:sz="0" w:space="0" w:color="auto"/>
        <w:right w:val="none" w:sz="0" w:space="0" w:color="auto"/>
      </w:divBdr>
    </w:div>
    <w:div w:id="422071330">
      <w:bodyDiv w:val="1"/>
      <w:marLeft w:val="0"/>
      <w:marRight w:val="0"/>
      <w:marTop w:val="0"/>
      <w:marBottom w:val="0"/>
      <w:divBdr>
        <w:top w:val="none" w:sz="0" w:space="0" w:color="auto"/>
        <w:left w:val="none" w:sz="0" w:space="0" w:color="auto"/>
        <w:bottom w:val="none" w:sz="0" w:space="0" w:color="auto"/>
        <w:right w:val="none" w:sz="0" w:space="0" w:color="auto"/>
      </w:divBdr>
    </w:div>
    <w:div w:id="423962229">
      <w:bodyDiv w:val="1"/>
      <w:marLeft w:val="0"/>
      <w:marRight w:val="0"/>
      <w:marTop w:val="0"/>
      <w:marBottom w:val="0"/>
      <w:divBdr>
        <w:top w:val="none" w:sz="0" w:space="0" w:color="auto"/>
        <w:left w:val="none" w:sz="0" w:space="0" w:color="auto"/>
        <w:bottom w:val="none" w:sz="0" w:space="0" w:color="auto"/>
        <w:right w:val="none" w:sz="0" w:space="0" w:color="auto"/>
      </w:divBdr>
    </w:div>
    <w:div w:id="425419461">
      <w:bodyDiv w:val="1"/>
      <w:marLeft w:val="0"/>
      <w:marRight w:val="0"/>
      <w:marTop w:val="0"/>
      <w:marBottom w:val="0"/>
      <w:divBdr>
        <w:top w:val="none" w:sz="0" w:space="0" w:color="auto"/>
        <w:left w:val="none" w:sz="0" w:space="0" w:color="auto"/>
        <w:bottom w:val="none" w:sz="0" w:space="0" w:color="auto"/>
        <w:right w:val="none" w:sz="0" w:space="0" w:color="auto"/>
      </w:divBdr>
    </w:div>
    <w:div w:id="426075446">
      <w:bodyDiv w:val="1"/>
      <w:marLeft w:val="0"/>
      <w:marRight w:val="0"/>
      <w:marTop w:val="0"/>
      <w:marBottom w:val="0"/>
      <w:divBdr>
        <w:top w:val="none" w:sz="0" w:space="0" w:color="auto"/>
        <w:left w:val="none" w:sz="0" w:space="0" w:color="auto"/>
        <w:bottom w:val="none" w:sz="0" w:space="0" w:color="auto"/>
        <w:right w:val="none" w:sz="0" w:space="0" w:color="auto"/>
      </w:divBdr>
    </w:div>
    <w:div w:id="426924805">
      <w:bodyDiv w:val="1"/>
      <w:marLeft w:val="0"/>
      <w:marRight w:val="0"/>
      <w:marTop w:val="0"/>
      <w:marBottom w:val="0"/>
      <w:divBdr>
        <w:top w:val="none" w:sz="0" w:space="0" w:color="auto"/>
        <w:left w:val="none" w:sz="0" w:space="0" w:color="auto"/>
        <w:bottom w:val="none" w:sz="0" w:space="0" w:color="auto"/>
        <w:right w:val="none" w:sz="0" w:space="0" w:color="auto"/>
      </w:divBdr>
    </w:div>
    <w:div w:id="429280109">
      <w:bodyDiv w:val="1"/>
      <w:marLeft w:val="0"/>
      <w:marRight w:val="0"/>
      <w:marTop w:val="0"/>
      <w:marBottom w:val="0"/>
      <w:divBdr>
        <w:top w:val="none" w:sz="0" w:space="0" w:color="auto"/>
        <w:left w:val="none" w:sz="0" w:space="0" w:color="auto"/>
        <w:bottom w:val="none" w:sz="0" w:space="0" w:color="auto"/>
        <w:right w:val="none" w:sz="0" w:space="0" w:color="auto"/>
      </w:divBdr>
    </w:div>
    <w:div w:id="429662421">
      <w:bodyDiv w:val="1"/>
      <w:marLeft w:val="0"/>
      <w:marRight w:val="0"/>
      <w:marTop w:val="0"/>
      <w:marBottom w:val="0"/>
      <w:divBdr>
        <w:top w:val="none" w:sz="0" w:space="0" w:color="auto"/>
        <w:left w:val="none" w:sz="0" w:space="0" w:color="auto"/>
        <w:bottom w:val="none" w:sz="0" w:space="0" w:color="auto"/>
        <w:right w:val="none" w:sz="0" w:space="0" w:color="auto"/>
      </w:divBdr>
    </w:div>
    <w:div w:id="433139449">
      <w:bodyDiv w:val="1"/>
      <w:marLeft w:val="0"/>
      <w:marRight w:val="0"/>
      <w:marTop w:val="0"/>
      <w:marBottom w:val="0"/>
      <w:divBdr>
        <w:top w:val="none" w:sz="0" w:space="0" w:color="auto"/>
        <w:left w:val="none" w:sz="0" w:space="0" w:color="auto"/>
        <w:bottom w:val="none" w:sz="0" w:space="0" w:color="auto"/>
        <w:right w:val="none" w:sz="0" w:space="0" w:color="auto"/>
      </w:divBdr>
    </w:div>
    <w:div w:id="433403224">
      <w:bodyDiv w:val="1"/>
      <w:marLeft w:val="0"/>
      <w:marRight w:val="0"/>
      <w:marTop w:val="0"/>
      <w:marBottom w:val="0"/>
      <w:divBdr>
        <w:top w:val="none" w:sz="0" w:space="0" w:color="auto"/>
        <w:left w:val="none" w:sz="0" w:space="0" w:color="auto"/>
        <w:bottom w:val="none" w:sz="0" w:space="0" w:color="auto"/>
        <w:right w:val="none" w:sz="0" w:space="0" w:color="auto"/>
      </w:divBdr>
    </w:div>
    <w:div w:id="435560905">
      <w:bodyDiv w:val="1"/>
      <w:marLeft w:val="0"/>
      <w:marRight w:val="0"/>
      <w:marTop w:val="0"/>
      <w:marBottom w:val="0"/>
      <w:divBdr>
        <w:top w:val="none" w:sz="0" w:space="0" w:color="auto"/>
        <w:left w:val="none" w:sz="0" w:space="0" w:color="auto"/>
        <w:bottom w:val="none" w:sz="0" w:space="0" w:color="auto"/>
        <w:right w:val="none" w:sz="0" w:space="0" w:color="auto"/>
      </w:divBdr>
    </w:div>
    <w:div w:id="436027259">
      <w:bodyDiv w:val="1"/>
      <w:marLeft w:val="0"/>
      <w:marRight w:val="0"/>
      <w:marTop w:val="0"/>
      <w:marBottom w:val="0"/>
      <w:divBdr>
        <w:top w:val="none" w:sz="0" w:space="0" w:color="auto"/>
        <w:left w:val="none" w:sz="0" w:space="0" w:color="auto"/>
        <w:bottom w:val="none" w:sz="0" w:space="0" w:color="auto"/>
        <w:right w:val="none" w:sz="0" w:space="0" w:color="auto"/>
      </w:divBdr>
    </w:div>
    <w:div w:id="436995386">
      <w:bodyDiv w:val="1"/>
      <w:marLeft w:val="0"/>
      <w:marRight w:val="0"/>
      <w:marTop w:val="0"/>
      <w:marBottom w:val="0"/>
      <w:divBdr>
        <w:top w:val="none" w:sz="0" w:space="0" w:color="auto"/>
        <w:left w:val="none" w:sz="0" w:space="0" w:color="auto"/>
        <w:bottom w:val="none" w:sz="0" w:space="0" w:color="auto"/>
        <w:right w:val="none" w:sz="0" w:space="0" w:color="auto"/>
      </w:divBdr>
    </w:div>
    <w:div w:id="437066837">
      <w:bodyDiv w:val="1"/>
      <w:marLeft w:val="0"/>
      <w:marRight w:val="0"/>
      <w:marTop w:val="0"/>
      <w:marBottom w:val="0"/>
      <w:divBdr>
        <w:top w:val="none" w:sz="0" w:space="0" w:color="auto"/>
        <w:left w:val="none" w:sz="0" w:space="0" w:color="auto"/>
        <w:bottom w:val="none" w:sz="0" w:space="0" w:color="auto"/>
        <w:right w:val="none" w:sz="0" w:space="0" w:color="auto"/>
      </w:divBdr>
    </w:div>
    <w:div w:id="437532419">
      <w:bodyDiv w:val="1"/>
      <w:marLeft w:val="0"/>
      <w:marRight w:val="0"/>
      <w:marTop w:val="0"/>
      <w:marBottom w:val="0"/>
      <w:divBdr>
        <w:top w:val="none" w:sz="0" w:space="0" w:color="auto"/>
        <w:left w:val="none" w:sz="0" w:space="0" w:color="auto"/>
        <w:bottom w:val="none" w:sz="0" w:space="0" w:color="auto"/>
        <w:right w:val="none" w:sz="0" w:space="0" w:color="auto"/>
      </w:divBdr>
    </w:div>
    <w:div w:id="437679208">
      <w:bodyDiv w:val="1"/>
      <w:marLeft w:val="0"/>
      <w:marRight w:val="0"/>
      <w:marTop w:val="0"/>
      <w:marBottom w:val="0"/>
      <w:divBdr>
        <w:top w:val="none" w:sz="0" w:space="0" w:color="auto"/>
        <w:left w:val="none" w:sz="0" w:space="0" w:color="auto"/>
        <w:bottom w:val="none" w:sz="0" w:space="0" w:color="auto"/>
        <w:right w:val="none" w:sz="0" w:space="0" w:color="auto"/>
      </w:divBdr>
    </w:div>
    <w:div w:id="438255892">
      <w:bodyDiv w:val="1"/>
      <w:marLeft w:val="0"/>
      <w:marRight w:val="0"/>
      <w:marTop w:val="0"/>
      <w:marBottom w:val="0"/>
      <w:divBdr>
        <w:top w:val="none" w:sz="0" w:space="0" w:color="auto"/>
        <w:left w:val="none" w:sz="0" w:space="0" w:color="auto"/>
        <w:bottom w:val="none" w:sz="0" w:space="0" w:color="auto"/>
        <w:right w:val="none" w:sz="0" w:space="0" w:color="auto"/>
      </w:divBdr>
    </w:div>
    <w:div w:id="438989897">
      <w:bodyDiv w:val="1"/>
      <w:marLeft w:val="0"/>
      <w:marRight w:val="0"/>
      <w:marTop w:val="0"/>
      <w:marBottom w:val="0"/>
      <w:divBdr>
        <w:top w:val="none" w:sz="0" w:space="0" w:color="auto"/>
        <w:left w:val="none" w:sz="0" w:space="0" w:color="auto"/>
        <w:bottom w:val="none" w:sz="0" w:space="0" w:color="auto"/>
        <w:right w:val="none" w:sz="0" w:space="0" w:color="auto"/>
      </w:divBdr>
    </w:div>
    <w:div w:id="439036863">
      <w:bodyDiv w:val="1"/>
      <w:marLeft w:val="0"/>
      <w:marRight w:val="0"/>
      <w:marTop w:val="0"/>
      <w:marBottom w:val="0"/>
      <w:divBdr>
        <w:top w:val="none" w:sz="0" w:space="0" w:color="auto"/>
        <w:left w:val="none" w:sz="0" w:space="0" w:color="auto"/>
        <w:bottom w:val="none" w:sz="0" w:space="0" w:color="auto"/>
        <w:right w:val="none" w:sz="0" w:space="0" w:color="auto"/>
      </w:divBdr>
    </w:div>
    <w:div w:id="439451355">
      <w:bodyDiv w:val="1"/>
      <w:marLeft w:val="0"/>
      <w:marRight w:val="0"/>
      <w:marTop w:val="0"/>
      <w:marBottom w:val="0"/>
      <w:divBdr>
        <w:top w:val="none" w:sz="0" w:space="0" w:color="auto"/>
        <w:left w:val="none" w:sz="0" w:space="0" w:color="auto"/>
        <w:bottom w:val="none" w:sz="0" w:space="0" w:color="auto"/>
        <w:right w:val="none" w:sz="0" w:space="0" w:color="auto"/>
      </w:divBdr>
    </w:div>
    <w:div w:id="439690987">
      <w:bodyDiv w:val="1"/>
      <w:marLeft w:val="0"/>
      <w:marRight w:val="0"/>
      <w:marTop w:val="0"/>
      <w:marBottom w:val="0"/>
      <w:divBdr>
        <w:top w:val="none" w:sz="0" w:space="0" w:color="auto"/>
        <w:left w:val="none" w:sz="0" w:space="0" w:color="auto"/>
        <w:bottom w:val="none" w:sz="0" w:space="0" w:color="auto"/>
        <w:right w:val="none" w:sz="0" w:space="0" w:color="auto"/>
      </w:divBdr>
    </w:div>
    <w:div w:id="440035473">
      <w:bodyDiv w:val="1"/>
      <w:marLeft w:val="0"/>
      <w:marRight w:val="0"/>
      <w:marTop w:val="0"/>
      <w:marBottom w:val="0"/>
      <w:divBdr>
        <w:top w:val="none" w:sz="0" w:space="0" w:color="auto"/>
        <w:left w:val="none" w:sz="0" w:space="0" w:color="auto"/>
        <w:bottom w:val="none" w:sz="0" w:space="0" w:color="auto"/>
        <w:right w:val="none" w:sz="0" w:space="0" w:color="auto"/>
      </w:divBdr>
    </w:div>
    <w:div w:id="440343862">
      <w:bodyDiv w:val="1"/>
      <w:marLeft w:val="0"/>
      <w:marRight w:val="0"/>
      <w:marTop w:val="0"/>
      <w:marBottom w:val="0"/>
      <w:divBdr>
        <w:top w:val="none" w:sz="0" w:space="0" w:color="auto"/>
        <w:left w:val="none" w:sz="0" w:space="0" w:color="auto"/>
        <w:bottom w:val="none" w:sz="0" w:space="0" w:color="auto"/>
        <w:right w:val="none" w:sz="0" w:space="0" w:color="auto"/>
      </w:divBdr>
    </w:div>
    <w:div w:id="441612617">
      <w:bodyDiv w:val="1"/>
      <w:marLeft w:val="0"/>
      <w:marRight w:val="0"/>
      <w:marTop w:val="0"/>
      <w:marBottom w:val="0"/>
      <w:divBdr>
        <w:top w:val="none" w:sz="0" w:space="0" w:color="auto"/>
        <w:left w:val="none" w:sz="0" w:space="0" w:color="auto"/>
        <w:bottom w:val="none" w:sz="0" w:space="0" w:color="auto"/>
        <w:right w:val="none" w:sz="0" w:space="0" w:color="auto"/>
      </w:divBdr>
    </w:div>
    <w:div w:id="443043010">
      <w:bodyDiv w:val="1"/>
      <w:marLeft w:val="0"/>
      <w:marRight w:val="0"/>
      <w:marTop w:val="0"/>
      <w:marBottom w:val="0"/>
      <w:divBdr>
        <w:top w:val="none" w:sz="0" w:space="0" w:color="auto"/>
        <w:left w:val="none" w:sz="0" w:space="0" w:color="auto"/>
        <w:bottom w:val="none" w:sz="0" w:space="0" w:color="auto"/>
        <w:right w:val="none" w:sz="0" w:space="0" w:color="auto"/>
      </w:divBdr>
    </w:div>
    <w:div w:id="443964493">
      <w:bodyDiv w:val="1"/>
      <w:marLeft w:val="0"/>
      <w:marRight w:val="0"/>
      <w:marTop w:val="0"/>
      <w:marBottom w:val="0"/>
      <w:divBdr>
        <w:top w:val="none" w:sz="0" w:space="0" w:color="auto"/>
        <w:left w:val="none" w:sz="0" w:space="0" w:color="auto"/>
        <w:bottom w:val="none" w:sz="0" w:space="0" w:color="auto"/>
        <w:right w:val="none" w:sz="0" w:space="0" w:color="auto"/>
      </w:divBdr>
    </w:div>
    <w:div w:id="445002379">
      <w:bodyDiv w:val="1"/>
      <w:marLeft w:val="0"/>
      <w:marRight w:val="0"/>
      <w:marTop w:val="0"/>
      <w:marBottom w:val="0"/>
      <w:divBdr>
        <w:top w:val="none" w:sz="0" w:space="0" w:color="auto"/>
        <w:left w:val="none" w:sz="0" w:space="0" w:color="auto"/>
        <w:bottom w:val="none" w:sz="0" w:space="0" w:color="auto"/>
        <w:right w:val="none" w:sz="0" w:space="0" w:color="auto"/>
      </w:divBdr>
    </w:div>
    <w:div w:id="445127639">
      <w:bodyDiv w:val="1"/>
      <w:marLeft w:val="0"/>
      <w:marRight w:val="0"/>
      <w:marTop w:val="0"/>
      <w:marBottom w:val="0"/>
      <w:divBdr>
        <w:top w:val="none" w:sz="0" w:space="0" w:color="auto"/>
        <w:left w:val="none" w:sz="0" w:space="0" w:color="auto"/>
        <w:bottom w:val="none" w:sz="0" w:space="0" w:color="auto"/>
        <w:right w:val="none" w:sz="0" w:space="0" w:color="auto"/>
      </w:divBdr>
    </w:div>
    <w:div w:id="445199214">
      <w:bodyDiv w:val="1"/>
      <w:marLeft w:val="0"/>
      <w:marRight w:val="0"/>
      <w:marTop w:val="0"/>
      <w:marBottom w:val="0"/>
      <w:divBdr>
        <w:top w:val="none" w:sz="0" w:space="0" w:color="auto"/>
        <w:left w:val="none" w:sz="0" w:space="0" w:color="auto"/>
        <w:bottom w:val="none" w:sz="0" w:space="0" w:color="auto"/>
        <w:right w:val="none" w:sz="0" w:space="0" w:color="auto"/>
      </w:divBdr>
    </w:div>
    <w:div w:id="446313888">
      <w:bodyDiv w:val="1"/>
      <w:marLeft w:val="0"/>
      <w:marRight w:val="0"/>
      <w:marTop w:val="0"/>
      <w:marBottom w:val="0"/>
      <w:divBdr>
        <w:top w:val="none" w:sz="0" w:space="0" w:color="auto"/>
        <w:left w:val="none" w:sz="0" w:space="0" w:color="auto"/>
        <w:bottom w:val="none" w:sz="0" w:space="0" w:color="auto"/>
        <w:right w:val="none" w:sz="0" w:space="0" w:color="auto"/>
      </w:divBdr>
    </w:div>
    <w:div w:id="449016842">
      <w:bodyDiv w:val="1"/>
      <w:marLeft w:val="0"/>
      <w:marRight w:val="0"/>
      <w:marTop w:val="0"/>
      <w:marBottom w:val="0"/>
      <w:divBdr>
        <w:top w:val="none" w:sz="0" w:space="0" w:color="auto"/>
        <w:left w:val="none" w:sz="0" w:space="0" w:color="auto"/>
        <w:bottom w:val="none" w:sz="0" w:space="0" w:color="auto"/>
        <w:right w:val="none" w:sz="0" w:space="0" w:color="auto"/>
      </w:divBdr>
    </w:div>
    <w:div w:id="449934359">
      <w:bodyDiv w:val="1"/>
      <w:marLeft w:val="0"/>
      <w:marRight w:val="0"/>
      <w:marTop w:val="0"/>
      <w:marBottom w:val="0"/>
      <w:divBdr>
        <w:top w:val="none" w:sz="0" w:space="0" w:color="auto"/>
        <w:left w:val="none" w:sz="0" w:space="0" w:color="auto"/>
        <w:bottom w:val="none" w:sz="0" w:space="0" w:color="auto"/>
        <w:right w:val="none" w:sz="0" w:space="0" w:color="auto"/>
      </w:divBdr>
    </w:div>
    <w:div w:id="450243622">
      <w:bodyDiv w:val="1"/>
      <w:marLeft w:val="0"/>
      <w:marRight w:val="0"/>
      <w:marTop w:val="0"/>
      <w:marBottom w:val="0"/>
      <w:divBdr>
        <w:top w:val="none" w:sz="0" w:space="0" w:color="auto"/>
        <w:left w:val="none" w:sz="0" w:space="0" w:color="auto"/>
        <w:bottom w:val="none" w:sz="0" w:space="0" w:color="auto"/>
        <w:right w:val="none" w:sz="0" w:space="0" w:color="auto"/>
      </w:divBdr>
    </w:div>
    <w:div w:id="451633143">
      <w:bodyDiv w:val="1"/>
      <w:marLeft w:val="0"/>
      <w:marRight w:val="0"/>
      <w:marTop w:val="0"/>
      <w:marBottom w:val="0"/>
      <w:divBdr>
        <w:top w:val="none" w:sz="0" w:space="0" w:color="auto"/>
        <w:left w:val="none" w:sz="0" w:space="0" w:color="auto"/>
        <w:bottom w:val="none" w:sz="0" w:space="0" w:color="auto"/>
        <w:right w:val="none" w:sz="0" w:space="0" w:color="auto"/>
      </w:divBdr>
    </w:div>
    <w:div w:id="453790585">
      <w:bodyDiv w:val="1"/>
      <w:marLeft w:val="0"/>
      <w:marRight w:val="0"/>
      <w:marTop w:val="0"/>
      <w:marBottom w:val="0"/>
      <w:divBdr>
        <w:top w:val="none" w:sz="0" w:space="0" w:color="auto"/>
        <w:left w:val="none" w:sz="0" w:space="0" w:color="auto"/>
        <w:bottom w:val="none" w:sz="0" w:space="0" w:color="auto"/>
        <w:right w:val="none" w:sz="0" w:space="0" w:color="auto"/>
      </w:divBdr>
    </w:div>
    <w:div w:id="457648564">
      <w:bodyDiv w:val="1"/>
      <w:marLeft w:val="0"/>
      <w:marRight w:val="0"/>
      <w:marTop w:val="0"/>
      <w:marBottom w:val="0"/>
      <w:divBdr>
        <w:top w:val="none" w:sz="0" w:space="0" w:color="auto"/>
        <w:left w:val="none" w:sz="0" w:space="0" w:color="auto"/>
        <w:bottom w:val="none" w:sz="0" w:space="0" w:color="auto"/>
        <w:right w:val="none" w:sz="0" w:space="0" w:color="auto"/>
      </w:divBdr>
    </w:div>
    <w:div w:id="460149160">
      <w:bodyDiv w:val="1"/>
      <w:marLeft w:val="0"/>
      <w:marRight w:val="0"/>
      <w:marTop w:val="0"/>
      <w:marBottom w:val="0"/>
      <w:divBdr>
        <w:top w:val="none" w:sz="0" w:space="0" w:color="auto"/>
        <w:left w:val="none" w:sz="0" w:space="0" w:color="auto"/>
        <w:bottom w:val="none" w:sz="0" w:space="0" w:color="auto"/>
        <w:right w:val="none" w:sz="0" w:space="0" w:color="auto"/>
      </w:divBdr>
    </w:div>
    <w:div w:id="462239466">
      <w:bodyDiv w:val="1"/>
      <w:marLeft w:val="0"/>
      <w:marRight w:val="0"/>
      <w:marTop w:val="0"/>
      <w:marBottom w:val="0"/>
      <w:divBdr>
        <w:top w:val="none" w:sz="0" w:space="0" w:color="auto"/>
        <w:left w:val="none" w:sz="0" w:space="0" w:color="auto"/>
        <w:bottom w:val="none" w:sz="0" w:space="0" w:color="auto"/>
        <w:right w:val="none" w:sz="0" w:space="0" w:color="auto"/>
      </w:divBdr>
    </w:div>
    <w:div w:id="462847512">
      <w:bodyDiv w:val="1"/>
      <w:marLeft w:val="0"/>
      <w:marRight w:val="0"/>
      <w:marTop w:val="0"/>
      <w:marBottom w:val="0"/>
      <w:divBdr>
        <w:top w:val="none" w:sz="0" w:space="0" w:color="auto"/>
        <w:left w:val="none" w:sz="0" w:space="0" w:color="auto"/>
        <w:bottom w:val="none" w:sz="0" w:space="0" w:color="auto"/>
        <w:right w:val="none" w:sz="0" w:space="0" w:color="auto"/>
      </w:divBdr>
    </w:div>
    <w:div w:id="464737912">
      <w:bodyDiv w:val="1"/>
      <w:marLeft w:val="0"/>
      <w:marRight w:val="0"/>
      <w:marTop w:val="0"/>
      <w:marBottom w:val="0"/>
      <w:divBdr>
        <w:top w:val="none" w:sz="0" w:space="0" w:color="auto"/>
        <w:left w:val="none" w:sz="0" w:space="0" w:color="auto"/>
        <w:bottom w:val="none" w:sz="0" w:space="0" w:color="auto"/>
        <w:right w:val="none" w:sz="0" w:space="0" w:color="auto"/>
      </w:divBdr>
    </w:div>
    <w:div w:id="464743091">
      <w:bodyDiv w:val="1"/>
      <w:marLeft w:val="0"/>
      <w:marRight w:val="0"/>
      <w:marTop w:val="0"/>
      <w:marBottom w:val="0"/>
      <w:divBdr>
        <w:top w:val="none" w:sz="0" w:space="0" w:color="auto"/>
        <w:left w:val="none" w:sz="0" w:space="0" w:color="auto"/>
        <w:bottom w:val="none" w:sz="0" w:space="0" w:color="auto"/>
        <w:right w:val="none" w:sz="0" w:space="0" w:color="auto"/>
      </w:divBdr>
    </w:div>
    <w:div w:id="468018469">
      <w:bodyDiv w:val="1"/>
      <w:marLeft w:val="0"/>
      <w:marRight w:val="0"/>
      <w:marTop w:val="0"/>
      <w:marBottom w:val="0"/>
      <w:divBdr>
        <w:top w:val="none" w:sz="0" w:space="0" w:color="auto"/>
        <w:left w:val="none" w:sz="0" w:space="0" w:color="auto"/>
        <w:bottom w:val="none" w:sz="0" w:space="0" w:color="auto"/>
        <w:right w:val="none" w:sz="0" w:space="0" w:color="auto"/>
      </w:divBdr>
    </w:div>
    <w:div w:id="468788539">
      <w:bodyDiv w:val="1"/>
      <w:marLeft w:val="0"/>
      <w:marRight w:val="0"/>
      <w:marTop w:val="0"/>
      <w:marBottom w:val="0"/>
      <w:divBdr>
        <w:top w:val="none" w:sz="0" w:space="0" w:color="auto"/>
        <w:left w:val="none" w:sz="0" w:space="0" w:color="auto"/>
        <w:bottom w:val="none" w:sz="0" w:space="0" w:color="auto"/>
        <w:right w:val="none" w:sz="0" w:space="0" w:color="auto"/>
      </w:divBdr>
    </w:div>
    <w:div w:id="470640594">
      <w:bodyDiv w:val="1"/>
      <w:marLeft w:val="0"/>
      <w:marRight w:val="0"/>
      <w:marTop w:val="0"/>
      <w:marBottom w:val="0"/>
      <w:divBdr>
        <w:top w:val="none" w:sz="0" w:space="0" w:color="auto"/>
        <w:left w:val="none" w:sz="0" w:space="0" w:color="auto"/>
        <w:bottom w:val="none" w:sz="0" w:space="0" w:color="auto"/>
        <w:right w:val="none" w:sz="0" w:space="0" w:color="auto"/>
      </w:divBdr>
    </w:div>
    <w:div w:id="470752988">
      <w:bodyDiv w:val="1"/>
      <w:marLeft w:val="0"/>
      <w:marRight w:val="0"/>
      <w:marTop w:val="0"/>
      <w:marBottom w:val="0"/>
      <w:divBdr>
        <w:top w:val="none" w:sz="0" w:space="0" w:color="auto"/>
        <w:left w:val="none" w:sz="0" w:space="0" w:color="auto"/>
        <w:bottom w:val="none" w:sz="0" w:space="0" w:color="auto"/>
        <w:right w:val="none" w:sz="0" w:space="0" w:color="auto"/>
      </w:divBdr>
    </w:div>
    <w:div w:id="473259951">
      <w:bodyDiv w:val="1"/>
      <w:marLeft w:val="0"/>
      <w:marRight w:val="0"/>
      <w:marTop w:val="0"/>
      <w:marBottom w:val="0"/>
      <w:divBdr>
        <w:top w:val="none" w:sz="0" w:space="0" w:color="auto"/>
        <w:left w:val="none" w:sz="0" w:space="0" w:color="auto"/>
        <w:bottom w:val="none" w:sz="0" w:space="0" w:color="auto"/>
        <w:right w:val="none" w:sz="0" w:space="0" w:color="auto"/>
      </w:divBdr>
    </w:div>
    <w:div w:id="474612784">
      <w:bodyDiv w:val="1"/>
      <w:marLeft w:val="0"/>
      <w:marRight w:val="0"/>
      <w:marTop w:val="0"/>
      <w:marBottom w:val="0"/>
      <w:divBdr>
        <w:top w:val="none" w:sz="0" w:space="0" w:color="auto"/>
        <w:left w:val="none" w:sz="0" w:space="0" w:color="auto"/>
        <w:bottom w:val="none" w:sz="0" w:space="0" w:color="auto"/>
        <w:right w:val="none" w:sz="0" w:space="0" w:color="auto"/>
      </w:divBdr>
    </w:div>
    <w:div w:id="476606482">
      <w:bodyDiv w:val="1"/>
      <w:marLeft w:val="0"/>
      <w:marRight w:val="0"/>
      <w:marTop w:val="0"/>
      <w:marBottom w:val="0"/>
      <w:divBdr>
        <w:top w:val="none" w:sz="0" w:space="0" w:color="auto"/>
        <w:left w:val="none" w:sz="0" w:space="0" w:color="auto"/>
        <w:bottom w:val="none" w:sz="0" w:space="0" w:color="auto"/>
        <w:right w:val="none" w:sz="0" w:space="0" w:color="auto"/>
      </w:divBdr>
    </w:div>
    <w:div w:id="480193577">
      <w:bodyDiv w:val="1"/>
      <w:marLeft w:val="0"/>
      <w:marRight w:val="0"/>
      <w:marTop w:val="0"/>
      <w:marBottom w:val="0"/>
      <w:divBdr>
        <w:top w:val="none" w:sz="0" w:space="0" w:color="auto"/>
        <w:left w:val="none" w:sz="0" w:space="0" w:color="auto"/>
        <w:bottom w:val="none" w:sz="0" w:space="0" w:color="auto"/>
        <w:right w:val="none" w:sz="0" w:space="0" w:color="auto"/>
      </w:divBdr>
    </w:div>
    <w:div w:id="480275804">
      <w:bodyDiv w:val="1"/>
      <w:marLeft w:val="0"/>
      <w:marRight w:val="0"/>
      <w:marTop w:val="0"/>
      <w:marBottom w:val="0"/>
      <w:divBdr>
        <w:top w:val="none" w:sz="0" w:space="0" w:color="auto"/>
        <w:left w:val="none" w:sz="0" w:space="0" w:color="auto"/>
        <w:bottom w:val="none" w:sz="0" w:space="0" w:color="auto"/>
        <w:right w:val="none" w:sz="0" w:space="0" w:color="auto"/>
      </w:divBdr>
    </w:div>
    <w:div w:id="480386584">
      <w:bodyDiv w:val="1"/>
      <w:marLeft w:val="0"/>
      <w:marRight w:val="0"/>
      <w:marTop w:val="0"/>
      <w:marBottom w:val="0"/>
      <w:divBdr>
        <w:top w:val="none" w:sz="0" w:space="0" w:color="auto"/>
        <w:left w:val="none" w:sz="0" w:space="0" w:color="auto"/>
        <w:bottom w:val="none" w:sz="0" w:space="0" w:color="auto"/>
        <w:right w:val="none" w:sz="0" w:space="0" w:color="auto"/>
      </w:divBdr>
    </w:div>
    <w:div w:id="481195935">
      <w:bodyDiv w:val="1"/>
      <w:marLeft w:val="0"/>
      <w:marRight w:val="0"/>
      <w:marTop w:val="0"/>
      <w:marBottom w:val="0"/>
      <w:divBdr>
        <w:top w:val="none" w:sz="0" w:space="0" w:color="auto"/>
        <w:left w:val="none" w:sz="0" w:space="0" w:color="auto"/>
        <w:bottom w:val="none" w:sz="0" w:space="0" w:color="auto"/>
        <w:right w:val="none" w:sz="0" w:space="0" w:color="auto"/>
      </w:divBdr>
    </w:div>
    <w:div w:id="485971511">
      <w:bodyDiv w:val="1"/>
      <w:marLeft w:val="0"/>
      <w:marRight w:val="0"/>
      <w:marTop w:val="0"/>
      <w:marBottom w:val="0"/>
      <w:divBdr>
        <w:top w:val="none" w:sz="0" w:space="0" w:color="auto"/>
        <w:left w:val="none" w:sz="0" w:space="0" w:color="auto"/>
        <w:bottom w:val="none" w:sz="0" w:space="0" w:color="auto"/>
        <w:right w:val="none" w:sz="0" w:space="0" w:color="auto"/>
      </w:divBdr>
    </w:div>
    <w:div w:id="486169177">
      <w:bodyDiv w:val="1"/>
      <w:marLeft w:val="0"/>
      <w:marRight w:val="0"/>
      <w:marTop w:val="0"/>
      <w:marBottom w:val="0"/>
      <w:divBdr>
        <w:top w:val="none" w:sz="0" w:space="0" w:color="auto"/>
        <w:left w:val="none" w:sz="0" w:space="0" w:color="auto"/>
        <w:bottom w:val="none" w:sz="0" w:space="0" w:color="auto"/>
        <w:right w:val="none" w:sz="0" w:space="0" w:color="auto"/>
      </w:divBdr>
    </w:div>
    <w:div w:id="486671620">
      <w:bodyDiv w:val="1"/>
      <w:marLeft w:val="0"/>
      <w:marRight w:val="0"/>
      <w:marTop w:val="0"/>
      <w:marBottom w:val="0"/>
      <w:divBdr>
        <w:top w:val="none" w:sz="0" w:space="0" w:color="auto"/>
        <w:left w:val="none" w:sz="0" w:space="0" w:color="auto"/>
        <w:bottom w:val="none" w:sz="0" w:space="0" w:color="auto"/>
        <w:right w:val="none" w:sz="0" w:space="0" w:color="auto"/>
      </w:divBdr>
    </w:div>
    <w:div w:id="487130859">
      <w:bodyDiv w:val="1"/>
      <w:marLeft w:val="0"/>
      <w:marRight w:val="0"/>
      <w:marTop w:val="0"/>
      <w:marBottom w:val="0"/>
      <w:divBdr>
        <w:top w:val="none" w:sz="0" w:space="0" w:color="auto"/>
        <w:left w:val="none" w:sz="0" w:space="0" w:color="auto"/>
        <w:bottom w:val="none" w:sz="0" w:space="0" w:color="auto"/>
        <w:right w:val="none" w:sz="0" w:space="0" w:color="auto"/>
      </w:divBdr>
    </w:div>
    <w:div w:id="498469265">
      <w:bodyDiv w:val="1"/>
      <w:marLeft w:val="0"/>
      <w:marRight w:val="0"/>
      <w:marTop w:val="0"/>
      <w:marBottom w:val="0"/>
      <w:divBdr>
        <w:top w:val="none" w:sz="0" w:space="0" w:color="auto"/>
        <w:left w:val="none" w:sz="0" w:space="0" w:color="auto"/>
        <w:bottom w:val="none" w:sz="0" w:space="0" w:color="auto"/>
        <w:right w:val="none" w:sz="0" w:space="0" w:color="auto"/>
      </w:divBdr>
    </w:div>
    <w:div w:id="498733679">
      <w:bodyDiv w:val="1"/>
      <w:marLeft w:val="0"/>
      <w:marRight w:val="0"/>
      <w:marTop w:val="0"/>
      <w:marBottom w:val="0"/>
      <w:divBdr>
        <w:top w:val="none" w:sz="0" w:space="0" w:color="auto"/>
        <w:left w:val="none" w:sz="0" w:space="0" w:color="auto"/>
        <w:bottom w:val="none" w:sz="0" w:space="0" w:color="auto"/>
        <w:right w:val="none" w:sz="0" w:space="0" w:color="auto"/>
      </w:divBdr>
    </w:div>
    <w:div w:id="500393039">
      <w:bodyDiv w:val="1"/>
      <w:marLeft w:val="0"/>
      <w:marRight w:val="0"/>
      <w:marTop w:val="0"/>
      <w:marBottom w:val="0"/>
      <w:divBdr>
        <w:top w:val="none" w:sz="0" w:space="0" w:color="auto"/>
        <w:left w:val="none" w:sz="0" w:space="0" w:color="auto"/>
        <w:bottom w:val="none" w:sz="0" w:space="0" w:color="auto"/>
        <w:right w:val="none" w:sz="0" w:space="0" w:color="auto"/>
      </w:divBdr>
    </w:div>
    <w:div w:id="502086415">
      <w:bodyDiv w:val="1"/>
      <w:marLeft w:val="0"/>
      <w:marRight w:val="0"/>
      <w:marTop w:val="0"/>
      <w:marBottom w:val="0"/>
      <w:divBdr>
        <w:top w:val="none" w:sz="0" w:space="0" w:color="auto"/>
        <w:left w:val="none" w:sz="0" w:space="0" w:color="auto"/>
        <w:bottom w:val="none" w:sz="0" w:space="0" w:color="auto"/>
        <w:right w:val="none" w:sz="0" w:space="0" w:color="auto"/>
      </w:divBdr>
    </w:div>
    <w:div w:id="507915236">
      <w:bodyDiv w:val="1"/>
      <w:marLeft w:val="0"/>
      <w:marRight w:val="0"/>
      <w:marTop w:val="0"/>
      <w:marBottom w:val="0"/>
      <w:divBdr>
        <w:top w:val="none" w:sz="0" w:space="0" w:color="auto"/>
        <w:left w:val="none" w:sz="0" w:space="0" w:color="auto"/>
        <w:bottom w:val="none" w:sz="0" w:space="0" w:color="auto"/>
        <w:right w:val="none" w:sz="0" w:space="0" w:color="auto"/>
      </w:divBdr>
    </w:div>
    <w:div w:id="511453024">
      <w:bodyDiv w:val="1"/>
      <w:marLeft w:val="0"/>
      <w:marRight w:val="0"/>
      <w:marTop w:val="0"/>
      <w:marBottom w:val="0"/>
      <w:divBdr>
        <w:top w:val="none" w:sz="0" w:space="0" w:color="auto"/>
        <w:left w:val="none" w:sz="0" w:space="0" w:color="auto"/>
        <w:bottom w:val="none" w:sz="0" w:space="0" w:color="auto"/>
        <w:right w:val="none" w:sz="0" w:space="0" w:color="auto"/>
      </w:divBdr>
    </w:div>
    <w:div w:id="513233002">
      <w:bodyDiv w:val="1"/>
      <w:marLeft w:val="0"/>
      <w:marRight w:val="0"/>
      <w:marTop w:val="0"/>
      <w:marBottom w:val="0"/>
      <w:divBdr>
        <w:top w:val="none" w:sz="0" w:space="0" w:color="auto"/>
        <w:left w:val="none" w:sz="0" w:space="0" w:color="auto"/>
        <w:bottom w:val="none" w:sz="0" w:space="0" w:color="auto"/>
        <w:right w:val="none" w:sz="0" w:space="0" w:color="auto"/>
      </w:divBdr>
    </w:div>
    <w:div w:id="515997239">
      <w:bodyDiv w:val="1"/>
      <w:marLeft w:val="0"/>
      <w:marRight w:val="0"/>
      <w:marTop w:val="0"/>
      <w:marBottom w:val="0"/>
      <w:divBdr>
        <w:top w:val="none" w:sz="0" w:space="0" w:color="auto"/>
        <w:left w:val="none" w:sz="0" w:space="0" w:color="auto"/>
        <w:bottom w:val="none" w:sz="0" w:space="0" w:color="auto"/>
        <w:right w:val="none" w:sz="0" w:space="0" w:color="auto"/>
      </w:divBdr>
    </w:div>
    <w:div w:id="516113471">
      <w:bodyDiv w:val="1"/>
      <w:marLeft w:val="0"/>
      <w:marRight w:val="0"/>
      <w:marTop w:val="0"/>
      <w:marBottom w:val="0"/>
      <w:divBdr>
        <w:top w:val="none" w:sz="0" w:space="0" w:color="auto"/>
        <w:left w:val="none" w:sz="0" w:space="0" w:color="auto"/>
        <w:bottom w:val="none" w:sz="0" w:space="0" w:color="auto"/>
        <w:right w:val="none" w:sz="0" w:space="0" w:color="auto"/>
      </w:divBdr>
    </w:div>
    <w:div w:id="517550560">
      <w:bodyDiv w:val="1"/>
      <w:marLeft w:val="0"/>
      <w:marRight w:val="0"/>
      <w:marTop w:val="0"/>
      <w:marBottom w:val="0"/>
      <w:divBdr>
        <w:top w:val="none" w:sz="0" w:space="0" w:color="auto"/>
        <w:left w:val="none" w:sz="0" w:space="0" w:color="auto"/>
        <w:bottom w:val="none" w:sz="0" w:space="0" w:color="auto"/>
        <w:right w:val="none" w:sz="0" w:space="0" w:color="auto"/>
      </w:divBdr>
    </w:div>
    <w:div w:id="520242518">
      <w:bodyDiv w:val="1"/>
      <w:marLeft w:val="0"/>
      <w:marRight w:val="0"/>
      <w:marTop w:val="0"/>
      <w:marBottom w:val="0"/>
      <w:divBdr>
        <w:top w:val="none" w:sz="0" w:space="0" w:color="auto"/>
        <w:left w:val="none" w:sz="0" w:space="0" w:color="auto"/>
        <w:bottom w:val="none" w:sz="0" w:space="0" w:color="auto"/>
        <w:right w:val="none" w:sz="0" w:space="0" w:color="auto"/>
      </w:divBdr>
    </w:div>
    <w:div w:id="520363037">
      <w:bodyDiv w:val="1"/>
      <w:marLeft w:val="0"/>
      <w:marRight w:val="0"/>
      <w:marTop w:val="0"/>
      <w:marBottom w:val="0"/>
      <w:divBdr>
        <w:top w:val="none" w:sz="0" w:space="0" w:color="auto"/>
        <w:left w:val="none" w:sz="0" w:space="0" w:color="auto"/>
        <w:bottom w:val="none" w:sz="0" w:space="0" w:color="auto"/>
        <w:right w:val="none" w:sz="0" w:space="0" w:color="auto"/>
      </w:divBdr>
    </w:div>
    <w:div w:id="521406291">
      <w:bodyDiv w:val="1"/>
      <w:marLeft w:val="0"/>
      <w:marRight w:val="0"/>
      <w:marTop w:val="0"/>
      <w:marBottom w:val="0"/>
      <w:divBdr>
        <w:top w:val="none" w:sz="0" w:space="0" w:color="auto"/>
        <w:left w:val="none" w:sz="0" w:space="0" w:color="auto"/>
        <w:bottom w:val="none" w:sz="0" w:space="0" w:color="auto"/>
        <w:right w:val="none" w:sz="0" w:space="0" w:color="auto"/>
      </w:divBdr>
    </w:div>
    <w:div w:id="523976942">
      <w:bodyDiv w:val="1"/>
      <w:marLeft w:val="0"/>
      <w:marRight w:val="0"/>
      <w:marTop w:val="0"/>
      <w:marBottom w:val="0"/>
      <w:divBdr>
        <w:top w:val="none" w:sz="0" w:space="0" w:color="auto"/>
        <w:left w:val="none" w:sz="0" w:space="0" w:color="auto"/>
        <w:bottom w:val="none" w:sz="0" w:space="0" w:color="auto"/>
        <w:right w:val="none" w:sz="0" w:space="0" w:color="auto"/>
      </w:divBdr>
    </w:div>
    <w:div w:id="524294011">
      <w:bodyDiv w:val="1"/>
      <w:marLeft w:val="0"/>
      <w:marRight w:val="0"/>
      <w:marTop w:val="0"/>
      <w:marBottom w:val="0"/>
      <w:divBdr>
        <w:top w:val="none" w:sz="0" w:space="0" w:color="auto"/>
        <w:left w:val="none" w:sz="0" w:space="0" w:color="auto"/>
        <w:bottom w:val="none" w:sz="0" w:space="0" w:color="auto"/>
        <w:right w:val="none" w:sz="0" w:space="0" w:color="auto"/>
      </w:divBdr>
    </w:div>
    <w:div w:id="524752054">
      <w:bodyDiv w:val="1"/>
      <w:marLeft w:val="0"/>
      <w:marRight w:val="0"/>
      <w:marTop w:val="0"/>
      <w:marBottom w:val="0"/>
      <w:divBdr>
        <w:top w:val="none" w:sz="0" w:space="0" w:color="auto"/>
        <w:left w:val="none" w:sz="0" w:space="0" w:color="auto"/>
        <w:bottom w:val="none" w:sz="0" w:space="0" w:color="auto"/>
        <w:right w:val="none" w:sz="0" w:space="0" w:color="auto"/>
      </w:divBdr>
    </w:div>
    <w:div w:id="527565202">
      <w:bodyDiv w:val="1"/>
      <w:marLeft w:val="0"/>
      <w:marRight w:val="0"/>
      <w:marTop w:val="0"/>
      <w:marBottom w:val="0"/>
      <w:divBdr>
        <w:top w:val="none" w:sz="0" w:space="0" w:color="auto"/>
        <w:left w:val="none" w:sz="0" w:space="0" w:color="auto"/>
        <w:bottom w:val="none" w:sz="0" w:space="0" w:color="auto"/>
        <w:right w:val="none" w:sz="0" w:space="0" w:color="auto"/>
      </w:divBdr>
    </w:div>
    <w:div w:id="528027072">
      <w:bodyDiv w:val="1"/>
      <w:marLeft w:val="0"/>
      <w:marRight w:val="0"/>
      <w:marTop w:val="0"/>
      <w:marBottom w:val="0"/>
      <w:divBdr>
        <w:top w:val="none" w:sz="0" w:space="0" w:color="auto"/>
        <w:left w:val="none" w:sz="0" w:space="0" w:color="auto"/>
        <w:bottom w:val="none" w:sz="0" w:space="0" w:color="auto"/>
        <w:right w:val="none" w:sz="0" w:space="0" w:color="auto"/>
      </w:divBdr>
    </w:div>
    <w:div w:id="529874060">
      <w:bodyDiv w:val="1"/>
      <w:marLeft w:val="0"/>
      <w:marRight w:val="0"/>
      <w:marTop w:val="0"/>
      <w:marBottom w:val="0"/>
      <w:divBdr>
        <w:top w:val="none" w:sz="0" w:space="0" w:color="auto"/>
        <w:left w:val="none" w:sz="0" w:space="0" w:color="auto"/>
        <w:bottom w:val="none" w:sz="0" w:space="0" w:color="auto"/>
        <w:right w:val="none" w:sz="0" w:space="0" w:color="auto"/>
      </w:divBdr>
    </w:div>
    <w:div w:id="535505068">
      <w:bodyDiv w:val="1"/>
      <w:marLeft w:val="0"/>
      <w:marRight w:val="0"/>
      <w:marTop w:val="0"/>
      <w:marBottom w:val="0"/>
      <w:divBdr>
        <w:top w:val="none" w:sz="0" w:space="0" w:color="auto"/>
        <w:left w:val="none" w:sz="0" w:space="0" w:color="auto"/>
        <w:bottom w:val="none" w:sz="0" w:space="0" w:color="auto"/>
        <w:right w:val="none" w:sz="0" w:space="0" w:color="auto"/>
      </w:divBdr>
    </w:div>
    <w:div w:id="536891313">
      <w:bodyDiv w:val="1"/>
      <w:marLeft w:val="0"/>
      <w:marRight w:val="0"/>
      <w:marTop w:val="0"/>
      <w:marBottom w:val="0"/>
      <w:divBdr>
        <w:top w:val="none" w:sz="0" w:space="0" w:color="auto"/>
        <w:left w:val="none" w:sz="0" w:space="0" w:color="auto"/>
        <w:bottom w:val="none" w:sz="0" w:space="0" w:color="auto"/>
        <w:right w:val="none" w:sz="0" w:space="0" w:color="auto"/>
      </w:divBdr>
    </w:div>
    <w:div w:id="538855387">
      <w:bodyDiv w:val="1"/>
      <w:marLeft w:val="0"/>
      <w:marRight w:val="0"/>
      <w:marTop w:val="0"/>
      <w:marBottom w:val="0"/>
      <w:divBdr>
        <w:top w:val="none" w:sz="0" w:space="0" w:color="auto"/>
        <w:left w:val="none" w:sz="0" w:space="0" w:color="auto"/>
        <w:bottom w:val="none" w:sz="0" w:space="0" w:color="auto"/>
        <w:right w:val="none" w:sz="0" w:space="0" w:color="auto"/>
      </w:divBdr>
    </w:div>
    <w:div w:id="539636502">
      <w:bodyDiv w:val="1"/>
      <w:marLeft w:val="0"/>
      <w:marRight w:val="0"/>
      <w:marTop w:val="0"/>
      <w:marBottom w:val="0"/>
      <w:divBdr>
        <w:top w:val="none" w:sz="0" w:space="0" w:color="auto"/>
        <w:left w:val="none" w:sz="0" w:space="0" w:color="auto"/>
        <w:bottom w:val="none" w:sz="0" w:space="0" w:color="auto"/>
        <w:right w:val="none" w:sz="0" w:space="0" w:color="auto"/>
      </w:divBdr>
    </w:div>
    <w:div w:id="542136747">
      <w:bodyDiv w:val="1"/>
      <w:marLeft w:val="0"/>
      <w:marRight w:val="0"/>
      <w:marTop w:val="0"/>
      <w:marBottom w:val="0"/>
      <w:divBdr>
        <w:top w:val="none" w:sz="0" w:space="0" w:color="auto"/>
        <w:left w:val="none" w:sz="0" w:space="0" w:color="auto"/>
        <w:bottom w:val="none" w:sz="0" w:space="0" w:color="auto"/>
        <w:right w:val="none" w:sz="0" w:space="0" w:color="auto"/>
      </w:divBdr>
    </w:div>
    <w:div w:id="542593397">
      <w:bodyDiv w:val="1"/>
      <w:marLeft w:val="0"/>
      <w:marRight w:val="0"/>
      <w:marTop w:val="0"/>
      <w:marBottom w:val="0"/>
      <w:divBdr>
        <w:top w:val="none" w:sz="0" w:space="0" w:color="auto"/>
        <w:left w:val="none" w:sz="0" w:space="0" w:color="auto"/>
        <w:bottom w:val="none" w:sz="0" w:space="0" w:color="auto"/>
        <w:right w:val="none" w:sz="0" w:space="0" w:color="auto"/>
      </w:divBdr>
    </w:div>
    <w:div w:id="542863892">
      <w:bodyDiv w:val="1"/>
      <w:marLeft w:val="0"/>
      <w:marRight w:val="0"/>
      <w:marTop w:val="0"/>
      <w:marBottom w:val="0"/>
      <w:divBdr>
        <w:top w:val="none" w:sz="0" w:space="0" w:color="auto"/>
        <w:left w:val="none" w:sz="0" w:space="0" w:color="auto"/>
        <w:bottom w:val="none" w:sz="0" w:space="0" w:color="auto"/>
        <w:right w:val="none" w:sz="0" w:space="0" w:color="auto"/>
      </w:divBdr>
    </w:div>
    <w:div w:id="544804025">
      <w:bodyDiv w:val="1"/>
      <w:marLeft w:val="0"/>
      <w:marRight w:val="0"/>
      <w:marTop w:val="0"/>
      <w:marBottom w:val="0"/>
      <w:divBdr>
        <w:top w:val="none" w:sz="0" w:space="0" w:color="auto"/>
        <w:left w:val="none" w:sz="0" w:space="0" w:color="auto"/>
        <w:bottom w:val="none" w:sz="0" w:space="0" w:color="auto"/>
        <w:right w:val="none" w:sz="0" w:space="0" w:color="auto"/>
      </w:divBdr>
    </w:div>
    <w:div w:id="546600679">
      <w:bodyDiv w:val="1"/>
      <w:marLeft w:val="0"/>
      <w:marRight w:val="0"/>
      <w:marTop w:val="0"/>
      <w:marBottom w:val="0"/>
      <w:divBdr>
        <w:top w:val="none" w:sz="0" w:space="0" w:color="auto"/>
        <w:left w:val="none" w:sz="0" w:space="0" w:color="auto"/>
        <w:bottom w:val="none" w:sz="0" w:space="0" w:color="auto"/>
        <w:right w:val="none" w:sz="0" w:space="0" w:color="auto"/>
      </w:divBdr>
    </w:div>
    <w:div w:id="550726655">
      <w:bodyDiv w:val="1"/>
      <w:marLeft w:val="0"/>
      <w:marRight w:val="0"/>
      <w:marTop w:val="0"/>
      <w:marBottom w:val="0"/>
      <w:divBdr>
        <w:top w:val="none" w:sz="0" w:space="0" w:color="auto"/>
        <w:left w:val="none" w:sz="0" w:space="0" w:color="auto"/>
        <w:bottom w:val="none" w:sz="0" w:space="0" w:color="auto"/>
        <w:right w:val="none" w:sz="0" w:space="0" w:color="auto"/>
      </w:divBdr>
    </w:div>
    <w:div w:id="551885653">
      <w:bodyDiv w:val="1"/>
      <w:marLeft w:val="0"/>
      <w:marRight w:val="0"/>
      <w:marTop w:val="0"/>
      <w:marBottom w:val="0"/>
      <w:divBdr>
        <w:top w:val="none" w:sz="0" w:space="0" w:color="auto"/>
        <w:left w:val="none" w:sz="0" w:space="0" w:color="auto"/>
        <w:bottom w:val="none" w:sz="0" w:space="0" w:color="auto"/>
        <w:right w:val="none" w:sz="0" w:space="0" w:color="auto"/>
      </w:divBdr>
    </w:div>
    <w:div w:id="553586865">
      <w:bodyDiv w:val="1"/>
      <w:marLeft w:val="0"/>
      <w:marRight w:val="0"/>
      <w:marTop w:val="0"/>
      <w:marBottom w:val="0"/>
      <w:divBdr>
        <w:top w:val="none" w:sz="0" w:space="0" w:color="auto"/>
        <w:left w:val="none" w:sz="0" w:space="0" w:color="auto"/>
        <w:bottom w:val="none" w:sz="0" w:space="0" w:color="auto"/>
        <w:right w:val="none" w:sz="0" w:space="0" w:color="auto"/>
      </w:divBdr>
    </w:div>
    <w:div w:id="556165168">
      <w:bodyDiv w:val="1"/>
      <w:marLeft w:val="0"/>
      <w:marRight w:val="0"/>
      <w:marTop w:val="0"/>
      <w:marBottom w:val="0"/>
      <w:divBdr>
        <w:top w:val="none" w:sz="0" w:space="0" w:color="auto"/>
        <w:left w:val="none" w:sz="0" w:space="0" w:color="auto"/>
        <w:bottom w:val="none" w:sz="0" w:space="0" w:color="auto"/>
        <w:right w:val="none" w:sz="0" w:space="0" w:color="auto"/>
      </w:divBdr>
    </w:div>
    <w:div w:id="561717376">
      <w:bodyDiv w:val="1"/>
      <w:marLeft w:val="0"/>
      <w:marRight w:val="0"/>
      <w:marTop w:val="0"/>
      <w:marBottom w:val="0"/>
      <w:divBdr>
        <w:top w:val="none" w:sz="0" w:space="0" w:color="auto"/>
        <w:left w:val="none" w:sz="0" w:space="0" w:color="auto"/>
        <w:bottom w:val="none" w:sz="0" w:space="0" w:color="auto"/>
        <w:right w:val="none" w:sz="0" w:space="0" w:color="auto"/>
      </w:divBdr>
    </w:div>
    <w:div w:id="563024136">
      <w:bodyDiv w:val="1"/>
      <w:marLeft w:val="0"/>
      <w:marRight w:val="0"/>
      <w:marTop w:val="0"/>
      <w:marBottom w:val="0"/>
      <w:divBdr>
        <w:top w:val="none" w:sz="0" w:space="0" w:color="auto"/>
        <w:left w:val="none" w:sz="0" w:space="0" w:color="auto"/>
        <w:bottom w:val="none" w:sz="0" w:space="0" w:color="auto"/>
        <w:right w:val="none" w:sz="0" w:space="0" w:color="auto"/>
      </w:divBdr>
    </w:div>
    <w:div w:id="563373305">
      <w:bodyDiv w:val="1"/>
      <w:marLeft w:val="0"/>
      <w:marRight w:val="0"/>
      <w:marTop w:val="0"/>
      <w:marBottom w:val="0"/>
      <w:divBdr>
        <w:top w:val="none" w:sz="0" w:space="0" w:color="auto"/>
        <w:left w:val="none" w:sz="0" w:space="0" w:color="auto"/>
        <w:bottom w:val="none" w:sz="0" w:space="0" w:color="auto"/>
        <w:right w:val="none" w:sz="0" w:space="0" w:color="auto"/>
      </w:divBdr>
    </w:div>
    <w:div w:id="565067792">
      <w:bodyDiv w:val="1"/>
      <w:marLeft w:val="0"/>
      <w:marRight w:val="0"/>
      <w:marTop w:val="0"/>
      <w:marBottom w:val="0"/>
      <w:divBdr>
        <w:top w:val="none" w:sz="0" w:space="0" w:color="auto"/>
        <w:left w:val="none" w:sz="0" w:space="0" w:color="auto"/>
        <w:bottom w:val="none" w:sz="0" w:space="0" w:color="auto"/>
        <w:right w:val="none" w:sz="0" w:space="0" w:color="auto"/>
      </w:divBdr>
    </w:div>
    <w:div w:id="567114077">
      <w:bodyDiv w:val="1"/>
      <w:marLeft w:val="0"/>
      <w:marRight w:val="0"/>
      <w:marTop w:val="0"/>
      <w:marBottom w:val="0"/>
      <w:divBdr>
        <w:top w:val="none" w:sz="0" w:space="0" w:color="auto"/>
        <w:left w:val="none" w:sz="0" w:space="0" w:color="auto"/>
        <w:bottom w:val="none" w:sz="0" w:space="0" w:color="auto"/>
        <w:right w:val="none" w:sz="0" w:space="0" w:color="auto"/>
      </w:divBdr>
    </w:div>
    <w:div w:id="568883729">
      <w:bodyDiv w:val="1"/>
      <w:marLeft w:val="0"/>
      <w:marRight w:val="0"/>
      <w:marTop w:val="0"/>
      <w:marBottom w:val="0"/>
      <w:divBdr>
        <w:top w:val="none" w:sz="0" w:space="0" w:color="auto"/>
        <w:left w:val="none" w:sz="0" w:space="0" w:color="auto"/>
        <w:bottom w:val="none" w:sz="0" w:space="0" w:color="auto"/>
        <w:right w:val="none" w:sz="0" w:space="0" w:color="auto"/>
      </w:divBdr>
    </w:div>
    <w:div w:id="569732468">
      <w:bodyDiv w:val="1"/>
      <w:marLeft w:val="0"/>
      <w:marRight w:val="0"/>
      <w:marTop w:val="0"/>
      <w:marBottom w:val="0"/>
      <w:divBdr>
        <w:top w:val="none" w:sz="0" w:space="0" w:color="auto"/>
        <w:left w:val="none" w:sz="0" w:space="0" w:color="auto"/>
        <w:bottom w:val="none" w:sz="0" w:space="0" w:color="auto"/>
        <w:right w:val="none" w:sz="0" w:space="0" w:color="auto"/>
      </w:divBdr>
    </w:div>
    <w:div w:id="570895763">
      <w:bodyDiv w:val="1"/>
      <w:marLeft w:val="0"/>
      <w:marRight w:val="0"/>
      <w:marTop w:val="0"/>
      <w:marBottom w:val="0"/>
      <w:divBdr>
        <w:top w:val="none" w:sz="0" w:space="0" w:color="auto"/>
        <w:left w:val="none" w:sz="0" w:space="0" w:color="auto"/>
        <w:bottom w:val="none" w:sz="0" w:space="0" w:color="auto"/>
        <w:right w:val="none" w:sz="0" w:space="0" w:color="auto"/>
      </w:divBdr>
    </w:div>
    <w:div w:id="571550901">
      <w:bodyDiv w:val="1"/>
      <w:marLeft w:val="0"/>
      <w:marRight w:val="0"/>
      <w:marTop w:val="0"/>
      <w:marBottom w:val="0"/>
      <w:divBdr>
        <w:top w:val="none" w:sz="0" w:space="0" w:color="auto"/>
        <w:left w:val="none" w:sz="0" w:space="0" w:color="auto"/>
        <w:bottom w:val="none" w:sz="0" w:space="0" w:color="auto"/>
        <w:right w:val="none" w:sz="0" w:space="0" w:color="auto"/>
      </w:divBdr>
    </w:div>
    <w:div w:id="574512757">
      <w:bodyDiv w:val="1"/>
      <w:marLeft w:val="0"/>
      <w:marRight w:val="0"/>
      <w:marTop w:val="0"/>
      <w:marBottom w:val="0"/>
      <w:divBdr>
        <w:top w:val="none" w:sz="0" w:space="0" w:color="auto"/>
        <w:left w:val="none" w:sz="0" w:space="0" w:color="auto"/>
        <w:bottom w:val="none" w:sz="0" w:space="0" w:color="auto"/>
        <w:right w:val="none" w:sz="0" w:space="0" w:color="auto"/>
      </w:divBdr>
    </w:div>
    <w:div w:id="574630951">
      <w:bodyDiv w:val="1"/>
      <w:marLeft w:val="0"/>
      <w:marRight w:val="0"/>
      <w:marTop w:val="0"/>
      <w:marBottom w:val="0"/>
      <w:divBdr>
        <w:top w:val="none" w:sz="0" w:space="0" w:color="auto"/>
        <w:left w:val="none" w:sz="0" w:space="0" w:color="auto"/>
        <w:bottom w:val="none" w:sz="0" w:space="0" w:color="auto"/>
        <w:right w:val="none" w:sz="0" w:space="0" w:color="auto"/>
      </w:divBdr>
    </w:div>
    <w:div w:id="575475225">
      <w:bodyDiv w:val="1"/>
      <w:marLeft w:val="0"/>
      <w:marRight w:val="0"/>
      <w:marTop w:val="0"/>
      <w:marBottom w:val="0"/>
      <w:divBdr>
        <w:top w:val="none" w:sz="0" w:space="0" w:color="auto"/>
        <w:left w:val="none" w:sz="0" w:space="0" w:color="auto"/>
        <w:bottom w:val="none" w:sz="0" w:space="0" w:color="auto"/>
        <w:right w:val="none" w:sz="0" w:space="0" w:color="auto"/>
      </w:divBdr>
    </w:div>
    <w:div w:id="580019132">
      <w:bodyDiv w:val="1"/>
      <w:marLeft w:val="0"/>
      <w:marRight w:val="0"/>
      <w:marTop w:val="0"/>
      <w:marBottom w:val="0"/>
      <w:divBdr>
        <w:top w:val="none" w:sz="0" w:space="0" w:color="auto"/>
        <w:left w:val="none" w:sz="0" w:space="0" w:color="auto"/>
        <w:bottom w:val="none" w:sz="0" w:space="0" w:color="auto"/>
        <w:right w:val="none" w:sz="0" w:space="0" w:color="auto"/>
      </w:divBdr>
    </w:div>
    <w:div w:id="582446871">
      <w:bodyDiv w:val="1"/>
      <w:marLeft w:val="0"/>
      <w:marRight w:val="0"/>
      <w:marTop w:val="0"/>
      <w:marBottom w:val="0"/>
      <w:divBdr>
        <w:top w:val="none" w:sz="0" w:space="0" w:color="auto"/>
        <w:left w:val="none" w:sz="0" w:space="0" w:color="auto"/>
        <w:bottom w:val="none" w:sz="0" w:space="0" w:color="auto"/>
        <w:right w:val="none" w:sz="0" w:space="0" w:color="auto"/>
      </w:divBdr>
    </w:div>
    <w:div w:id="583684334">
      <w:bodyDiv w:val="1"/>
      <w:marLeft w:val="0"/>
      <w:marRight w:val="0"/>
      <w:marTop w:val="0"/>
      <w:marBottom w:val="0"/>
      <w:divBdr>
        <w:top w:val="none" w:sz="0" w:space="0" w:color="auto"/>
        <w:left w:val="none" w:sz="0" w:space="0" w:color="auto"/>
        <w:bottom w:val="none" w:sz="0" w:space="0" w:color="auto"/>
        <w:right w:val="none" w:sz="0" w:space="0" w:color="auto"/>
      </w:divBdr>
    </w:div>
    <w:div w:id="583803123">
      <w:bodyDiv w:val="1"/>
      <w:marLeft w:val="0"/>
      <w:marRight w:val="0"/>
      <w:marTop w:val="0"/>
      <w:marBottom w:val="0"/>
      <w:divBdr>
        <w:top w:val="none" w:sz="0" w:space="0" w:color="auto"/>
        <w:left w:val="none" w:sz="0" w:space="0" w:color="auto"/>
        <w:bottom w:val="none" w:sz="0" w:space="0" w:color="auto"/>
        <w:right w:val="none" w:sz="0" w:space="0" w:color="auto"/>
      </w:divBdr>
    </w:div>
    <w:div w:id="584076655">
      <w:bodyDiv w:val="1"/>
      <w:marLeft w:val="0"/>
      <w:marRight w:val="0"/>
      <w:marTop w:val="0"/>
      <w:marBottom w:val="0"/>
      <w:divBdr>
        <w:top w:val="none" w:sz="0" w:space="0" w:color="auto"/>
        <w:left w:val="none" w:sz="0" w:space="0" w:color="auto"/>
        <w:bottom w:val="none" w:sz="0" w:space="0" w:color="auto"/>
        <w:right w:val="none" w:sz="0" w:space="0" w:color="auto"/>
      </w:divBdr>
    </w:div>
    <w:div w:id="584534743">
      <w:bodyDiv w:val="1"/>
      <w:marLeft w:val="0"/>
      <w:marRight w:val="0"/>
      <w:marTop w:val="0"/>
      <w:marBottom w:val="0"/>
      <w:divBdr>
        <w:top w:val="none" w:sz="0" w:space="0" w:color="auto"/>
        <w:left w:val="none" w:sz="0" w:space="0" w:color="auto"/>
        <w:bottom w:val="none" w:sz="0" w:space="0" w:color="auto"/>
        <w:right w:val="none" w:sz="0" w:space="0" w:color="auto"/>
      </w:divBdr>
    </w:div>
    <w:div w:id="587275953">
      <w:bodyDiv w:val="1"/>
      <w:marLeft w:val="0"/>
      <w:marRight w:val="0"/>
      <w:marTop w:val="0"/>
      <w:marBottom w:val="0"/>
      <w:divBdr>
        <w:top w:val="none" w:sz="0" w:space="0" w:color="auto"/>
        <w:left w:val="none" w:sz="0" w:space="0" w:color="auto"/>
        <w:bottom w:val="none" w:sz="0" w:space="0" w:color="auto"/>
        <w:right w:val="none" w:sz="0" w:space="0" w:color="auto"/>
      </w:divBdr>
    </w:div>
    <w:div w:id="588930049">
      <w:bodyDiv w:val="1"/>
      <w:marLeft w:val="0"/>
      <w:marRight w:val="0"/>
      <w:marTop w:val="0"/>
      <w:marBottom w:val="0"/>
      <w:divBdr>
        <w:top w:val="none" w:sz="0" w:space="0" w:color="auto"/>
        <w:left w:val="none" w:sz="0" w:space="0" w:color="auto"/>
        <w:bottom w:val="none" w:sz="0" w:space="0" w:color="auto"/>
        <w:right w:val="none" w:sz="0" w:space="0" w:color="auto"/>
      </w:divBdr>
    </w:div>
    <w:div w:id="590310702">
      <w:bodyDiv w:val="1"/>
      <w:marLeft w:val="0"/>
      <w:marRight w:val="0"/>
      <w:marTop w:val="0"/>
      <w:marBottom w:val="0"/>
      <w:divBdr>
        <w:top w:val="none" w:sz="0" w:space="0" w:color="auto"/>
        <w:left w:val="none" w:sz="0" w:space="0" w:color="auto"/>
        <w:bottom w:val="none" w:sz="0" w:space="0" w:color="auto"/>
        <w:right w:val="none" w:sz="0" w:space="0" w:color="auto"/>
      </w:divBdr>
    </w:div>
    <w:div w:id="591552206">
      <w:bodyDiv w:val="1"/>
      <w:marLeft w:val="0"/>
      <w:marRight w:val="0"/>
      <w:marTop w:val="0"/>
      <w:marBottom w:val="0"/>
      <w:divBdr>
        <w:top w:val="none" w:sz="0" w:space="0" w:color="auto"/>
        <w:left w:val="none" w:sz="0" w:space="0" w:color="auto"/>
        <w:bottom w:val="none" w:sz="0" w:space="0" w:color="auto"/>
        <w:right w:val="none" w:sz="0" w:space="0" w:color="auto"/>
      </w:divBdr>
    </w:div>
    <w:div w:id="594365176">
      <w:bodyDiv w:val="1"/>
      <w:marLeft w:val="0"/>
      <w:marRight w:val="0"/>
      <w:marTop w:val="0"/>
      <w:marBottom w:val="0"/>
      <w:divBdr>
        <w:top w:val="none" w:sz="0" w:space="0" w:color="auto"/>
        <w:left w:val="none" w:sz="0" w:space="0" w:color="auto"/>
        <w:bottom w:val="none" w:sz="0" w:space="0" w:color="auto"/>
        <w:right w:val="none" w:sz="0" w:space="0" w:color="auto"/>
      </w:divBdr>
    </w:div>
    <w:div w:id="600259705">
      <w:bodyDiv w:val="1"/>
      <w:marLeft w:val="0"/>
      <w:marRight w:val="0"/>
      <w:marTop w:val="0"/>
      <w:marBottom w:val="0"/>
      <w:divBdr>
        <w:top w:val="none" w:sz="0" w:space="0" w:color="auto"/>
        <w:left w:val="none" w:sz="0" w:space="0" w:color="auto"/>
        <w:bottom w:val="none" w:sz="0" w:space="0" w:color="auto"/>
        <w:right w:val="none" w:sz="0" w:space="0" w:color="auto"/>
      </w:divBdr>
    </w:div>
    <w:div w:id="601107794">
      <w:bodyDiv w:val="1"/>
      <w:marLeft w:val="0"/>
      <w:marRight w:val="0"/>
      <w:marTop w:val="0"/>
      <w:marBottom w:val="0"/>
      <w:divBdr>
        <w:top w:val="none" w:sz="0" w:space="0" w:color="auto"/>
        <w:left w:val="none" w:sz="0" w:space="0" w:color="auto"/>
        <w:bottom w:val="none" w:sz="0" w:space="0" w:color="auto"/>
        <w:right w:val="none" w:sz="0" w:space="0" w:color="auto"/>
      </w:divBdr>
    </w:div>
    <w:div w:id="606936123">
      <w:bodyDiv w:val="1"/>
      <w:marLeft w:val="0"/>
      <w:marRight w:val="0"/>
      <w:marTop w:val="0"/>
      <w:marBottom w:val="0"/>
      <w:divBdr>
        <w:top w:val="none" w:sz="0" w:space="0" w:color="auto"/>
        <w:left w:val="none" w:sz="0" w:space="0" w:color="auto"/>
        <w:bottom w:val="none" w:sz="0" w:space="0" w:color="auto"/>
        <w:right w:val="none" w:sz="0" w:space="0" w:color="auto"/>
      </w:divBdr>
    </w:div>
    <w:div w:id="612788414">
      <w:bodyDiv w:val="1"/>
      <w:marLeft w:val="0"/>
      <w:marRight w:val="0"/>
      <w:marTop w:val="0"/>
      <w:marBottom w:val="0"/>
      <w:divBdr>
        <w:top w:val="none" w:sz="0" w:space="0" w:color="auto"/>
        <w:left w:val="none" w:sz="0" w:space="0" w:color="auto"/>
        <w:bottom w:val="none" w:sz="0" w:space="0" w:color="auto"/>
        <w:right w:val="none" w:sz="0" w:space="0" w:color="auto"/>
      </w:divBdr>
    </w:div>
    <w:div w:id="619380794">
      <w:bodyDiv w:val="1"/>
      <w:marLeft w:val="0"/>
      <w:marRight w:val="0"/>
      <w:marTop w:val="0"/>
      <w:marBottom w:val="0"/>
      <w:divBdr>
        <w:top w:val="none" w:sz="0" w:space="0" w:color="auto"/>
        <w:left w:val="none" w:sz="0" w:space="0" w:color="auto"/>
        <w:bottom w:val="none" w:sz="0" w:space="0" w:color="auto"/>
        <w:right w:val="none" w:sz="0" w:space="0" w:color="auto"/>
      </w:divBdr>
    </w:div>
    <w:div w:id="622419029">
      <w:bodyDiv w:val="1"/>
      <w:marLeft w:val="0"/>
      <w:marRight w:val="0"/>
      <w:marTop w:val="0"/>
      <w:marBottom w:val="0"/>
      <w:divBdr>
        <w:top w:val="none" w:sz="0" w:space="0" w:color="auto"/>
        <w:left w:val="none" w:sz="0" w:space="0" w:color="auto"/>
        <w:bottom w:val="none" w:sz="0" w:space="0" w:color="auto"/>
        <w:right w:val="none" w:sz="0" w:space="0" w:color="auto"/>
      </w:divBdr>
    </w:div>
    <w:div w:id="622688442">
      <w:bodyDiv w:val="1"/>
      <w:marLeft w:val="0"/>
      <w:marRight w:val="0"/>
      <w:marTop w:val="0"/>
      <w:marBottom w:val="0"/>
      <w:divBdr>
        <w:top w:val="none" w:sz="0" w:space="0" w:color="auto"/>
        <w:left w:val="none" w:sz="0" w:space="0" w:color="auto"/>
        <w:bottom w:val="none" w:sz="0" w:space="0" w:color="auto"/>
        <w:right w:val="none" w:sz="0" w:space="0" w:color="auto"/>
      </w:divBdr>
    </w:div>
    <w:div w:id="623583798">
      <w:bodyDiv w:val="1"/>
      <w:marLeft w:val="0"/>
      <w:marRight w:val="0"/>
      <w:marTop w:val="0"/>
      <w:marBottom w:val="0"/>
      <w:divBdr>
        <w:top w:val="none" w:sz="0" w:space="0" w:color="auto"/>
        <w:left w:val="none" w:sz="0" w:space="0" w:color="auto"/>
        <w:bottom w:val="none" w:sz="0" w:space="0" w:color="auto"/>
        <w:right w:val="none" w:sz="0" w:space="0" w:color="auto"/>
      </w:divBdr>
    </w:div>
    <w:div w:id="623847590">
      <w:bodyDiv w:val="1"/>
      <w:marLeft w:val="0"/>
      <w:marRight w:val="0"/>
      <w:marTop w:val="0"/>
      <w:marBottom w:val="0"/>
      <w:divBdr>
        <w:top w:val="none" w:sz="0" w:space="0" w:color="auto"/>
        <w:left w:val="none" w:sz="0" w:space="0" w:color="auto"/>
        <w:bottom w:val="none" w:sz="0" w:space="0" w:color="auto"/>
        <w:right w:val="none" w:sz="0" w:space="0" w:color="auto"/>
      </w:divBdr>
    </w:div>
    <w:div w:id="630285708">
      <w:bodyDiv w:val="1"/>
      <w:marLeft w:val="0"/>
      <w:marRight w:val="0"/>
      <w:marTop w:val="0"/>
      <w:marBottom w:val="0"/>
      <w:divBdr>
        <w:top w:val="none" w:sz="0" w:space="0" w:color="auto"/>
        <w:left w:val="none" w:sz="0" w:space="0" w:color="auto"/>
        <w:bottom w:val="none" w:sz="0" w:space="0" w:color="auto"/>
        <w:right w:val="none" w:sz="0" w:space="0" w:color="auto"/>
      </w:divBdr>
    </w:div>
    <w:div w:id="632567235">
      <w:bodyDiv w:val="1"/>
      <w:marLeft w:val="0"/>
      <w:marRight w:val="0"/>
      <w:marTop w:val="0"/>
      <w:marBottom w:val="0"/>
      <w:divBdr>
        <w:top w:val="none" w:sz="0" w:space="0" w:color="auto"/>
        <w:left w:val="none" w:sz="0" w:space="0" w:color="auto"/>
        <w:bottom w:val="none" w:sz="0" w:space="0" w:color="auto"/>
        <w:right w:val="none" w:sz="0" w:space="0" w:color="auto"/>
      </w:divBdr>
    </w:div>
    <w:div w:id="632708493">
      <w:bodyDiv w:val="1"/>
      <w:marLeft w:val="0"/>
      <w:marRight w:val="0"/>
      <w:marTop w:val="0"/>
      <w:marBottom w:val="0"/>
      <w:divBdr>
        <w:top w:val="none" w:sz="0" w:space="0" w:color="auto"/>
        <w:left w:val="none" w:sz="0" w:space="0" w:color="auto"/>
        <w:bottom w:val="none" w:sz="0" w:space="0" w:color="auto"/>
        <w:right w:val="none" w:sz="0" w:space="0" w:color="auto"/>
      </w:divBdr>
    </w:div>
    <w:div w:id="634140612">
      <w:bodyDiv w:val="1"/>
      <w:marLeft w:val="0"/>
      <w:marRight w:val="0"/>
      <w:marTop w:val="0"/>
      <w:marBottom w:val="0"/>
      <w:divBdr>
        <w:top w:val="none" w:sz="0" w:space="0" w:color="auto"/>
        <w:left w:val="none" w:sz="0" w:space="0" w:color="auto"/>
        <w:bottom w:val="none" w:sz="0" w:space="0" w:color="auto"/>
        <w:right w:val="none" w:sz="0" w:space="0" w:color="auto"/>
      </w:divBdr>
    </w:div>
    <w:div w:id="638806678">
      <w:bodyDiv w:val="1"/>
      <w:marLeft w:val="0"/>
      <w:marRight w:val="0"/>
      <w:marTop w:val="0"/>
      <w:marBottom w:val="0"/>
      <w:divBdr>
        <w:top w:val="none" w:sz="0" w:space="0" w:color="auto"/>
        <w:left w:val="none" w:sz="0" w:space="0" w:color="auto"/>
        <w:bottom w:val="none" w:sz="0" w:space="0" w:color="auto"/>
        <w:right w:val="none" w:sz="0" w:space="0" w:color="auto"/>
      </w:divBdr>
    </w:div>
    <w:div w:id="638848612">
      <w:bodyDiv w:val="1"/>
      <w:marLeft w:val="0"/>
      <w:marRight w:val="0"/>
      <w:marTop w:val="0"/>
      <w:marBottom w:val="0"/>
      <w:divBdr>
        <w:top w:val="none" w:sz="0" w:space="0" w:color="auto"/>
        <w:left w:val="none" w:sz="0" w:space="0" w:color="auto"/>
        <w:bottom w:val="none" w:sz="0" w:space="0" w:color="auto"/>
        <w:right w:val="none" w:sz="0" w:space="0" w:color="auto"/>
      </w:divBdr>
    </w:div>
    <w:div w:id="640767503">
      <w:bodyDiv w:val="1"/>
      <w:marLeft w:val="0"/>
      <w:marRight w:val="0"/>
      <w:marTop w:val="0"/>
      <w:marBottom w:val="0"/>
      <w:divBdr>
        <w:top w:val="none" w:sz="0" w:space="0" w:color="auto"/>
        <w:left w:val="none" w:sz="0" w:space="0" w:color="auto"/>
        <w:bottom w:val="none" w:sz="0" w:space="0" w:color="auto"/>
        <w:right w:val="none" w:sz="0" w:space="0" w:color="auto"/>
      </w:divBdr>
    </w:div>
    <w:div w:id="641545232">
      <w:bodyDiv w:val="1"/>
      <w:marLeft w:val="0"/>
      <w:marRight w:val="0"/>
      <w:marTop w:val="0"/>
      <w:marBottom w:val="0"/>
      <w:divBdr>
        <w:top w:val="none" w:sz="0" w:space="0" w:color="auto"/>
        <w:left w:val="none" w:sz="0" w:space="0" w:color="auto"/>
        <w:bottom w:val="none" w:sz="0" w:space="0" w:color="auto"/>
        <w:right w:val="none" w:sz="0" w:space="0" w:color="auto"/>
      </w:divBdr>
    </w:div>
    <w:div w:id="642933536">
      <w:bodyDiv w:val="1"/>
      <w:marLeft w:val="0"/>
      <w:marRight w:val="0"/>
      <w:marTop w:val="0"/>
      <w:marBottom w:val="0"/>
      <w:divBdr>
        <w:top w:val="none" w:sz="0" w:space="0" w:color="auto"/>
        <w:left w:val="none" w:sz="0" w:space="0" w:color="auto"/>
        <w:bottom w:val="none" w:sz="0" w:space="0" w:color="auto"/>
        <w:right w:val="none" w:sz="0" w:space="0" w:color="auto"/>
      </w:divBdr>
    </w:div>
    <w:div w:id="645865702">
      <w:bodyDiv w:val="1"/>
      <w:marLeft w:val="0"/>
      <w:marRight w:val="0"/>
      <w:marTop w:val="0"/>
      <w:marBottom w:val="0"/>
      <w:divBdr>
        <w:top w:val="none" w:sz="0" w:space="0" w:color="auto"/>
        <w:left w:val="none" w:sz="0" w:space="0" w:color="auto"/>
        <w:bottom w:val="none" w:sz="0" w:space="0" w:color="auto"/>
        <w:right w:val="none" w:sz="0" w:space="0" w:color="auto"/>
      </w:divBdr>
    </w:div>
    <w:div w:id="647245670">
      <w:bodyDiv w:val="1"/>
      <w:marLeft w:val="0"/>
      <w:marRight w:val="0"/>
      <w:marTop w:val="0"/>
      <w:marBottom w:val="0"/>
      <w:divBdr>
        <w:top w:val="none" w:sz="0" w:space="0" w:color="auto"/>
        <w:left w:val="none" w:sz="0" w:space="0" w:color="auto"/>
        <w:bottom w:val="none" w:sz="0" w:space="0" w:color="auto"/>
        <w:right w:val="none" w:sz="0" w:space="0" w:color="auto"/>
      </w:divBdr>
    </w:div>
    <w:div w:id="649673402">
      <w:bodyDiv w:val="1"/>
      <w:marLeft w:val="0"/>
      <w:marRight w:val="0"/>
      <w:marTop w:val="0"/>
      <w:marBottom w:val="0"/>
      <w:divBdr>
        <w:top w:val="none" w:sz="0" w:space="0" w:color="auto"/>
        <w:left w:val="none" w:sz="0" w:space="0" w:color="auto"/>
        <w:bottom w:val="none" w:sz="0" w:space="0" w:color="auto"/>
        <w:right w:val="none" w:sz="0" w:space="0" w:color="auto"/>
      </w:divBdr>
    </w:div>
    <w:div w:id="649944504">
      <w:bodyDiv w:val="1"/>
      <w:marLeft w:val="0"/>
      <w:marRight w:val="0"/>
      <w:marTop w:val="0"/>
      <w:marBottom w:val="0"/>
      <w:divBdr>
        <w:top w:val="none" w:sz="0" w:space="0" w:color="auto"/>
        <w:left w:val="none" w:sz="0" w:space="0" w:color="auto"/>
        <w:bottom w:val="none" w:sz="0" w:space="0" w:color="auto"/>
        <w:right w:val="none" w:sz="0" w:space="0" w:color="auto"/>
      </w:divBdr>
    </w:div>
    <w:div w:id="653753625">
      <w:bodyDiv w:val="1"/>
      <w:marLeft w:val="0"/>
      <w:marRight w:val="0"/>
      <w:marTop w:val="0"/>
      <w:marBottom w:val="0"/>
      <w:divBdr>
        <w:top w:val="none" w:sz="0" w:space="0" w:color="auto"/>
        <w:left w:val="none" w:sz="0" w:space="0" w:color="auto"/>
        <w:bottom w:val="none" w:sz="0" w:space="0" w:color="auto"/>
        <w:right w:val="none" w:sz="0" w:space="0" w:color="auto"/>
      </w:divBdr>
    </w:div>
    <w:div w:id="655383894">
      <w:bodyDiv w:val="1"/>
      <w:marLeft w:val="0"/>
      <w:marRight w:val="0"/>
      <w:marTop w:val="0"/>
      <w:marBottom w:val="0"/>
      <w:divBdr>
        <w:top w:val="none" w:sz="0" w:space="0" w:color="auto"/>
        <w:left w:val="none" w:sz="0" w:space="0" w:color="auto"/>
        <w:bottom w:val="none" w:sz="0" w:space="0" w:color="auto"/>
        <w:right w:val="none" w:sz="0" w:space="0" w:color="auto"/>
      </w:divBdr>
    </w:div>
    <w:div w:id="656613834">
      <w:bodyDiv w:val="1"/>
      <w:marLeft w:val="0"/>
      <w:marRight w:val="0"/>
      <w:marTop w:val="0"/>
      <w:marBottom w:val="0"/>
      <w:divBdr>
        <w:top w:val="none" w:sz="0" w:space="0" w:color="auto"/>
        <w:left w:val="none" w:sz="0" w:space="0" w:color="auto"/>
        <w:bottom w:val="none" w:sz="0" w:space="0" w:color="auto"/>
        <w:right w:val="none" w:sz="0" w:space="0" w:color="auto"/>
      </w:divBdr>
    </w:div>
    <w:div w:id="656805111">
      <w:bodyDiv w:val="1"/>
      <w:marLeft w:val="0"/>
      <w:marRight w:val="0"/>
      <w:marTop w:val="0"/>
      <w:marBottom w:val="0"/>
      <w:divBdr>
        <w:top w:val="none" w:sz="0" w:space="0" w:color="auto"/>
        <w:left w:val="none" w:sz="0" w:space="0" w:color="auto"/>
        <w:bottom w:val="none" w:sz="0" w:space="0" w:color="auto"/>
        <w:right w:val="none" w:sz="0" w:space="0" w:color="auto"/>
      </w:divBdr>
    </w:div>
    <w:div w:id="660279580">
      <w:bodyDiv w:val="1"/>
      <w:marLeft w:val="0"/>
      <w:marRight w:val="0"/>
      <w:marTop w:val="0"/>
      <w:marBottom w:val="0"/>
      <w:divBdr>
        <w:top w:val="none" w:sz="0" w:space="0" w:color="auto"/>
        <w:left w:val="none" w:sz="0" w:space="0" w:color="auto"/>
        <w:bottom w:val="none" w:sz="0" w:space="0" w:color="auto"/>
        <w:right w:val="none" w:sz="0" w:space="0" w:color="auto"/>
      </w:divBdr>
    </w:div>
    <w:div w:id="661004910">
      <w:bodyDiv w:val="1"/>
      <w:marLeft w:val="0"/>
      <w:marRight w:val="0"/>
      <w:marTop w:val="0"/>
      <w:marBottom w:val="0"/>
      <w:divBdr>
        <w:top w:val="none" w:sz="0" w:space="0" w:color="auto"/>
        <w:left w:val="none" w:sz="0" w:space="0" w:color="auto"/>
        <w:bottom w:val="none" w:sz="0" w:space="0" w:color="auto"/>
        <w:right w:val="none" w:sz="0" w:space="0" w:color="auto"/>
      </w:divBdr>
    </w:div>
    <w:div w:id="661934864">
      <w:bodyDiv w:val="1"/>
      <w:marLeft w:val="0"/>
      <w:marRight w:val="0"/>
      <w:marTop w:val="0"/>
      <w:marBottom w:val="0"/>
      <w:divBdr>
        <w:top w:val="none" w:sz="0" w:space="0" w:color="auto"/>
        <w:left w:val="none" w:sz="0" w:space="0" w:color="auto"/>
        <w:bottom w:val="none" w:sz="0" w:space="0" w:color="auto"/>
        <w:right w:val="none" w:sz="0" w:space="0" w:color="auto"/>
      </w:divBdr>
    </w:div>
    <w:div w:id="663242833">
      <w:bodyDiv w:val="1"/>
      <w:marLeft w:val="0"/>
      <w:marRight w:val="0"/>
      <w:marTop w:val="0"/>
      <w:marBottom w:val="0"/>
      <w:divBdr>
        <w:top w:val="none" w:sz="0" w:space="0" w:color="auto"/>
        <w:left w:val="none" w:sz="0" w:space="0" w:color="auto"/>
        <w:bottom w:val="none" w:sz="0" w:space="0" w:color="auto"/>
        <w:right w:val="none" w:sz="0" w:space="0" w:color="auto"/>
      </w:divBdr>
    </w:div>
    <w:div w:id="664556787">
      <w:bodyDiv w:val="1"/>
      <w:marLeft w:val="0"/>
      <w:marRight w:val="0"/>
      <w:marTop w:val="0"/>
      <w:marBottom w:val="0"/>
      <w:divBdr>
        <w:top w:val="none" w:sz="0" w:space="0" w:color="auto"/>
        <w:left w:val="none" w:sz="0" w:space="0" w:color="auto"/>
        <w:bottom w:val="none" w:sz="0" w:space="0" w:color="auto"/>
        <w:right w:val="none" w:sz="0" w:space="0" w:color="auto"/>
      </w:divBdr>
    </w:div>
    <w:div w:id="665399420">
      <w:bodyDiv w:val="1"/>
      <w:marLeft w:val="0"/>
      <w:marRight w:val="0"/>
      <w:marTop w:val="0"/>
      <w:marBottom w:val="0"/>
      <w:divBdr>
        <w:top w:val="none" w:sz="0" w:space="0" w:color="auto"/>
        <w:left w:val="none" w:sz="0" w:space="0" w:color="auto"/>
        <w:bottom w:val="none" w:sz="0" w:space="0" w:color="auto"/>
        <w:right w:val="none" w:sz="0" w:space="0" w:color="auto"/>
      </w:divBdr>
    </w:div>
    <w:div w:id="666321625">
      <w:bodyDiv w:val="1"/>
      <w:marLeft w:val="0"/>
      <w:marRight w:val="0"/>
      <w:marTop w:val="0"/>
      <w:marBottom w:val="0"/>
      <w:divBdr>
        <w:top w:val="none" w:sz="0" w:space="0" w:color="auto"/>
        <w:left w:val="none" w:sz="0" w:space="0" w:color="auto"/>
        <w:bottom w:val="none" w:sz="0" w:space="0" w:color="auto"/>
        <w:right w:val="none" w:sz="0" w:space="0" w:color="auto"/>
      </w:divBdr>
    </w:div>
    <w:div w:id="669331919">
      <w:bodyDiv w:val="1"/>
      <w:marLeft w:val="0"/>
      <w:marRight w:val="0"/>
      <w:marTop w:val="0"/>
      <w:marBottom w:val="0"/>
      <w:divBdr>
        <w:top w:val="none" w:sz="0" w:space="0" w:color="auto"/>
        <w:left w:val="none" w:sz="0" w:space="0" w:color="auto"/>
        <w:bottom w:val="none" w:sz="0" w:space="0" w:color="auto"/>
        <w:right w:val="none" w:sz="0" w:space="0" w:color="auto"/>
      </w:divBdr>
    </w:div>
    <w:div w:id="670186521">
      <w:bodyDiv w:val="1"/>
      <w:marLeft w:val="0"/>
      <w:marRight w:val="0"/>
      <w:marTop w:val="0"/>
      <w:marBottom w:val="0"/>
      <w:divBdr>
        <w:top w:val="none" w:sz="0" w:space="0" w:color="auto"/>
        <w:left w:val="none" w:sz="0" w:space="0" w:color="auto"/>
        <w:bottom w:val="none" w:sz="0" w:space="0" w:color="auto"/>
        <w:right w:val="none" w:sz="0" w:space="0" w:color="auto"/>
      </w:divBdr>
    </w:div>
    <w:div w:id="670645029">
      <w:bodyDiv w:val="1"/>
      <w:marLeft w:val="0"/>
      <w:marRight w:val="0"/>
      <w:marTop w:val="0"/>
      <w:marBottom w:val="0"/>
      <w:divBdr>
        <w:top w:val="none" w:sz="0" w:space="0" w:color="auto"/>
        <w:left w:val="none" w:sz="0" w:space="0" w:color="auto"/>
        <w:bottom w:val="none" w:sz="0" w:space="0" w:color="auto"/>
        <w:right w:val="none" w:sz="0" w:space="0" w:color="auto"/>
      </w:divBdr>
    </w:div>
    <w:div w:id="671378658">
      <w:bodyDiv w:val="1"/>
      <w:marLeft w:val="0"/>
      <w:marRight w:val="0"/>
      <w:marTop w:val="0"/>
      <w:marBottom w:val="0"/>
      <w:divBdr>
        <w:top w:val="none" w:sz="0" w:space="0" w:color="auto"/>
        <w:left w:val="none" w:sz="0" w:space="0" w:color="auto"/>
        <w:bottom w:val="none" w:sz="0" w:space="0" w:color="auto"/>
        <w:right w:val="none" w:sz="0" w:space="0" w:color="auto"/>
      </w:divBdr>
    </w:div>
    <w:div w:id="675158929">
      <w:bodyDiv w:val="1"/>
      <w:marLeft w:val="0"/>
      <w:marRight w:val="0"/>
      <w:marTop w:val="0"/>
      <w:marBottom w:val="0"/>
      <w:divBdr>
        <w:top w:val="none" w:sz="0" w:space="0" w:color="auto"/>
        <w:left w:val="none" w:sz="0" w:space="0" w:color="auto"/>
        <w:bottom w:val="none" w:sz="0" w:space="0" w:color="auto"/>
        <w:right w:val="none" w:sz="0" w:space="0" w:color="auto"/>
      </w:divBdr>
    </w:div>
    <w:div w:id="678702741">
      <w:bodyDiv w:val="1"/>
      <w:marLeft w:val="0"/>
      <w:marRight w:val="0"/>
      <w:marTop w:val="0"/>
      <w:marBottom w:val="0"/>
      <w:divBdr>
        <w:top w:val="none" w:sz="0" w:space="0" w:color="auto"/>
        <w:left w:val="none" w:sz="0" w:space="0" w:color="auto"/>
        <w:bottom w:val="none" w:sz="0" w:space="0" w:color="auto"/>
        <w:right w:val="none" w:sz="0" w:space="0" w:color="auto"/>
      </w:divBdr>
    </w:div>
    <w:div w:id="679741897">
      <w:bodyDiv w:val="1"/>
      <w:marLeft w:val="0"/>
      <w:marRight w:val="0"/>
      <w:marTop w:val="0"/>
      <w:marBottom w:val="0"/>
      <w:divBdr>
        <w:top w:val="none" w:sz="0" w:space="0" w:color="auto"/>
        <w:left w:val="none" w:sz="0" w:space="0" w:color="auto"/>
        <w:bottom w:val="none" w:sz="0" w:space="0" w:color="auto"/>
        <w:right w:val="none" w:sz="0" w:space="0" w:color="auto"/>
      </w:divBdr>
    </w:div>
    <w:div w:id="681202287">
      <w:bodyDiv w:val="1"/>
      <w:marLeft w:val="0"/>
      <w:marRight w:val="0"/>
      <w:marTop w:val="0"/>
      <w:marBottom w:val="0"/>
      <w:divBdr>
        <w:top w:val="none" w:sz="0" w:space="0" w:color="auto"/>
        <w:left w:val="none" w:sz="0" w:space="0" w:color="auto"/>
        <w:bottom w:val="none" w:sz="0" w:space="0" w:color="auto"/>
        <w:right w:val="none" w:sz="0" w:space="0" w:color="auto"/>
      </w:divBdr>
    </w:div>
    <w:div w:id="683021866">
      <w:bodyDiv w:val="1"/>
      <w:marLeft w:val="0"/>
      <w:marRight w:val="0"/>
      <w:marTop w:val="0"/>
      <w:marBottom w:val="0"/>
      <w:divBdr>
        <w:top w:val="none" w:sz="0" w:space="0" w:color="auto"/>
        <w:left w:val="none" w:sz="0" w:space="0" w:color="auto"/>
        <w:bottom w:val="none" w:sz="0" w:space="0" w:color="auto"/>
        <w:right w:val="none" w:sz="0" w:space="0" w:color="auto"/>
      </w:divBdr>
    </w:div>
    <w:div w:id="685710960">
      <w:bodyDiv w:val="1"/>
      <w:marLeft w:val="0"/>
      <w:marRight w:val="0"/>
      <w:marTop w:val="0"/>
      <w:marBottom w:val="0"/>
      <w:divBdr>
        <w:top w:val="none" w:sz="0" w:space="0" w:color="auto"/>
        <w:left w:val="none" w:sz="0" w:space="0" w:color="auto"/>
        <w:bottom w:val="none" w:sz="0" w:space="0" w:color="auto"/>
        <w:right w:val="none" w:sz="0" w:space="0" w:color="auto"/>
      </w:divBdr>
    </w:div>
    <w:div w:id="685983723">
      <w:bodyDiv w:val="1"/>
      <w:marLeft w:val="0"/>
      <w:marRight w:val="0"/>
      <w:marTop w:val="0"/>
      <w:marBottom w:val="0"/>
      <w:divBdr>
        <w:top w:val="none" w:sz="0" w:space="0" w:color="auto"/>
        <w:left w:val="none" w:sz="0" w:space="0" w:color="auto"/>
        <w:bottom w:val="none" w:sz="0" w:space="0" w:color="auto"/>
        <w:right w:val="none" w:sz="0" w:space="0" w:color="auto"/>
      </w:divBdr>
    </w:div>
    <w:div w:id="686324089">
      <w:bodyDiv w:val="1"/>
      <w:marLeft w:val="0"/>
      <w:marRight w:val="0"/>
      <w:marTop w:val="0"/>
      <w:marBottom w:val="0"/>
      <w:divBdr>
        <w:top w:val="none" w:sz="0" w:space="0" w:color="auto"/>
        <w:left w:val="none" w:sz="0" w:space="0" w:color="auto"/>
        <w:bottom w:val="none" w:sz="0" w:space="0" w:color="auto"/>
        <w:right w:val="none" w:sz="0" w:space="0" w:color="auto"/>
      </w:divBdr>
    </w:div>
    <w:div w:id="687171788">
      <w:bodyDiv w:val="1"/>
      <w:marLeft w:val="0"/>
      <w:marRight w:val="0"/>
      <w:marTop w:val="0"/>
      <w:marBottom w:val="0"/>
      <w:divBdr>
        <w:top w:val="none" w:sz="0" w:space="0" w:color="auto"/>
        <w:left w:val="none" w:sz="0" w:space="0" w:color="auto"/>
        <w:bottom w:val="none" w:sz="0" w:space="0" w:color="auto"/>
        <w:right w:val="none" w:sz="0" w:space="0" w:color="auto"/>
      </w:divBdr>
    </w:div>
    <w:div w:id="688530253">
      <w:bodyDiv w:val="1"/>
      <w:marLeft w:val="0"/>
      <w:marRight w:val="0"/>
      <w:marTop w:val="0"/>
      <w:marBottom w:val="0"/>
      <w:divBdr>
        <w:top w:val="none" w:sz="0" w:space="0" w:color="auto"/>
        <w:left w:val="none" w:sz="0" w:space="0" w:color="auto"/>
        <w:bottom w:val="none" w:sz="0" w:space="0" w:color="auto"/>
        <w:right w:val="none" w:sz="0" w:space="0" w:color="auto"/>
      </w:divBdr>
    </w:div>
    <w:div w:id="689069907">
      <w:bodyDiv w:val="1"/>
      <w:marLeft w:val="0"/>
      <w:marRight w:val="0"/>
      <w:marTop w:val="0"/>
      <w:marBottom w:val="0"/>
      <w:divBdr>
        <w:top w:val="none" w:sz="0" w:space="0" w:color="auto"/>
        <w:left w:val="none" w:sz="0" w:space="0" w:color="auto"/>
        <w:bottom w:val="none" w:sz="0" w:space="0" w:color="auto"/>
        <w:right w:val="none" w:sz="0" w:space="0" w:color="auto"/>
      </w:divBdr>
    </w:div>
    <w:div w:id="690105285">
      <w:bodyDiv w:val="1"/>
      <w:marLeft w:val="0"/>
      <w:marRight w:val="0"/>
      <w:marTop w:val="0"/>
      <w:marBottom w:val="0"/>
      <w:divBdr>
        <w:top w:val="none" w:sz="0" w:space="0" w:color="auto"/>
        <w:left w:val="none" w:sz="0" w:space="0" w:color="auto"/>
        <w:bottom w:val="none" w:sz="0" w:space="0" w:color="auto"/>
        <w:right w:val="none" w:sz="0" w:space="0" w:color="auto"/>
      </w:divBdr>
    </w:div>
    <w:div w:id="690378132">
      <w:bodyDiv w:val="1"/>
      <w:marLeft w:val="0"/>
      <w:marRight w:val="0"/>
      <w:marTop w:val="0"/>
      <w:marBottom w:val="0"/>
      <w:divBdr>
        <w:top w:val="none" w:sz="0" w:space="0" w:color="auto"/>
        <w:left w:val="none" w:sz="0" w:space="0" w:color="auto"/>
        <w:bottom w:val="none" w:sz="0" w:space="0" w:color="auto"/>
        <w:right w:val="none" w:sz="0" w:space="0" w:color="auto"/>
      </w:divBdr>
    </w:div>
    <w:div w:id="691343226">
      <w:bodyDiv w:val="1"/>
      <w:marLeft w:val="0"/>
      <w:marRight w:val="0"/>
      <w:marTop w:val="0"/>
      <w:marBottom w:val="0"/>
      <w:divBdr>
        <w:top w:val="none" w:sz="0" w:space="0" w:color="auto"/>
        <w:left w:val="none" w:sz="0" w:space="0" w:color="auto"/>
        <w:bottom w:val="none" w:sz="0" w:space="0" w:color="auto"/>
        <w:right w:val="none" w:sz="0" w:space="0" w:color="auto"/>
      </w:divBdr>
    </w:div>
    <w:div w:id="692658225">
      <w:bodyDiv w:val="1"/>
      <w:marLeft w:val="0"/>
      <w:marRight w:val="0"/>
      <w:marTop w:val="0"/>
      <w:marBottom w:val="0"/>
      <w:divBdr>
        <w:top w:val="none" w:sz="0" w:space="0" w:color="auto"/>
        <w:left w:val="none" w:sz="0" w:space="0" w:color="auto"/>
        <w:bottom w:val="none" w:sz="0" w:space="0" w:color="auto"/>
        <w:right w:val="none" w:sz="0" w:space="0" w:color="auto"/>
      </w:divBdr>
    </w:div>
    <w:div w:id="695934634">
      <w:bodyDiv w:val="1"/>
      <w:marLeft w:val="0"/>
      <w:marRight w:val="0"/>
      <w:marTop w:val="0"/>
      <w:marBottom w:val="0"/>
      <w:divBdr>
        <w:top w:val="none" w:sz="0" w:space="0" w:color="auto"/>
        <w:left w:val="none" w:sz="0" w:space="0" w:color="auto"/>
        <w:bottom w:val="none" w:sz="0" w:space="0" w:color="auto"/>
        <w:right w:val="none" w:sz="0" w:space="0" w:color="auto"/>
      </w:divBdr>
    </w:div>
    <w:div w:id="697395217">
      <w:bodyDiv w:val="1"/>
      <w:marLeft w:val="0"/>
      <w:marRight w:val="0"/>
      <w:marTop w:val="0"/>
      <w:marBottom w:val="0"/>
      <w:divBdr>
        <w:top w:val="none" w:sz="0" w:space="0" w:color="auto"/>
        <w:left w:val="none" w:sz="0" w:space="0" w:color="auto"/>
        <w:bottom w:val="none" w:sz="0" w:space="0" w:color="auto"/>
        <w:right w:val="none" w:sz="0" w:space="0" w:color="auto"/>
      </w:divBdr>
    </w:div>
    <w:div w:id="703866603">
      <w:bodyDiv w:val="1"/>
      <w:marLeft w:val="0"/>
      <w:marRight w:val="0"/>
      <w:marTop w:val="0"/>
      <w:marBottom w:val="0"/>
      <w:divBdr>
        <w:top w:val="none" w:sz="0" w:space="0" w:color="auto"/>
        <w:left w:val="none" w:sz="0" w:space="0" w:color="auto"/>
        <w:bottom w:val="none" w:sz="0" w:space="0" w:color="auto"/>
        <w:right w:val="none" w:sz="0" w:space="0" w:color="auto"/>
      </w:divBdr>
    </w:div>
    <w:div w:id="705714816">
      <w:bodyDiv w:val="1"/>
      <w:marLeft w:val="0"/>
      <w:marRight w:val="0"/>
      <w:marTop w:val="0"/>
      <w:marBottom w:val="0"/>
      <w:divBdr>
        <w:top w:val="none" w:sz="0" w:space="0" w:color="auto"/>
        <w:left w:val="none" w:sz="0" w:space="0" w:color="auto"/>
        <w:bottom w:val="none" w:sz="0" w:space="0" w:color="auto"/>
        <w:right w:val="none" w:sz="0" w:space="0" w:color="auto"/>
      </w:divBdr>
    </w:div>
    <w:div w:id="707949813">
      <w:bodyDiv w:val="1"/>
      <w:marLeft w:val="0"/>
      <w:marRight w:val="0"/>
      <w:marTop w:val="0"/>
      <w:marBottom w:val="0"/>
      <w:divBdr>
        <w:top w:val="none" w:sz="0" w:space="0" w:color="auto"/>
        <w:left w:val="none" w:sz="0" w:space="0" w:color="auto"/>
        <w:bottom w:val="none" w:sz="0" w:space="0" w:color="auto"/>
        <w:right w:val="none" w:sz="0" w:space="0" w:color="auto"/>
      </w:divBdr>
    </w:div>
    <w:div w:id="711416791">
      <w:bodyDiv w:val="1"/>
      <w:marLeft w:val="0"/>
      <w:marRight w:val="0"/>
      <w:marTop w:val="0"/>
      <w:marBottom w:val="0"/>
      <w:divBdr>
        <w:top w:val="none" w:sz="0" w:space="0" w:color="auto"/>
        <w:left w:val="none" w:sz="0" w:space="0" w:color="auto"/>
        <w:bottom w:val="none" w:sz="0" w:space="0" w:color="auto"/>
        <w:right w:val="none" w:sz="0" w:space="0" w:color="auto"/>
      </w:divBdr>
    </w:div>
    <w:div w:id="713433290">
      <w:bodyDiv w:val="1"/>
      <w:marLeft w:val="0"/>
      <w:marRight w:val="0"/>
      <w:marTop w:val="0"/>
      <w:marBottom w:val="0"/>
      <w:divBdr>
        <w:top w:val="none" w:sz="0" w:space="0" w:color="auto"/>
        <w:left w:val="none" w:sz="0" w:space="0" w:color="auto"/>
        <w:bottom w:val="none" w:sz="0" w:space="0" w:color="auto"/>
        <w:right w:val="none" w:sz="0" w:space="0" w:color="auto"/>
      </w:divBdr>
    </w:div>
    <w:div w:id="717238693">
      <w:bodyDiv w:val="1"/>
      <w:marLeft w:val="0"/>
      <w:marRight w:val="0"/>
      <w:marTop w:val="0"/>
      <w:marBottom w:val="0"/>
      <w:divBdr>
        <w:top w:val="none" w:sz="0" w:space="0" w:color="auto"/>
        <w:left w:val="none" w:sz="0" w:space="0" w:color="auto"/>
        <w:bottom w:val="none" w:sz="0" w:space="0" w:color="auto"/>
        <w:right w:val="none" w:sz="0" w:space="0" w:color="auto"/>
      </w:divBdr>
    </w:div>
    <w:div w:id="719208097">
      <w:bodyDiv w:val="1"/>
      <w:marLeft w:val="0"/>
      <w:marRight w:val="0"/>
      <w:marTop w:val="0"/>
      <w:marBottom w:val="0"/>
      <w:divBdr>
        <w:top w:val="none" w:sz="0" w:space="0" w:color="auto"/>
        <w:left w:val="none" w:sz="0" w:space="0" w:color="auto"/>
        <w:bottom w:val="none" w:sz="0" w:space="0" w:color="auto"/>
        <w:right w:val="none" w:sz="0" w:space="0" w:color="auto"/>
      </w:divBdr>
    </w:div>
    <w:div w:id="719717330">
      <w:bodyDiv w:val="1"/>
      <w:marLeft w:val="0"/>
      <w:marRight w:val="0"/>
      <w:marTop w:val="0"/>
      <w:marBottom w:val="0"/>
      <w:divBdr>
        <w:top w:val="none" w:sz="0" w:space="0" w:color="auto"/>
        <w:left w:val="none" w:sz="0" w:space="0" w:color="auto"/>
        <w:bottom w:val="none" w:sz="0" w:space="0" w:color="auto"/>
        <w:right w:val="none" w:sz="0" w:space="0" w:color="auto"/>
      </w:divBdr>
    </w:div>
    <w:div w:id="726799667">
      <w:bodyDiv w:val="1"/>
      <w:marLeft w:val="0"/>
      <w:marRight w:val="0"/>
      <w:marTop w:val="0"/>
      <w:marBottom w:val="0"/>
      <w:divBdr>
        <w:top w:val="none" w:sz="0" w:space="0" w:color="auto"/>
        <w:left w:val="none" w:sz="0" w:space="0" w:color="auto"/>
        <w:bottom w:val="none" w:sz="0" w:space="0" w:color="auto"/>
        <w:right w:val="none" w:sz="0" w:space="0" w:color="auto"/>
      </w:divBdr>
    </w:div>
    <w:div w:id="727846492">
      <w:bodyDiv w:val="1"/>
      <w:marLeft w:val="0"/>
      <w:marRight w:val="0"/>
      <w:marTop w:val="0"/>
      <w:marBottom w:val="0"/>
      <w:divBdr>
        <w:top w:val="none" w:sz="0" w:space="0" w:color="auto"/>
        <w:left w:val="none" w:sz="0" w:space="0" w:color="auto"/>
        <w:bottom w:val="none" w:sz="0" w:space="0" w:color="auto"/>
        <w:right w:val="none" w:sz="0" w:space="0" w:color="auto"/>
      </w:divBdr>
    </w:div>
    <w:div w:id="730231063">
      <w:bodyDiv w:val="1"/>
      <w:marLeft w:val="0"/>
      <w:marRight w:val="0"/>
      <w:marTop w:val="0"/>
      <w:marBottom w:val="0"/>
      <w:divBdr>
        <w:top w:val="none" w:sz="0" w:space="0" w:color="auto"/>
        <w:left w:val="none" w:sz="0" w:space="0" w:color="auto"/>
        <w:bottom w:val="none" w:sz="0" w:space="0" w:color="auto"/>
        <w:right w:val="none" w:sz="0" w:space="0" w:color="auto"/>
      </w:divBdr>
    </w:div>
    <w:div w:id="732436712">
      <w:bodyDiv w:val="1"/>
      <w:marLeft w:val="0"/>
      <w:marRight w:val="0"/>
      <w:marTop w:val="0"/>
      <w:marBottom w:val="0"/>
      <w:divBdr>
        <w:top w:val="none" w:sz="0" w:space="0" w:color="auto"/>
        <w:left w:val="none" w:sz="0" w:space="0" w:color="auto"/>
        <w:bottom w:val="none" w:sz="0" w:space="0" w:color="auto"/>
        <w:right w:val="none" w:sz="0" w:space="0" w:color="auto"/>
      </w:divBdr>
    </w:div>
    <w:div w:id="732505090">
      <w:bodyDiv w:val="1"/>
      <w:marLeft w:val="0"/>
      <w:marRight w:val="0"/>
      <w:marTop w:val="0"/>
      <w:marBottom w:val="0"/>
      <w:divBdr>
        <w:top w:val="none" w:sz="0" w:space="0" w:color="auto"/>
        <w:left w:val="none" w:sz="0" w:space="0" w:color="auto"/>
        <w:bottom w:val="none" w:sz="0" w:space="0" w:color="auto"/>
        <w:right w:val="none" w:sz="0" w:space="0" w:color="auto"/>
      </w:divBdr>
    </w:div>
    <w:div w:id="733043211">
      <w:bodyDiv w:val="1"/>
      <w:marLeft w:val="0"/>
      <w:marRight w:val="0"/>
      <w:marTop w:val="0"/>
      <w:marBottom w:val="0"/>
      <w:divBdr>
        <w:top w:val="none" w:sz="0" w:space="0" w:color="auto"/>
        <w:left w:val="none" w:sz="0" w:space="0" w:color="auto"/>
        <w:bottom w:val="none" w:sz="0" w:space="0" w:color="auto"/>
        <w:right w:val="none" w:sz="0" w:space="0" w:color="auto"/>
      </w:divBdr>
    </w:div>
    <w:div w:id="734351404">
      <w:bodyDiv w:val="1"/>
      <w:marLeft w:val="0"/>
      <w:marRight w:val="0"/>
      <w:marTop w:val="0"/>
      <w:marBottom w:val="0"/>
      <w:divBdr>
        <w:top w:val="none" w:sz="0" w:space="0" w:color="auto"/>
        <w:left w:val="none" w:sz="0" w:space="0" w:color="auto"/>
        <w:bottom w:val="none" w:sz="0" w:space="0" w:color="auto"/>
        <w:right w:val="none" w:sz="0" w:space="0" w:color="auto"/>
      </w:divBdr>
    </w:div>
    <w:div w:id="735665759">
      <w:bodyDiv w:val="1"/>
      <w:marLeft w:val="0"/>
      <w:marRight w:val="0"/>
      <w:marTop w:val="0"/>
      <w:marBottom w:val="0"/>
      <w:divBdr>
        <w:top w:val="none" w:sz="0" w:space="0" w:color="auto"/>
        <w:left w:val="none" w:sz="0" w:space="0" w:color="auto"/>
        <w:bottom w:val="none" w:sz="0" w:space="0" w:color="auto"/>
        <w:right w:val="none" w:sz="0" w:space="0" w:color="auto"/>
      </w:divBdr>
    </w:div>
    <w:div w:id="736705124">
      <w:bodyDiv w:val="1"/>
      <w:marLeft w:val="0"/>
      <w:marRight w:val="0"/>
      <w:marTop w:val="0"/>
      <w:marBottom w:val="0"/>
      <w:divBdr>
        <w:top w:val="none" w:sz="0" w:space="0" w:color="auto"/>
        <w:left w:val="none" w:sz="0" w:space="0" w:color="auto"/>
        <w:bottom w:val="none" w:sz="0" w:space="0" w:color="auto"/>
        <w:right w:val="none" w:sz="0" w:space="0" w:color="auto"/>
      </w:divBdr>
    </w:div>
    <w:div w:id="738287194">
      <w:bodyDiv w:val="1"/>
      <w:marLeft w:val="0"/>
      <w:marRight w:val="0"/>
      <w:marTop w:val="0"/>
      <w:marBottom w:val="0"/>
      <w:divBdr>
        <w:top w:val="none" w:sz="0" w:space="0" w:color="auto"/>
        <w:left w:val="none" w:sz="0" w:space="0" w:color="auto"/>
        <w:bottom w:val="none" w:sz="0" w:space="0" w:color="auto"/>
        <w:right w:val="none" w:sz="0" w:space="0" w:color="auto"/>
      </w:divBdr>
    </w:div>
    <w:div w:id="743333969">
      <w:bodyDiv w:val="1"/>
      <w:marLeft w:val="0"/>
      <w:marRight w:val="0"/>
      <w:marTop w:val="0"/>
      <w:marBottom w:val="0"/>
      <w:divBdr>
        <w:top w:val="none" w:sz="0" w:space="0" w:color="auto"/>
        <w:left w:val="none" w:sz="0" w:space="0" w:color="auto"/>
        <w:bottom w:val="none" w:sz="0" w:space="0" w:color="auto"/>
        <w:right w:val="none" w:sz="0" w:space="0" w:color="auto"/>
      </w:divBdr>
    </w:div>
    <w:div w:id="743720097">
      <w:bodyDiv w:val="1"/>
      <w:marLeft w:val="0"/>
      <w:marRight w:val="0"/>
      <w:marTop w:val="0"/>
      <w:marBottom w:val="0"/>
      <w:divBdr>
        <w:top w:val="none" w:sz="0" w:space="0" w:color="auto"/>
        <w:left w:val="none" w:sz="0" w:space="0" w:color="auto"/>
        <w:bottom w:val="none" w:sz="0" w:space="0" w:color="auto"/>
        <w:right w:val="none" w:sz="0" w:space="0" w:color="auto"/>
      </w:divBdr>
    </w:div>
    <w:div w:id="744062350">
      <w:bodyDiv w:val="1"/>
      <w:marLeft w:val="0"/>
      <w:marRight w:val="0"/>
      <w:marTop w:val="0"/>
      <w:marBottom w:val="0"/>
      <w:divBdr>
        <w:top w:val="none" w:sz="0" w:space="0" w:color="auto"/>
        <w:left w:val="none" w:sz="0" w:space="0" w:color="auto"/>
        <w:bottom w:val="none" w:sz="0" w:space="0" w:color="auto"/>
        <w:right w:val="none" w:sz="0" w:space="0" w:color="auto"/>
      </w:divBdr>
    </w:div>
    <w:div w:id="744382673">
      <w:bodyDiv w:val="1"/>
      <w:marLeft w:val="0"/>
      <w:marRight w:val="0"/>
      <w:marTop w:val="0"/>
      <w:marBottom w:val="0"/>
      <w:divBdr>
        <w:top w:val="none" w:sz="0" w:space="0" w:color="auto"/>
        <w:left w:val="none" w:sz="0" w:space="0" w:color="auto"/>
        <w:bottom w:val="none" w:sz="0" w:space="0" w:color="auto"/>
        <w:right w:val="none" w:sz="0" w:space="0" w:color="auto"/>
      </w:divBdr>
    </w:div>
    <w:div w:id="745415560">
      <w:bodyDiv w:val="1"/>
      <w:marLeft w:val="0"/>
      <w:marRight w:val="0"/>
      <w:marTop w:val="0"/>
      <w:marBottom w:val="0"/>
      <w:divBdr>
        <w:top w:val="none" w:sz="0" w:space="0" w:color="auto"/>
        <w:left w:val="none" w:sz="0" w:space="0" w:color="auto"/>
        <w:bottom w:val="none" w:sz="0" w:space="0" w:color="auto"/>
        <w:right w:val="none" w:sz="0" w:space="0" w:color="auto"/>
      </w:divBdr>
    </w:div>
    <w:div w:id="745422969">
      <w:bodyDiv w:val="1"/>
      <w:marLeft w:val="0"/>
      <w:marRight w:val="0"/>
      <w:marTop w:val="0"/>
      <w:marBottom w:val="0"/>
      <w:divBdr>
        <w:top w:val="none" w:sz="0" w:space="0" w:color="auto"/>
        <w:left w:val="none" w:sz="0" w:space="0" w:color="auto"/>
        <w:bottom w:val="none" w:sz="0" w:space="0" w:color="auto"/>
        <w:right w:val="none" w:sz="0" w:space="0" w:color="auto"/>
      </w:divBdr>
    </w:div>
    <w:div w:id="750276873">
      <w:bodyDiv w:val="1"/>
      <w:marLeft w:val="0"/>
      <w:marRight w:val="0"/>
      <w:marTop w:val="0"/>
      <w:marBottom w:val="0"/>
      <w:divBdr>
        <w:top w:val="none" w:sz="0" w:space="0" w:color="auto"/>
        <w:left w:val="none" w:sz="0" w:space="0" w:color="auto"/>
        <w:bottom w:val="none" w:sz="0" w:space="0" w:color="auto"/>
        <w:right w:val="none" w:sz="0" w:space="0" w:color="auto"/>
      </w:divBdr>
    </w:div>
    <w:div w:id="750658717">
      <w:bodyDiv w:val="1"/>
      <w:marLeft w:val="0"/>
      <w:marRight w:val="0"/>
      <w:marTop w:val="0"/>
      <w:marBottom w:val="0"/>
      <w:divBdr>
        <w:top w:val="none" w:sz="0" w:space="0" w:color="auto"/>
        <w:left w:val="none" w:sz="0" w:space="0" w:color="auto"/>
        <w:bottom w:val="none" w:sz="0" w:space="0" w:color="auto"/>
        <w:right w:val="none" w:sz="0" w:space="0" w:color="auto"/>
      </w:divBdr>
    </w:div>
    <w:div w:id="755709747">
      <w:bodyDiv w:val="1"/>
      <w:marLeft w:val="0"/>
      <w:marRight w:val="0"/>
      <w:marTop w:val="0"/>
      <w:marBottom w:val="0"/>
      <w:divBdr>
        <w:top w:val="none" w:sz="0" w:space="0" w:color="auto"/>
        <w:left w:val="none" w:sz="0" w:space="0" w:color="auto"/>
        <w:bottom w:val="none" w:sz="0" w:space="0" w:color="auto"/>
        <w:right w:val="none" w:sz="0" w:space="0" w:color="auto"/>
      </w:divBdr>
    </w:div>
    <w:div w:id="757486017">
      <w:bodyDiv w:val="1"/>
      <w:marLeft w:val="0"/>
      <w:marRight w:val="0"/>
      <w:marTop w:val="0"/>
      <w:marBottom w:val="0"/>
      <w:divBdr>
        <w:top w:val="none" w:sz="0" w:space="0" w:color="auto"/>
        <w:left w:val="none" w:sz="0" w:space="0" w:color="auto"/>
        <w:bottom w:val="none" w:sz="0" w:space="0" w:color="auto"/>
        <w:right w:val="none" w:sz="0" w:space="0" w:color="auto"/>
      </w:divBdr>
    </w:div>
    <w:div w:id="758134995">
      <w:bodyDiv w:val="1"/>
      <w:marLeft w:val="0"/>
      <w:marRight w:val="0"/>
      <w:marTop w:val="0"/>
      <w:marBottom w:val="0"/>
      <w:divBdr>
        <w:top w:val="none" w:sz="0" w:space="0" w:color="auto"/>
        <w:left w:val="none" w:sz="0" w:space="0" w:color="auto"/>
        <w:bottom w:val="none" w:sz="0" w:space="0" w:color="auto"/>
        <w:right w:val="none" w:sz="0" w:space="0" w:color="auto"/>
      </w:divBdr>
    </w:div>
    <w:div w:id="758139360">
      <w:bodyDiv w:val="1"/>
      <w:marLeft w:val="0"/>
      <w:marRight w:val="0"/>
      <w:marTop w:val="0"/>
      <w:marBottom w:val="0"/>
      <w:divBdr>
        <w:top w:val="none" w:sz="0" w:space="0" w:color="auto"/>
        <w:left w:val="none" w:sz="0" w:space="0" w:color="auto"/>
        <w:bottom w:val="none" w:sz="0" w:space="0" w:color="auto"/>
        <w:right w:val="none" w:sz="0" w:space="0" w:color="auto"/>
      </w:divBdr>
    </w:div>
    <w:div w:id="758719259">
      <w:bodyDiv w:val="1"/>
      <w:marLeft w:val="0"/>
      <w:marRight w:val="0"/>
      <w:marTop w:val="0"/>
      <w:marBottom w:val="0"/>
      <w:divBdr>
        <w:top w:val="none" w:sz="0" w:space="0" w:color="auto"/>
        <w:left w:val="none" w:sz="0" w:space="0" w:color="auto"/>
        <w:bottom w:val="none" w:sz="0" w:space="0" w:color="auto"/>
        <w:right w:val="none" w:sz="0" w:space="0" w:color="auto"/>
      </w:divBdr>
    </w:div>
    <w:div w:id="759718335">
      <w:bodyDiv w:val="1"/>
      <w:marLeft w:val="0"/>
      <w:marRight w:val="0"/>
      <w:marTop w:val="0"/>
      <w:marBottom w:val="0"/>
      <w:divBdr>
        <w:top w:val="none" w:sz="0" w:space="0" w:color="auto"/>
        <w:left w:val="none" w:sz="0" w:space="0" w:color="auto"/>
        <w:bottom w:val="none" w:sz="0" w:space="0" w:color="auto"/>
        <w:right w:val="none" w:sz="0" w:space="0" w:color="auto"/>
      </w:divBdr>
    </w:div>
    <w:div w:id="760224650">
      <w:bodyDiv w:val="1"/>
      <w:marLeft w:val="0"/>
      <w:marRight w:val="0"/>
      <w:marTop w:val="0"/>
      <w:marBottom w:val="0"/>
      <w:divBdr>
        <w:top w:val="none" w:sz="0" w:space="0" w:color="auto"/>
        <w:left w:val="none" w:sz="0" w:space="0" w:color="auto"/>
        <w:bottom w:val="none" w:sz="0" w:space="0" w:color="auto"/>
        <w:right w:val="none" w:sz="0" w:space="0" w:color="auto"/>
      </w:divBdr>
    </w:div>
    <w:div w:id="761493951">
      <w:bodyDiv w:val="1"/>
      <w:marLeft w:val="0"/>
      <w:marRight w:val="0"/>
      <w:marTop w:val="0"/>
      <w:marBottom w:val="0"/>
      <w:divBdr>
        <w:top w:val="none" w:sz="0" w:space="0" w:color="auto"/>
        <w:left w:val="none" w:sz="0" w:space="0" w:color="auto"/>
        <w:bottom w:val="none" w:sz="0" w:space="0" w:color="auto"/>
        <w:right w:val="none" w:sz="0" w:space="0" w:color="auto"/>
      </w:divBdr>
    </w:div>
    <w:div w:id="763259175">
      <w:bodyDiv w:val="1"/>
      <w:marLeft w:val="0"/>
      <w:marRight w:val="0"/>
      <w:marTop w:val="0"/>
      <w:marBottom w:val="0"/>
      <w:divBdr>
        <w:top w:val="none" w:sz="0" w:space="0" w:color="auto"/>
        <w:left w:val="none" w:sz="0" w:space="0" w:color="auto"/>
        <w:bottom w:val="none" w:sz="0" w:space="0" w:color="auto"/>
        <w:right w:val="none" w:sz="0" w:space="0" w:color="auto"/>
      </w:divBdr>
    </w:div>
    <w:div w:id="764493417">
      <w:bodyDiv w:val="1"/>
      <w:marLeft w:val="0"/>
      <w:marRight w:val="0"/>
      <w:marTop w:val="0"/>
      <w:marBottom w:val="0"/>
      <w:divBdr>
        <w:top w:val="none" w:sz="0" w:space="0" w:color="auto"/>
        <w:left w:val="none" w:sz="0" w:space="0" w:color="auto"/>
        <w:bottom w:val="none" w:sz="0" w:space="0" w:color="auto"/>
        <w:right w:val="none" w:sz="0" w:space="0" w:color="auto"/>
      </w:divBdr>
    </w:div>
    <w:div w:id="765031352">
      <w:bodyDiv w:val="1"/>
      <w:marLeft w:val="0"/>
      <w:marRight w:val="0"/>
      <w:marTop w:val="0"/>
      <w:marBottom w:val="0"/>
      <w:divBdr>
        <w:top w:val="none" w:sz="0" w:space="0" w:color="auto"/>
        <w:left w:val="none" w:sz="0" w:space="0" w:color="auto"/>
        <w:bottom w:val="none" w:sz="0" w:space="0" w:color="auto"/>
        <w:right w:val="none" w:sz="0" w:space="0" w:color="auto"/>
      </w:divBdr>
    </w:div>
    <w:div w:id="765074014">
      <w:bodyDiv w:val="1"/>
      <w:marLeft w:val="0"/>
      <w:marRight w:val="0"/>
      <w:marTop w:val="0"/>
      <w:marBottom w:val="0"/>
      <w:divBdr>
        <w:top w:val="none" w:sz="0" w:space="0" w:color="auto"/>
        <w:left w:val="none" w:sz="0" w:space="0" w:color="auto"/>
        <w:bottom w:val="none" w:sz="0" w:space="0" w:color="auto"/>
        <w:right w:val="none" w:sz="0" w:space="0" w:color="auto"/>
      </w:divBdr>
    </w:div>
    <w:div w:id="766845521">
      <w:bodyDiv w:val="1"/>
      <w:marLeft w:val="0"/>
      <w:marRight w:val="0"/>
      <w:marTop w:val="0"/>
      <w:marBottom w:val="0"/>
      <w:divBdr>
        <w:top w:val="none" w:sz="0" w:space="0" w:color="auto"/>
        <w:left w:val="none" w:sz="0" w:space="0" w:color="auto"/>
        <w:bottom w:val="none" w:sz="0" w:space="0" w:color="auto"/>
        <w:right w:val="none" w:sz="0" w:space="0" w:color="auto"/>
      </w:divBdr>
    </w:div>
    <w:div w:id="766927773">
      <w:bodyDiv w:val="1"/>
      <w:marLeft w:val="0"/>
      <w:marRight w:val="0"/>
      <w:marTop w:val="0"/>
      <w:marBottom w:val="0"/>
      <w:divBdr>
        <w:top w:val="none" w:sz="0" w:space="0" w:color="auto"/>
        <w:left w:val="none" w:sz="0" w:space="0" w:color="auto"/>
        <w:bottom w:val="none" w:sz="0" w:space="0" w:color="auto"/>
        <w:right w:val="none" w:sz="0" w:space="0" w:color="auto"/>
      </w:divBdr>
    </w:div>
    <w:div w:id="767971162">
      <w:bodyDiv w:val="1"/>
      <w:marLeft w:val="0"/>
      <w:marRight w:val="0"/>
      <w:marTop w:val="0"/>
      <w:marBottom w:val="0"/>
      <w:divBdr>
        <w:top w:val="none" w:sz="0" w:space="0" w:color="auto"/>
        <w:left w:val="none" w:sz="0" w:space="0" w:color="auto"/>
        <w:bottom w:val="none" w:sz="0" w:space="0" w:color="auto"/>
        <w:right w:val="none" w:sz="0" w:space="0" w:color="auto"/>
      </w:divBdr>
    </w:div>
    <w:div w:id="768160218">
      <w:bodyDiv w:val="1"/>
      <w:marLeft w:val="0"/>
      <w:marRight w:val="0"/>
      <w:marTop w:val="0"/>
      <w:marBottom w:val="0"/>
      <w:divBdr>
        <w:top w:val="none" w:sz="0" w:space="0" w:color="auto"/>
        <w:left w:val="none" w:sz="0" w:space="0" w:color="auto"/>
        <w:bottom w:val="none" w:sz="0" w:space="0" w:color="auto"/>
        <w:right w:val="none" w:sz="0" w:space="0" w:color="auto"/>
      </w:divBdr>
    </w:div>
    <w:div w:id="768504063">
      <w:bodyDiv w:val="1"/>
      <w:marLeft w:val="0"/>
      <w:marRight w:val="0"/>
      <w:marTop w:val="0"/>
      <w:marBottom w:val="0"/>
      <w:divBdr>
        <w:top w:val="none" w:sz="0" w:space="0" w:color="auto"/>
        <w:left w:val="none" w:sz="0" w:space="0" w:color="auto"/>
        <w:bottom w:val="none" w:sz="0" w:space="0" w:color="auto"/>
        <w:right w:val="none" w:sz="0" w:space="0" w:color="auto"/>
      </w:divBdr>
    </w:div>
    <w:div w:id="768504534">
      <w:bodyDiv w:val="1"/>
      <w:marLeft w:val="0"/>
      <w:marRight w:val="0"/>
      <w:marTop w:val="0"/>
      <w:marBottom w:val="0"/>
      <w:divBdr>
        <w:top w:val="none" w:sz="0" w:space="0" w:color="auto"/>
        <w:left w:val="none" w:sz="0" w:space="0" w:color="auto"/>
        <w:bottom w:val="none" w:sz="0" w:space="0" w:color="auto"/>
        <w:right w:val="none" w:sz="0" w:space="0" w:color="auto"/>
      </w:divBdr>
    </w:div>
    <w:div w:id="768896067">
      <w:bodyDiv w:val="1"/>
      <w:marLeft w:val="0"/>
      <w:marRight w:val="0"/>
      <w:marTop w:val="0"/>
      <w:marBottom w:val="0"/>
      <w:divBdr>
        <w:top w:val="none" w:sz="0" w:space="0" w:color="auto"/>
        <w:left w:val="none" w:sz="0" w:space="0" w:color="auto"/>
        <w:bottom w:val="none" w:sz="0" w:space="0" w:color="auto"/>
        <w:right w:val="none" w:sz="0" w:space="0" w:color="auto"/>
      </w:divBdr>
    </w:div>
    <w:div w:id="771780376">
      <w:bodyDiv w:val="1"/>
      <w:marLeft w:val="0"/>
      <w:marRight w:val="0"/>
      <w:marTop w:val="0"/>
      <w:marBottom w:val="0"/>
      <w:divBdr>
        <w:top w:val="none" w:sz="0" w:space="0" w:color="auto"/>
        <w:left w:val="none" w:sz="0" w:space="0" w:color="auto"/>
        <w:bottom w:val="none" w:sz="0" w:space="0" w:color="auto"/>
        <w:right w:val="none" w:sz="0" w:space="0" w:color="auto"/>
      </w:divBdr>
    </w:div>
    <w:div w:id="776605178">
      <w:bodyDiv w:val="1"/>
      <w:marLeft w:val="0"/>
      <w:marRight w:val="0"/>
      <w:marTop w:val="0"/>
      <w:marBottom w:val="0"/>
      <w:divBdr>
        <w:top w:val="none" w:sz="0" w:space="0" w:color="auto"/>
        <w:left w:val="none" w:sz="0" w:space="0" w:color="auto"/>
        <w:bottom w:val="none" w:sz="0" w:space="0" w:color="auto"/>
        <w:right w:val="none" w:sz="0" w:space="0" w:color="auto"/>
      </w:divBdr>
    </w:div>
    <w:div w:id="776874776">
      <w:bodyDiv w:val="1"/>
      <w:marLeft w:val="0"/>
      <w:marRight w:val="0"/>
      <w:marTop w:val="0"/>
      <w:marBottom w:val="0"/>
      <w:divBdr>
        <w:top w:val="none" w:sz="0" w:space="0" w:color="auto"/>
        <w:left w:val="none" w:sz="0" w:space="0" w:color="auto"/>
        <w:bottom w:val="none" w:sz="0" w:space="0" w:color="auto"/>
        <w:right w:val="none" w:sz="0" w:space="0" w:color="auto"/>
      </w:divBdr>
    </w:div>
    <w:div w:id="777719006">
      <w:bodyDiv w:val="1"/>
      <w:marLeft w:val="0"/>
      <w:marRight w:val="0"/>
      <w:marTop w:val="0"/>
      <w:marBottom w:val="0"/>
      <w:divBdr>
        <w:top w:val="none" w:sz="0" w:space="0" w:color="auto"/>
        <w:left w:val="none" w:sz="0" w:space="0" w:color="auto"/>
        <w:bottom w:val="none" w:sz="0" w:space="0" w:color="auto"/>
        <w:right w:val="none" w:sz="0" w:space="0" w:color="auto"/>
      </w:divBdr>
    </w:div>
    <w:div w:id="779229689">
      <w:bodyDiv w:val="1"/>
      <w:marLeft w:val="0"/>
      <w:marRight w:val="0"/>
      <w:marTop w:val="0"/>
      <w:marBottom w:val="0"/>
      <w:divBdr>
        <w:top w:val="none" w:sz="0" w:space="0" w:color="auto"/>
        <w:left w:val="none" w:sz="0" w:space="0" w:color="auto"/>
        <w:bottom w:val="none" w:sz="0" w:space="0" w:color="auto"/>
        <w:right w:val="none" w:sz="0" w:space="0" w:color="auto"/>
      </w:divBdr>
    </w:div>
    <w:div w:id="779642639">
      <w:bodyDiv w:val="1"/>
      <w:marLeft w:val="0"/>
      <w:marRight w:val="0"/>
      <w:marTop w:val="0"/>
      <w:marBottom w:val="0"/>
      <w:divBdr>
        <w:top w:val="none" w:sz="0" w:space="0" w:color="auto"/>
        <w:left w:val="none" w:sz="0" w:space="0" w:color="auto"/>
        <w:bottom w:val="none" w:sz="0" w:space="0" w:color="auto"/>
        <w:right w:val="none" w:sz="0" w:space="0" w:color="auto"/>
      </w:divBdr>
    </w:div>
    <w:div w:id="779840989">
      <w:bodyDiv w:val="1"/>
      <w:marLeft w:val="0"/>
      <w:marRight w:val="0"/>
      <w:marTop w:val="0"/>
      <w:marBottom w:val="0"/>
      <w:divBdr>
        <w:top w:val="none" w:sz="0" w:space="0" w:color="auto"/>
        <w:left w:val="none" w:sz="0" w:space="0" w:color="auto"/>
        <w:bottom w:val="none" w:sz="0" w:space="0" w:color="auto"/>
        <w:right w:val="none" w:sz="0" w:space="0" w:color="auto"/>
      </w:divBdr>
    </w:div>
    <w:div w:id="780340312">
      <w:bodyDiv w:val="1"/>
      <w:marLeft w:val="0"/>
      <w:marRight w:val="0"/>
      <w:marTop w:val="0"/>
      <w:marBottom w:val="0"/>
      <w:divBdr>
        <w:top w:val="none" w:sz="0" w:space="0" w:color="auto"/>
        <w:left w:val="none" w:sz="0" w:space="0" w:color="auto"/>
        <w:bottom w:val="none" w:sz="0" w:space="0" w:color="auto"/>
        <w:right w:val="none" w:sz="0" w:space="0" w:color="auto"/>
      </w:divBdr>
    </w:div>
    <w:div w:id="782385495">
      <w:bodyDiv w:val="1"/>
      <w:marLeft w:val="0"/>
      <w:marRight w:val="0"/>
      <w:marTop w:val="0"/>
      <w:marBottom w:val="0"/>
      <w:divBdr>
        <w:top w:val="none" w:sz="0" w:space="0" w:color="auto"/>
        <w:left w:val="none" w:sz="0" w:space="0" w:color="auto"/>
        <w:bottom w:val="none" w:sz="0" w:space="0" w:color="auto"/>
        <w:right w:val="none" w:sz="0" w:space="0" w:color="auto"/>
      </w:divBdr>
    </w:div>
    <w:div w:id="783230214">
      <w:bodyDiv w:val="1"/>
      <w:marLeft w:val="0"/>
      <w:marRight w:val="0"/>
      <w:marTop w:val="0"/>
      <w:marBottom w:val="0"/>
      <w:divBdr>
        <w:top w:val="none" w:sz="0" w:space="0" w:color="auto"/>
        <w:left w:val="none" w:sz="0" w:space="0" w:color="auto"/>
        <w:bottom w:val="none" w:sz="0" w:space="0" w:color="auto"/>
        <w:right w:val="none" w:sz="0" w:space="0" w:color="auto"/>
      </w:divBdr>
    </w:div>
    <w:div w:id="784350700">
      <w:bodyDiv w:val="1"/>
      <w:marLeft w:val="0"/>
      <w:marRight w:val="0"/>
      <w:marTop w:val="0"/>
      <w:marBottom w:val="0"/>
      <w:divBdr>
        <w:top w:val="none" w:sz="0" w:space="0" w:color="auto"/>
        <w:left w:val="none" w:sz="0" w:space="0" w:color="auto"/>
        <w:bottom w:val="none" w:sz="0" w:space="0" w:color="auto"/>
        <w:right w:val="none" w:sz="0" w:space="0" w:color="auto"/>
      </w:divBdr>
    </w:div>
    <w:div w:id="784540455">
      <w:bodyDiv w:val="1"/>
      <w:marLeft w:val="0"/>
      <w:marRight w:val="0"/>
      <w:marTop w:val="0"/>
      <w:marBottom w:val="0"/>
      <w:divBdr>
        <w:top w:val="none" w:sz="0" w:space="0" w:color="auto"/>
        <w:left w:val="none" w:sz="0" w:space="0" w:color="auto"/>
        <w:bottom w:val="none" w:sz="0" w:space="0" w:color="auto"/>
        <w:right w:val="none" w:sz="0" w:space="0" w:color="auto"/>
      </w:divBdr>
    </w:div>
    <w:div w:id="786049945">
      <w:bodyDiv w:val="1"/>
      <w:marLeft w:val="0"/>
      <w:marRight w:val="0"/>
      <w:marTop w:val="0"/>
      <w:marBottom w:val="0"/>
      <w:divBdr>
        <w:top w:val="none" w:sz="0" w:space="0" w:color="auto"/>
        <w:left w:val="none" w:sz="0" w:space="0" w:color="auto"/>
        <w:bottom w:val="none" w:sz="0" w:space="0" w:color="auto"/>
        <w:right w:val="none" w:sz="0" w:space="0" w:color="auto"/>
      </w:divBdr>
    </w:div>
    <w:div w:id="786122554">
      <w:bodyDiv w:val="1"/>
      <w:marLeft w:val="0"/>
      <w:marRight w:val="0"/>
      <w:marTop w:val="0"/>
      <w:marBottom w:val="0"/>
      <w:divBdr>
        <w:top w:val="none" w:sz="0" w:space="0" w:color="auto"/>
        <w:left w:val="none" w:sz="0" w:space="0" w:color="auto"/>
        <w:bottom w:val="none" w:sz="0" w:space="0" w:color="auto"/>
        <w:right w:val="none" w:sz="0" w:space="0" w:color="auto"/>
      </w:divBdr>
    </w:div>
    <w:div w:id="792094525">
      <w:bodyDiv w:val="1"/>
      <w:marLeft w:val="0"/>
      <w:marRight w:val="0"/>
      <w:marTop w:val="0"/>
      <w:marBottom w:val="0"/>
      <w:divBdr>
        <w:top w:val="none" w:sz="0" w:space="0" w:color="auto"/>
        <w:left w:val="none" w:sz="0" w:space="0" w:color="auto"/>
        <w:bottom w:val="none" w:sz="0" w:space="0" w:color="auto"/>
        <w:right w:val="none" w:sz="0" w:space="0" w:color="auto"/>
      </w:divBdr>
    </w:div>
    <w:div w:id="792748359">
      <w:bodyDiv w:val="1"/>
      <w:marLeft w:val="0"/>
      <w:marRight w:val="0"/>
      <w:marTop w:val="0"/>
      <w:marBottom w:val="0"/>
      <w:divBdr>
        <w:top w:val="none" w:sz="0" w:space="0" w:color="auto"/>
        <w:left w:val="none" w:sz="0" w:space="0" w:color="auto"/>
        <w:bottom w:val="none" w:sz="0" w:space="0" w:color="auto"/>
        <w:right w:val="none" w:sz="0" w:space="0" w:color="auto"/>
      </w:divBdr>
    </w:div>
    <w:div w:id="793015609">
      <w:bodyDiv w:val="1"/>
      <w:marLeft w:val="0"/>
      <w:marRight w:val="0"/>
      <w:marTop w:val="0"/>
      <w:marBottom w:val="0"/>
      <w:divBdr>
        <w:top w:val="none" w:sz="0" w:space="0" w:color="auto"/>
        <w:left w:val="none" w:sz="0" w:space="0" w:color="auto"/>
        <w:bottom w:val="none" w:sz="0" w:space="0" w:color="auto"/>
        <w:right w:val="none" w:sz="0" w:space="0" w:color="auto"/>
      </w:divBdr>
    </w:div>
    <w:div w:id="793719806">
      <w:bodyDiv w:val="1"/>
      <w:marLeft w:val="0"/>
      <w:marRight w:val="0"/>
      <w:marTop w:val="0"/>
      <w:marBottom w:val="0"/>
      <w:divBdr>
        <w:top w:val="none" w:sz="0" w:space="0" w:color="auto"/>
        <w:left w:val="none" w:sz="0" w:space="0" w:color="auto"/>
        <w:bottom w:val="none" w:sz="0" w:space="0" w:color="auto"/>
        <w:right w:val="none" w:sz="0" w:space="0" w:color="auto"/>
      </w:divBdr>
    </w:div>
    <w:div w:id="794300785">
      <w:bodyDiv w:val="1"/>
      <w:marLeft w:val="0"/>
      <w:marRight w:val="0"/>
      <w:marTop w:val="0"/>
      <w:marBottom w:val="0"/>
      <w:divBdr>
        <w:top w:val="none" w:sz="0" w:space="0" w:color="auto"/>
        <w:left w:val="none" w:sz="0" w:space="0" w:color="auto"/>
        <w:bottom w:val="none" w:sz="0" w:space="0" w:color="auto"/>
        <w:right w:val="none" w:sz="0" w:space="0" w:color="auto"/>
      </w:divBdr>
    </w:div>
    <w:div w:id="796995113">
      <w:bodyDiv w:val="1"/>
      <w:marLeft w:val="0"/>
      <w:marRight w:val="0"/>
      <w:marTop w:val="0"/>
      <w:marBottom w:val="0"/>
      <w:divBdr>
        <w:top w:val="none" w:sz="0" w:space="0" w:color="auto"/>
        <w:left w:val="none" w:sz="0" w:space="0" w:color="auto"/>
        <w:bottom w:val="none" w:sz="0" w:space="0" w:color="auto"/>
        <w:right w:val="none" w:sz="0" w:space="0" w:color="auto"/>
      </w:divBdr>
    </w:div>
    <w:div w:id="798688172">
      <w:bodyDiv w:val="1"/>
      <w:marLeft w:val="0"/>
      <w:marRight w:val="0"/>
      <w:marTop w:val="0"/>
      <w:marBottom w:val="0"/>
      <w:divBdr>
        <w:top w:val="none" w:sz="0" w:space="0" w:color="auto"/>
        <w:left w:val="none" w:sz="0" w:space="0" w:color="auto"/>
        <w:bottom w:val="none" w:sz="0" w:space="0" w:color="auto"/>
        <w:right w:val="none" w:sz="0" w:space="0" w:color="auto"/>
      </w:divBdr>
    </w:div>
    <w:div w:id="799879109">
      <w:bodyDiv w:val="1"/>
      <w:marLeft w:val="0"/>
      <w:marRight w:val="0"/>
      <w:marTop w:val="0"/>
      <w:marBottom w:val="0"/>
      <w:divBdr>
        <w:top w:val="none" w:sz="0" w:space="0" w:color="auto"/>
        <w:left w:val="none" w:sz="0" w:space="0" w:color="auto"/>
        <w:bottom w:val="none" w:sz="0" w:space="0" w:color="auto"/>
        <w:right w:val="none" w:sz="0" w:space="0" w:color="auto"/>
      </w:divBdr>
    </w:div>
    <w:div w:id="800003414">
      <w:bodyDiv w:val="1"/>
      <w:marLeft w:val="0"/>
      <w:marRight w:val="0"/>
      <w:marTop w:val="0"/>
      <w:marBottom w:val="0"/>
      <w:divBdr>
        <w:top w:val="none" w:sz="0" w:space="0" w:color="auto"/>
        <w:left w:val="none" w:sz="0" w:space="0" w:color="auto"/>
        <w:bottom w:val="none" w:sz="0" w:space="0" w:color="auto"/>
        <w:right w:val="none" w:sz="0" w:space="0" w:color="auto"/>
      </w:divBdr>
    </w:div>
    <w:div w:id="801388897">
      <w:bodyDiv w:val="1"/>
      <w:marLeft w:val="0"/>
      <w:marRight w:val="0"/>
      <w:marTop w:val="0"/>
      <w:marBottom w:val="0"/>
      <w:divBdr>
        <w:top w:val="none" w:sz="0" w:space="0" w:color="auto"/>
        <w:left w:val="none" w:sz="0" w:space="0" w:color="auto"/>
        <w:bottom w:val="none" w:sz="0" w:space="0" w:color="auto"/>
        <w:right w:val="none" w:sz="0" w:space="0" w:color="auto"/>
      </w:divBdr>
    </w:div>
    <w:div w:id="802162594">
      <w:bodyDiv w:val="1"/>
      <w:marLeft w:val="0"/>
      <w:marRight w:val="0"/>
      <w:marTop w:val="0"/>
      <w:marBottom w:val="0"/>
      <w:divBdr>
        <w:top w:val="none" w:sz="0" w:space="0" w:color="auto"/>
        <w:left w:val="none" w:sz="0" w:space="0" w:color="auto"/>
        <w:bottom w:val="none" w:sz="0" w:space="0" w:color="auto"/>
        <w:right w:val="none" w:sz="0" w:space="0" w:color="auto"/>
      </w:divBdr>
    </w:div>
    <w:div w:id="803042062">
      <w:bodyDiv w:val="1"/>
      <w:marLeft w:val="0"/>
      <w:marRight w:val="0"/>
      <w:marTop w:val="0"/>
      <w:marBottom w:val="0"/>
      <w:divBdr>
        <w:top w:val="none" w:sz="0" w:space="0" w:color="auto"/>
        <w:left w:val="none" w:sz="0" w:space="0" w:color="auto"/>
        <w:bottom w:val="none" w:sz="0" w:space="0" w:color="auto"/>
        <w:right w:val="none" w:sz="0" w:space="0" w:color="auto"/>
      </w:divBdr>
    </w:div>
    <w:div w:id="804931529">
      <w:bodyDiv w:val="1"/>
      <w:marLeft w:val="0"/>
      <w:marRight w:val="0"/>
      <w:marTop w:val="0"/>
      <w:marBottom w:val="0"/>
      <w:divBdr>
        <w:top w:val="none" w:sz="0" w:space="0" w:color="auto"/>
        <w:left w:val="none" w:sz="0" w:space="0" w:color="auto"/>
        <w:bottom w:val="none" w:sz="0" w:space="0" w:color="auto"/>
        <w:right w:val="none" w:sz="0" w:space="0" w:color="auto"/>
      </w:divBdr>
    </w:div>
    <w:div w:id="804933749">
      <w:bodyDiv w:val="1"/>
      <w:marLeft w:val="0"/>
      <w:marRight w:val="0"/>
      <w:marTop w:val="0"/>
      <w:marBottom w:val="0"/>
      <w:divBdr>
        <w:top w:val="none" w:sz="0" w:space="0" w:color="auto"/>
        <w:left w:val="none" w:sz="0" w:space="0" w:color="auto"/>
        <w:bottom w:val="none" w:sz="0" w:space="0" w:color="auto"/>
        <w:right w:val="none" w:sz="0" w:space="0" w:color="auto"/>
      </w:divBdr>
    </w:div>
    <w:div w:id="805322146">
      <w:bodyDiv w:val="1"/>
      <w:marLeft w:val="0"/>
      <w:marRight w:val="0"/>
      <w:marTop w:val="0"/>
      <w:marBottom w:val="0"/>
      <w:divBdr>
        <w:top w:val="none" w:sz="0" w:space="0" w:color="auto"/>
        <w:left w:val="none" w:sz="0" w:space="0" w:color="auto"/>
        <w:bottom w:val="none" w:sz="0" w:space="0" w:color="auto"/>
        <w:right w:val="none" w:sz="0" w:space="0" w:color="auto"/>
      </w:divBdr>
    </w:div>
    <w:div w:id="807404632">
      <w:bodyDiv w:val="1"/>
      <w:marLeft w:val="0"/>
      <w:marRight w:val="0"/>
      <w:marTop w:val="0"/>
      <w:marBottom w:val="0"/>
      <w:divBdr>
        <w:top w:val="none" w:sz="0" w:space="0" w:color="auto"/>
        <w:left w:val="none" w:sz="0" w:space="0" w:color="auto"/>
        <w:bottom w:val="none" w:sz="0" w:space="0" w:color="auto"/>
        <w:right w:val="none" w:sz="0" w:space="0" w:color="auto"/>
      </w:divBdr>
    </w:div>
    <w:div w:id="808785034">
      <w:bodyDiv w:val="1"/>
      <w:marLeft w:val="0"/>
      <w:marRight w:val="0"/>
      <w:marTop w:val="0"/>
      <w:marBottom w:val="0"/>
      <w:divBdr>
        <w:top w:val="none" w:sz="0" w:space="0" w:color="auto"/>
        <w:left w:val="none" w:sz="0" w:space="0" w:color="auto"/>
        <w:bottom w:val="none" w:sz="0" w:space="0" w:color="auto"/>
        <w:right w:val="none" w:sz="0" w:space="0" w:color="auto"/>
      </w:divBdr>
    </w:div>
    <w:div w:id="810174577">
      <w:bodyDiv w:val="1"/>
      <w:marLeft w:val="0"/>
      <w:marRight w:val="0"/>
      <w:marTop w:val="0"/>
      <w:marBottom w:val="0"/>
      <w:divBdr>
        <w:top w:val="none" w:sz="0" w:space="0" w:color="auto"/>
        <w:left w:val="none" w:sz="0" w:space="0" w:color="auto"/>
        <w:bottom w:val="none" w:sz="0" w:space="0" w:color="auto"/>
        <w:right w:val="none" w:sz="0" w:space="0" w:color="auto"/>
      </w:divBdr>
    </w:div>
    <w:div w:id="810485264">
      <w:bodyDiv w:val="1"/>
      <w:marLeft w:val="0"/>
      <w:marRight w:val="0"/>
      <w:marTop w:val="0"/>
      <w:marBottom w:val="0"/>
      <w:divBdr>
        <w:top w:val="none" w:sz="0" w:space="0" w:color="auto"/>
        <w:left w:val="none" w:sz="0" w:space="0" w:color="auto"/>
        <w:bottom w:val="none" w:sz="0" w:space="0" w:color="auto"/>
        <w:right w:val="none" w:sz="0" w:space="0" w:color="auto"/>
      </w:divBdr>
    </w:div>
    <w:div w:id="810485753">
      <w:bodyDiv w:val="1"/>
      <w:marLeft w:val="0"/>
      <w:marRight w:val="0"/>
      <w:marTop w:val="0"/>
      <w:marBottom w:val="0"/>
      <w:divBdr>
        <w:top w:val="none" w:sz="0" w:space="0" w:color="auto"/>
        <w:left w:val="none" w:sz="0" w:space="0" w:color="auto"/>
        <w:bottom w:val="none" w:sz="0" w:space="0" w:color="auto"/>
        <w:right w:val="none" w:sz="0" w:space="0" w:color="auto"/>
      </w:divBdr>
    </w:div>
    <w:div w:id="813564977">
      <w:bodyDiv w:val="1"/>
      <w:marLeft w:val="0"/>
      <w:marRight w:val="0"/>
      <w:marTop w:val="0"/>
      <w:marBottom w:val="0"/>
      <w:divBdr>
        <w:top w:val="none" w:sz="0" w:space="0" w:color="auto"/>
        <w:left w:val="none" w:sz="0" w:space="0" w:color="auto"/>
        <w:bottom w:val="none" w:sz="0" w:space="0" w:color="auto"/>
        <w:right w:val="none" w:sz="0" w:space="0" w:color="auto"/>
      </w:divBdr>
    </w:div>
    <w:div w:id="814251162">
      <w:bodyDiv w:val="1"/>
      <w:marLeft w:val="0"/>
      <w:marRight w:val="0"/>
      <w:marTop w:val="0"/>
      <w:marBottom w:val="0"/>
      <w:divBdr>
        <w:top w:val="none" w:sz="0" w:space="0" w:color="auto"/>
        <w:left w:val="none" w:sz="0" w:space="0" w:color="auto"/>
        <w:bottom w:val="none" w:sz="0" w:space="0" w:color="auto"/>
        <w:right w:val="none" w:sz="0" w:space="0" w:color="auto"/>
      </w:divBdr>
    </w:div>
    <w:div w:id="815026776">
      <w:bodyDiv w:val="1"/>
      <w:marLeft w:val="0"/>
      <w:marRight w:val="0"/>
      <w:marTop w:val="0"/>
      <w:marBottom w:val="0"/>
      <w:divBdr>
        <w:top w:val="none" w:sz="0" w:space="0" w:color="auto"/>
        <w:left w:val="none" w:sz="0" w:space="0" w:color="auto"/>
        <w:bottom w:val="none" w:sz="0" w:space="0" w:color="auto"/>
        <w:right w:val="none" w:sz="0" w:space="0" w:color="auto"/>
      </w:divBdr>
    </w:div>
    <w:div w:id="815074672">
      <w:bodyDiv w:val="1"/>
      <w:marLeft w:val="0"/>
      <w:marRight w:val="0"/>
      <w:marTop w:val="0"/>
      <w:marBottom w:val="0"/>
      <w:divBdr>
        <w:top w:val="none" w:sz="0" w:space="0" w:color="auto"/>
        <w:left w:val="none" w:sz="0" w:space="0" w:color="auto"/>
        <w:bottom w:val="none" w:sz="0" w:space="0" w:color="auto"/>
        <w:right w:val="none" w:sz="0" w:space="0" w:color="auto"/>
      </w:divBdr>
    </w:div>
    <w:div w:id="815338059">
      <w:bodyDiv w:val="1"/>
      <w:marLeft w:val="0"/>
      <w:marRight w:val="0"/>
      <w:marTop w:val="0"/>
      <w:marBottom w:val="0"/>
      <w:divBdr>
        <w:top w:val="none" w:sz="0" w:space="0" w:color="auto"/>
        <w:left w:val="none" w:sz="0" w:space="0" w:color="auto"/>
        <w:bottom w:val="none" w:sz="0" w:space="0" w:color="auto"/>
        <w:right w:val="none" w:sz="0" w:space="0" w:color="auto"/>
      </w:divBdr>
    </w:div>
    <w:div w:id="817847887">
      <w:bodyDiv w:val="1"/>
      <w:marLeft w:val="0"/>
      <w:marRight w:val="0"/>
      <w:marTop w:val="0"/>
      <w:marBottom w:val="0"/>
      <w:divBdr>
        <w:top w:val="none" w:sz="0" w:space="0" w:color="auto"/>
        <w:left w:val="none" w:sz="0" w:space="0" w:color="auto"/>
        <w:bottom w:val="none" w:sz="0" w:space="0" w:color="auto"/>
        <w:right w:val="none" w:sz="0" w:space="0" w:color="auto"/>
      </w:divBdr>
    </w:div>
    <w:div w:id="819468856">
      <w:bodyDiv w:val="1"/>
      <w:marLeft w:val="0"/>
      <w:marRight w:val="0"/>
      <w:marTop w:val="0"/>
      <w:marBottom w:val="0"/>
      <w:divBdr>
        <w:top w:val="none" w:sz="0" w:space="0" w:color="auto"/>
        <w:left w:val="none" w:sz="0" w:space="0" w:color="auto"/>
        <w:bottom w:val="none" w:sz="0" w:space="0" w:color="auto"/>
        <w:right w:val="none" w:sz="0" w:space="0" w:color="auto"/>
      </w:divBdr>
    </w:div>
    <w:div w:id="820076056">
      <w:bodyDiv w:val="1"/>
      <w:marLeft w:val="0"/>
      <w:marRight w:val="0"/>
      <w:marTop w:val="0"/>
      <w:marBottom w:val="0"/>
      <w:divBdr>
        <w:top w:val="none" w:sz="0" w:space="0" w:color="auto"/>
        <w:left w:val="none" w:sz="0" w:space="0" w:color="auto"/>
        <w:bottom w:val="none" w:sz="0" w:space="0" w:color="auto"/>
        <w:right w:val="none" w:sz="0" w:space="0" w:color="auto"/>
      </w:divBdr>
    </w:div>
    <w:div w:id="820149261">
      <w:bodyDiv w:val="1"/>
      <w:marLeft w:val="0"/>
      <w:marRight w:val="0"/>
      <w:marTop w:val="0"/>
      <w:marBottom w:val="0"/>
      <w:divBdr>
        <w:top w:val="none" w:sz="0" w:space="0" w:color="auto"/>
        <w:left w:val="none" w:sz="0" w:space="0" w:color="auto"/>
        <w:bottom w:val="none" w:sz="0" w:space="0" w:color="auto"/>
        <w:right w:val="none" w:sz="0" w:space="0" w:color="auto"/>
      </w:divBdr>
    </w:div>
    <w:div w:id="821701915">
      <w:bodyDiv w:val="1"/>
      <w:marLeft w:val="0"/>
      <w:marRight w:val="0"/>
      <w:marTop w:val="0"/>
      <w:marBottom w:val="0"/>
      <w:divBdr>
        <w:top w:val="none" w:sz="0" w:space="0" w:color="auto"/>
        <w:left w:val="none" w:sz="0" w:space="0" w:color="auto"/>
        <w:bottom w:val="none" w:sz="0" w:space="0" w:color="auto"/>
        <w:right w:val="none" w:sz="0" w:space="0" w:color="auto"/>
      </w:divBdr>
    </w:div>
    <w:div w:id="821890782">
      <w:bodyDiv w:val="1"/>
      <w:marLeft w:val="0"/>
      <w:marRight w:val="0"/>
      <w:marTop w:val="0"/>
      <w:marBottom w:val="0"/>
      <w:divBdr>
        <w:top w:val="none" w:sz="0" w:space="0" w:color="auto"/>
        <w:left w:val="none" w:sz="0" w:space="0" w:color="auto"/>
        <w:bottom w:val="none" w:sz="0" w:space="0" w:color="auto"/>
        <w:right w:val="none" w:sz="0" w:space="0" w:color="auto"/>
      </w:divBdr>
    </w:div>
    <w:div w:id="822702027">
      <w:bodyDiv w:val="1"/>
      <w:marLeft w:val="0"/>
      <w:marRight w:val="0"/>
      <w:marTop w:val="0"/>
      <w:marBottom w:val="0"/>
      <w:divBdr>
        <w:top w:val="none" w:sz="0" w:space="0" w:color="auto"/>
        <w:left w:val="none" w:sz="0" w:space="0" w:color="auto"/>
        <w:bottom w:val="none" w:sz="0" w:space="0" w:color="auto"/>
        <w:right w:val="none" w:sz="0" w:space="0" w:color="auto"/>
      </w:divBdr>
    </w:div>
    <w:div w:id="823548440">
      <w:bodyDiv w:val="1"/>
      <w:marLeft w:val="0"/>
      <w:marRight w:val="0"/>
      <w:marTop w:val="0"/>
      <w:marBottom w:val="0"/>
      <w:divBdr>
        <w:top w:val="none" w:sz="0" w:space="0" w:color="auto"/>
        <w:left w:val="none" w:sz="0" w:space="0" w:color="auto"/>
        <w:bottom w:val="none" w:sz="0" w:space="0" w:color="auto"/>
        <w:right w:val="none" w:sz="0" w:space="0" w:color="auto"/>
      </w:divBdr>
    </w:div>
    <w:div w:id="826625594">
      <w:bodyDiv w:val="1"/>
      <w:marLeft w:val="0"/>
      <w:marRight w:val="0"/>
      <w:marTop w:val="0"/>
      <w:marBottom w:val="0"/>
      <w:divBdr>
        <w:top w:val="none" w:sz="0" w:space="0" w:color="auto"/>
        <w:left w:val="none" w:sz="0" w:space="0" w:color="auto"/>
        <w:bottom w:val="none" w:sz="0" w:space="0" w:color="auto"/>
        <w:right w:val="none" w:sz="0" w:space="0" w:color="auto"/>
      </w:divBdr>
    </w:div>
    <w:div w:id="827357043">
      <w:bodyDiv w:val="1"/>
      <w:marLeft w:val="0"/>
      <w:marRight w:val="0"/>
      <w:marTop w:val="0"/>
      <w:marBottom w:val="0"/>
      <w:divBdr>
        <w:top w:val="none" w:sz="0" w:space="0" w:color="auto"/>
        <w:left w:val="none" w:sz="0" w:space="0" w:color="auto"/>
        <w:bottom w:val="none" w:sz="0" w:space="0" w:color="auto"/>
        <w:right w:val="none" w:sz="0" w:space="0" w:color="auto"/>
      </w:divBdr>
    </w:div>
    <w:div w:id="827599864">
      <w:bodyDiv w:val="1"/>
      <w:marLeft w:val="0"/>
      <w:marRight w:val="0"/>
      <w:marTop w:val="0"/>
      <w:marBottom w:val="0"/>
      <w:divBdr>
        <w:top w:val="none" w:sz="0" w:space="0" w:color="auto"/>
        <w:left w:val="none" w:sz="0" w:space="0" w:color="auto"/>
        <w:bottom w:val="none" w:sz="0" w:space="0" w:color="auto"/>
        <w:right w:val="none" w:sz="0" w:space="0" w:color="auto"/>
      </w:divBdr>
    </w:div>
    <w:div w:id="828522018">
      <w:bodyDiv w:val="1"/>
      <w:marLeft w:val="0"/>
      <w:marRight w:val="0"/>
      <w:marTop w:val="0"/>
      <w:marBottom w:val="0"/>
      <w:divBdr>
        <w:top w:val="none" w:sz="0" w:space="0" w:color="auto"/>
        <w:left w:val="none" w:sz="0" w:space="0" w:color="auto"/>
        <w:bottom w:val="none" w:sz="0" w:space="0" w:color="auto"/>
        <w:right w:val="none" w:sz="0" w:space="0" w:color="auto"/>
      </w:divBdr>
    </w:div>
    <w:div w:id="838155541">
      <w:bodyDiv w:val="1"/>
      <w:marLeft w:val="0"/>
      <w:marRight w:val="0"/>
      <w:marTop w:val="0"/>
      <w:marBottom w:val="0"/>
      <w:divBdr>
        <w:top w:val="none" w:sz="0" w:space="0" w:color="auto"/>
        <w:left w:val="none" w:sz="0" w:space="0" w:color="auto"/>
        <w:bottom w:val="none" w:sz="0" w:space="0" w:color="auto"/>
        <w:right w:val="none" w:sz="0" w:space="0" w:color="auto"/>
      </w:divBdr>
    </w:div>
    <w:div w:id="838546940">
      <w:bodyDiv w:val="1"/>
      <w:marLeft w:val="0"/>
      <w:marRight w:val="0"/>
      <w:marTop w:val="0"/>
      <w:marBottom w:val="0"/>
      <w:divBdr>
        <w:top w:val="none" w:sz="0" w:space="0" w:color="auto"/>
        <w:left w:val="none" w:sz="0" w:space="0" w:color="auto"/>
        <w:bottom w:val="none" w:sz="0" w:space="0" w:color="auto"/>
        <w:right w:val="none" w:sz="0" w:space="0" w:color="auto"/>
      </w:divBdr>
    </w:div>
    <w:div w:id="841359320">
      <w:bodyDiv w:val="1"/>
      <w:marLeft w:val="0"/>
      <w:marRight w:val="0"/>
      <w:marTop w:val="0"/>
      <w:marBottom w:val="0"/>
      <w:divBdr>
        <w:top w:val="none" w:sz="0" w:space="0" w:color="auto"/>
        <w:left w:val="none" w:sz="0" w:space="0" w:color="auto"/>
        <w:bottom w:val="none" w:sz="0" w:space="0" w:color="auto"/>
        <w:right w:val="none" w:sz="0" w:space="0" w:color="auto"/>
      </w:divBdr>
    </w:div>
    <w:div w:id="843865541">
      <w:bodyDiv w:val="1"/>
      <w:marLeft w:val="0"/>
      <w:marRight w:val="0"/>
      <w:marTop w:val="0"/>
      <w:marBottom w:val="0"/>
      <w:divBdr>
        <w:top w:val="none" w:sz="0" w:space="0" w:color="auto"/>
        <w:left w:val="none" w:sz="0" w:space="0" w:color="auto"/>
        <w:bottom w:val="none" w:sz="0" w:space="0" w:color="auto"/>
        <w:right w:val="none" w:sz="0" w:space="0" w:color="auto"/>
      </w:divBdr>
    </w:div>
    <w:div w:id="844243993">
      <w:bodyDiv w:val="1"/>
      <w:marLeft w:val="0"/>
      <w:marRight w:val="0"/>
      <w:marTop w:val="0"/>
      <w:marBottom w:val="0"/>
      <w:divBdr>
        <w:top w:val="none" w:sz="0" w:space="0" w:color="auto"/>
        <w:left w:val="none" w:sz="0" w:space="0" w:color="auto"/>
        <w:bottom w:val="none" w:sz="0" w:space="0" w:color="auto"/>
        <w:right w:val="none" w:sz="0" w:space="0" w:color="auto"/>
      </w:divBdr>
    </w:div>
    <w:div w:id="848641702">
      <w:bodyDiv w:val="1"/>
      <w:marLeft w:val="0"/>
      <w:marRight w:val="0"/>
      <w:marTop w:val="0"/>
      <w:marBottom w:val="0"/>
      <w:divBdr>
        <w:top w:val="none" w:sz="0" w:space="0" w:color="auto"/>
        <w:left w:val="none" w:sz="0" w:space="0" w:color="auto"/>
        <w:bottom w:val="none" w:sz="0" w:space="0" w:color="auto"/>
        <w:right w:val="none" w:sz="0" w:space="0" w:color="auto"/>
      </w:divBdr>
    </w:div>
    <w:div w:id="849025392">
      <w:bodyDiv w:val="1"/>
      <w:marLeft w:val="0"/>
      <w:marRight w:val="0"/>
      <w:marTop w:val="0"/>
      <w:marBottom w:val="0"/>
      <w:divBdr>
        <w:top w:val="none" w:sz="0" w:space="0" w:color="auto"/>
        <w:left w:val="none" w:sz="0" w:space="0" w:color="auto"/>
        <w:bottom w:val="none" w:sz="0" w:space="0" w:color="auto"/>
        <w:right w:val="none" w:sz="0" w:space="0" w:color="auto"/>
      </w:divBdr>
    </w:div>
    <w:div w:id="850338851">
      <w:bodyDiv w:val="1"/>
      <w:marLeft w:val="0"/>
      <w:marRight w:val="0"/>
      <w:marTop w:val="0"/>
      <w:marBottom w:val="0"/>
      <w:divBdr>
        <w:top w:val="none" w:sz="0" w:space="0" w:color="auto"/>
        <w:left w:val="none" w:sz="0" w:space="0" w:color="auto"/>
        <w:bottom w:val="none" w:sz="0" w:space="0" w:color="auto"/>
        <w:right w:val="none" w:sz="0" w:space="0" w:color="auto"/>
      </w:divBdr>
    </w:div>
    <w:div w:id="851340397">
      <w:bodyDiv w:val="1"/>
      <w:marLeft w:val="0"/>
      <w:marRight w:val="0"/>
      <w:marTop w:val="0"/>
      <w:marBottom w:val="0"/>
      <w:divBdr>
        <w:top w:val="none" w:sz="0" w:space="0" w:color="auto"/>
        <w:left w:val="none" w:sz="0" w:space="0" w:color="auto"/>
        <w:bottom w:val="none" w:sz="0" w:space="0" w:color="auto"/>
        <w:right w:val="none" w:sz="0" w:space="0" w:color="auto"/>
      </w:divBdr>
    </w:div>
    <w:div w:id="852575252">
      <w:bodyDiv w:val="1"/>
      <w:marLeft w:val="0"/>
      <w:marRight w:val="0"/>
      <w:marTop w:val="0"/>
      <w:marBottom w:val="0"/>
      <w:divBdr>
        <w:top w:val="none" w:sz="0" w:space="0" w:color="auto"/>
        <w:left w:val="none" w:sz="0" w:space="0" w:color="auto"/>
        <w:bottom w:val="none" w:sz="0" w:space="0" w:color="auto"/>
        <w:right w:val="none" w:sz="0" w:space="0" w:color="auto"/>
      </w:divBdr>
    </w:div>
    <w:div w:id="854076276">
      <w:bodyDiv w:val="1"/>
      <w:marLeft w:val="0"/>
      <w:marRight w:val="0"/>
      <w:marTop w:val="0"/>
      <w:marBottom w:val="0"/>
      <w:divBdr>
        <w:top w:val="none" w:sz="0" w:space="0" w:color="auto"/>
        <w:left w:val="none" w:sz="0" w:space="0" w:color="auto"/>
        <w:bottom w:val="none" w:sz="0" w:space="0" w:color="auto"/>
        <w:right w:val="none" w:sz="0" w:space="0" w:color="auto"/>
      </w:divBdr>
    </w:div>
    <w:div w:id="854080967">
      <w:bodyDiv w:val="1"/>
      <w:marLeft w:val="0"/>
      <w:marRight w:val="0"/>
      <w:marTop w:val="0"/>
      <w:marBottom w:val="0"/>
      <w:divBdr>
        <w:top w:val="none" w:sz="0" w:space="0" w:color="auto"/>
        <w:left w:val="none" w:sz="0" w:space="0" w:color="auto"/>
        <w:bottom w:val="none" w:sz="0" w:space="0" w:color="auto"/>
        <w:right w:val="none" w:sz="0" w:space="0" w:color="auto"/>
      </w:divBdr>
    </w:div>
    <w:div w:id="855197464">
      <w:bodyDiv w:val="1"/>
      <w:marLeft w:val="0"/>
      <w:marRight w:val="0"/>
      <w:marTop w:val="0"/>
      <w:marBottom w:val="0"/>
      <w:divBdr>
        <w:top w:val="none" w:sz="0" w:space="0" w:color="auto"/>
        <w:left w:val="none" w:sz="0" w:space="0" w:color="auto"/>
        <w:bottom w:val="none" w:sz="0" w:space="0" w:color="auto"/>
        <w:right w:val="none" w:sz="0" w:space="0" w:color="auto"/>
      </w:divBdr>
    </w:div>
    <w:div w:id="856507241">
      <w:bodyDiv w:val="1"/>
      <w:marLeft w:val="0"/>
      <w:marRight w:val="0"/>
      <w:marTop w:val="0"/>
      <w:marBottom w:val="0"/>
      <w:divBdr>
        <w:top w:val="none" w:sz="0" w:space="0" w:color="auto"/>
        <w:left w:val="none" w:sz="0" w:space="0" w:color="auto"/>
        <w:bottom w:val="none" w:sz="0" w:space="0" w:color="auto"/>
        <w:right w:val="none" w:sz="0" w:space="0" w:color="auto"/>
      </w:divBdr>
    </w:div>
    <w:div w:id="859780530">
      <w:bodyDiv w:val="1"/>
      <w:marLeft w:val="0"/>
      <w:marRight w:val="0"/>
      <w:marTop w:val="0"/>
      <w:marBottom w:val="0"/>
      <w:divBdr>
        <w:top w:val="none" w:sz="0" w:space="0" w:color="auto"/>
        <w:left w:val="none" w:sz="0" w:space="0" w:color="auto"/>
        <w:bottom w:val="none" w:sz="0" w:space="0" w:color="auto"/>
        <w:right w:val="none" w:sz="0" w:space="0" w:color="auto"/>
      </w:divBdr>
    </w:div>
    <w:div w:id="859971377">
      <w:bodyDiv w:val="1"/>
      <w:marLeft w:val="0"/>
      <w:marRight w:val="0"/>
      <w:marTop w:val="0"/>
      <w:marBottom w:val="0"/>
      <w:divBdr>
        <w:top w:val="none" w:sz="0" w:space="0" w:color="auto"/>
        <w:left w:val="none" w:sz="0" w:space="0" w:color="auto"/>
        <w:bottom w:val="none" w:sz="0" w:space="0" w:color="auto"/>
        <w:right w:val="none" w:sz="0" w:space="0" w:color="auto"/>
      </w:divBdr>
    </w:div>
    <w:div w:id="865948579">
      <w:bodyDiv w:val="1"/>
      <w:marLeft w:val="0"/>
      <w:marRight w:val="0"/>
      <w:marTop w:val="0"/>
      <w:marBottom w:val="0"/>
      <w:divBdr>
        <w:top w:val="none" w:sz="0" w:space="0" w:color="auto"/>
        <w:left w:val="none" w:sz="0" w:space="0" w:color="auto"/>
        <w:bottom w:val="none" w:sz="0" w:space="0" w:color="auto"/>
        <w:right w:val="none" w:sz="0" w:space="0" w:color="auto"/>
      </w:divBdr>
    </w:div>
    <w:div w:id="866679165">
      <w:bodyDiv w:val="1"/>
      <w:marLeft w:val="0"/>
      <w:marRight w:val="0"/>
      <w:marTop w:val="0"/>
      <w:marBottom w:val="0"/>
      <w:divBdr>
        <w:top w:val="none" w:sz="0" w:space="0" w:color="auto"/>
        <w:left w:val="none" w:sz="0" w:space="0" w:color="auto"/>
        <w:bottom w:val="none" w:sz="0" w:space="0" w:color="auto"/>
        <w:right w:val="none" w:sz="0" w:space="0" w:color="auto"/>
      </w:divBdr>
    </w:div>
    <w:div w:id="867335642">
      <w:bodyDiv w:val="1"/>
      <w:marLeft w:val="0"/>
      <w:marRight w:val="0"/>
      <w:marTop w:val="0"/>
      <w:marBottom w:val="0"/>
      <w:divBdr>
        <w:top w:val="none" w:sz="0" w:space="0" w:color="auto"/>
        <w:left w:val="none" w:sz="0" w:space="0" w:color="auto"/>
        <w:bottom w:val="none" w:sz="0" w:space="0" w:color="auto"/>
        <w:right w:val="none" w:sz="0" w:space="0" w:color="auto"/>
      </w:divBdr>
    </w:div>
    <w:div w:id="867379366">
      <w:bodyDiv w:val="1"/>
      <w:marLeft w:val="0"/>
      <w:marRight w:val="0"/>
      <w:marTop w:val="0"/>
      <w:marBottom w:val="0"/>
      <w:divBdr>
        <w:top w:val="none" w:sz="0" w:space="0" w:color="auto"/>
        <w:left w:val="none" w:sz="0" w:space="0" w:color="auto"/>
        <w:bottom w:val="none" w:sz="0" w:space="0" w:color="auto"/>
        <w:right w:val="none" w:sz="0" w:space="0" w:color="auto"/>
      </w:divBdr>
    </w:div>
    <w:div w:id="868025432">
      <w:bodyDiv w:val="1"/>
      <w:marLeft w:val="0"/>
      <w:marRight w:val="0"/>
      <w:marTop w:val="0"/>
      <w:marBottom w:val="0"/>
      <w:divBdr>
        <w:top w:val="none" w:sz="0" w:space="0" w:color="auto"/>
        <w:left w:val="none" w:sz="0" w:space="0" w:color="auto"/>
        <w:bottom w:val="none" w:sz="0" w:space="0" w:color="auto"/>
        <w:right w:val="none" w:sz="0" w:space="0" w:color="auto"/>
      </w:divBdr>
    </w:div>
    <w:div w:id="869686071">
      <w:bodyDiv w:val="1"/>
      <w:marLeft w:val="0"/>
      <w:marRight w:val="0"/>
      <w:marTop w:val="0"/>
      <w:marBottom w:val="0"/>
      <w:divBdr>
        <w:top w:val="none" w:sz="0" w:space="0" w:color="auto"/>
        <w:left w:val="none" w:sz="0" w:space="0" w:color="auto"/>
        <w:bottom w:val="none" w:sz="0" w:space="0" w:color="auto"/>
        <w:right w:val="none" w:sz="0" w:space="0" w:color="auto"/>
      </w:divBdr>
    </w:div>
    <w:div w:id="870261024">
      <w:bodyDiv w:val="1"/>
      <w:marLeft w:val="0"/>
      <w:marRight w:val="0"/>
      <w:marTop w:val="0"/>
      <w:marBottom w:val="0"/>
      <w:divBdr>
        <w:top w:val="none" w:sz="0" w:space="0" w:color="auto"/>
        <w:left w:val="none" w:sz="0" w:space="0" w:color="auto"/>
        <w:bottom w:val="none" w:sz="0" w:space="0" w:color="auto"/>
        <w:right w:val="none" w:sz="0" w:space="0" w:color="auto"/>
      </w:divBdr>
    </w:div>
    <w:div w:id="870992921">
      <w:bodyDiv w:val="1"/>
      <w:marLeft w:val="0"/>
      <w:marRight w:val="0"/>
      <w:marTop w:val="0"/>
      <w:marBottom w:val="0"/>
      <w:divBdr>
        <w:top w:val="none" w:sz="0" w:space="0" w:color="auto"/>
        <w:left w:val="none" w:sz="0" w:space="0" w:color="auto"/>
        <w:bottom w:val="none" w:sz="0" w:space="0" w:color="auto"/>
        <w:right w:val="none" w:sz="0" w:space="0" w:color="auto"/>
      </w:divBdr>
    </w:div>
    <w:div w:id="871112560">
      <w:bodyDiv w:val="1"/>
      <w:marLeft w:val="0"/>
      <w:marRight w:val="0"/>
      <w:marTop w:val="0"/>
      <w:marBottom w:val="0"/>
      <w:divBdr>
        <w:top w:val="none" w:sz="0" w:space="0" w:color="auto"/>
        <w:left w:val="none" w:sz="0" w:space="0" w:color="auto"/>
        <w:bottom w:val="none" w:sz="0" w:space="0" w:color="auto"/>
        <w:right w:val="none" w:sz="0" w:space="0" w:color="auto"/>
      </w:divBdr>
    </w:div>
    <w:div w:id="883441363">
      <w:bodyDiv w:val="1"/>
      <w:marLeft w:val="0"/>
      <w:marRight w:val="0"/>
      <w:marTop w:val="0"/>
      <w:marBottom w:val="0"/>
      <w:divBdr>
        <w:top w:val="none" w:sz="0" w:space="0" w:color="auto"/>
        <w:left w:val="none" w:sz="0" w:space="0" w:color="auto"/>
        <w:bottom w:val="none" w:sz="0" w:space="0" w:color="auto"/>
        <w:right w:val="none" w:sz="0" w:space="0" w:color="auto"/>
      </w:divBdr>
    </w:div>
    <w:div w:id="883829006">
      <w:bodyDiv w:val="1"/>
      <w:marLeft w:val="0"/>
      <w:marRight w:val="0"/>
      <w:marTop w:val="0"/>
      <w:marBottom w:val="0"/>
      <w:divBdr>
        <w:top w:val="none" w:sz="0" w:space="0" w:color="auto"/>
        <w:left w:val="none" w:sz="0" w:space="0" w:color="auto"/>
        <w:bottom w:val="none" w:sz="0" w:space="0" w:color="auto"/>
        <w:right w:val="none" w:sz="0" w:space="0" w:color="auto"/>
      </w:divBdr>
    </w:div>
    <w:div w:id="885216951">
      <w:bodyDiv w:val="1"/>
      <w:marLeft w:val="0"/>
      <w:marRight w:val="0"/>
      <w:marTop w:val="0"/>
      <w:marBottom w:val="0"/>
      <w:divBdr>
        <w:top w:val="none" w:sz="0" w:space="0" w:color="auto"/>
        <w:left w:val="none" w:sz="0" w:space="0" w:color="auto"/>
        <w:bottom w:val="none" w:sz="0" w:space="0" w:color="auto"/>
        <w:right w:val="none" w:sz="0" w:space="0" w:color="auto"/>
      </w:divBdr>
    </w:div>
    <w:div w:id="886262969">
      <w:bodyDiv w:val="1"/>
      <w:marLeft w:val="0"/>
      <w:marRight w:val="0"/>
      <w:marTop w:val="0"/>
      <w:marBottom w:val="0"/>
      <w:divBdr>
        <w:top w:val="none" w:sz="0" w:space="0" w:color="auto"/>
        <w:left w:val="none" w:sz="0" w:space="0" w:color="auto"/>
        <w:bottom w:val="none" w:sz="0" w:space="0" w:color="auto"/>
        <w:right w:val="none" w:sz="0" w:space="0" w:color="auto"/>
      </w:divBdr>
    </w:div>
    <w:div w:id="888684213">
      <w:bodyDiv w:val="1"/>
      <w:marLeft w:val="0"/>
      <w:marRight w:val="0"/>
      <w:marTop w:val="0"/>
      <w:marBottom w:val="0"/>
      <w:divBdr>
        <w:top w:val="none" w:sz="0" w:space="0" w:color="auto"/>
        <w:left w:val="none" w:sz="0" w:space="0" w:color="auto"/>
        <w:bottom w:val="none" w:sz="0" w:space="0" w:color="auto"/>
        <w:right w:val="none" w:sz="0" w:space="0" w:color="auto"/>
      </w:divBdr>
    </w:div>
    <w:div w:id="894507292">
      <w:bodyDiv w:val="1"/>
      <w:marLeft w:val="0"/>
      <w:marRight w:val="0"/>
      <w:marTop w:val="0"/>
      <w:marBottom w:val="0"/>
      <w:divBdr>
        <w:top w:val="none" w:sz="0" w:space="0" w:color="auto"/>
        <w:left w:val="none" w:sz="0" w:space="0" w:color="auto"/>
        <w:bottom w:val="none" w:sz="0" w:space="0" w:color="auto"/>
        <w:right w:val="none" w:sz="0" w:space="0" w:color="auto"/>
      </w:divBdr>
    </w:div>
    <w:div w:id="896936210">
      <w:bodyDiv w:val="1"/>
      <w:marLeft w:val="0"/>
      <w:marRight w:val="0"/>
      <w:marTop w:val="0"/>
      <w:marBottom w:val="0"/>
      <w:divBdr>
        <w:top w:val="none" w:sz="0" w:space="0" w:color="auto"/>
        <w:left w:val="none" w:sz="0" w:space="0" w:color="auto"/>
        <w:bottom w:val="none" w:sz="0" w:space="0" w:color="auto"/>
        <w:right w:val="none" w:sz="0" w:space="0" w:color="auto"/>
      </w:divBdr>
    </w:div>
    <w:div w:id="897935332">
      <w:bodyDiv w:val="1"/>
      <w:marLeft w:val="0"/>
      <w:marRight w:val="0"/>
      <w:marTop w:val="0"/>
      <w:marBottom w:val="0"/>
      <w:divBdr>
        <w:top w:val="none" w:sz="0" w:space="0" w:color="auto"/>
        <w:left w:val="none" w:sz="0" w:space="0" w:color="auto"/>
        <w:bottom w:val="none" w:sz="0" w:space="0" w:color="auto"/>
        <w:right w:val="none" w:sz="0" w:space="0" w:color="auto"/>
      </w:divBdr>
    </w:div>
    <w:div w:id="898442590">
      <w:bodyDiv w:val="1"/>
      <w:marLeft w:val="0"/>
      <w:marRight w:val="0"/>
      <w:marTop w:val="0"/>
      <w:marBottom w:val="0"/>
      <w:divBdr>
        <w:top w:val="none" w:sz="0" w:space="0" w:color="auto"/>
        <w:left w:val="none" w:sz="0" w:space="0" w:color="auto"/>
        <w:bottom w:val="none" w:sz="0" w:space="0" w:color="auto"/>
        <w:right w:val="none" w:sz="0" w:space="0" w:color="auto"/>
      </w:divBdr>
    </w:div>
    <w:div w:id="898514973">
      <w:bodyDiv w:val="1"/>
      <w:marLeft w:val="0"/>
      <w:marRight w:val="0"/>
      <w:marTop w:val="0"/>
      <w:marBottom w:val="0"/>
      <w:divBdr>
        <w:top w:val="none" w:sz="0" w:space="0" w:color="auto"/>
        <w:left w:val="none" w:sz="0" w:space="0" w:color="auto"/>
        <w:bottom w:val="none" w:sz="0" w:space="0" w:color="auto"/>
        <w:right w:val="none" w:sz="0" w:space="0" w:color="auto"/>
      </w:divBdr>
    </w:div>
    <w:div w:id="905799372">
      <w:bodyDiv w:val="1"/>
      <w:marLeft w:val="0"/>
      <w:marRight w:val="0"/>
      <w:marTop w:val="0"/>
      <w:marBottom w:val="0"/>
      <w:divBdr>
        <w:top w:val="none" w:sz="0" w:space="0" w:color="auto"/>
        <w:left w:val="none" w:sz="0" w:space="0" w:color="auto"/>
        <w:bottom w:val="none" w:sz="0" w:space="0" w:color="auto"/>
        <w:right w:val="none" w:sz="0" w:space="0" w:color="auto"/>
      </w:divBdr>
    </w:div>
    <w:div w:id="907034498">
      <w:bodyDiv w:val="1"/>
      <w:marLeft w:val="0"/>
      <w:marRight w:val="0"/>
      <w:marTop w:val="0"/>
      <w:marBottom w:val="0"/>
      <w:divBdr>
        <w:top w:val="none" w:sz="0" w:space="0" w:color="auto"/>
        <w:left w:val="none" w:sz="0" w:space="0" w:color="auto"/>
        <w:bottom w:val="none" w:sz="0" w:space="0" w:color="auto"/>
        <w:right w:val="none" w:sz="0" w:space="0" w:color="auto"/>
      </w:divBdr>
    </w:div>
    <w:div w:id="907154574">
      <w:bodyDiv w:val="1"/>
      <w:marLeft w:val="0"/>
      <w:marRight w:val="0"/>
      <w:marTop w:val="0"/>
      <w:marBottom w:val="0"/>
      <w:divBdr>
        <w:top w:val="none" w:sz="0" w:space="0" w:color="auto"/>
        <w:left w:val="none" w:sz="0" w:space="0" w:color="auto"/>
        <w:bottom w:val="none" w:sz="0" w:space="0" w:color="auto"/>
        <w:right w:val="none" w:sz="0" w:space="0" w:color="auto"/>
      </w:divBdr>
    </w:div>
    <w:div w:id="909118586">
      <w:bodyDiv w:val="1"/>
      <w:marLeft w:val="0"/>
      <w:marRight w:val="0"/>
      <w:marTop w:val="0"/>
      <w:marBottom w:val="0"/>
      <w:divBdr>
        <w:top w:val="none" w:sz="0" w:space="0" w:color="auto"/>
        <w:left w:val="none" w:sz="0" w:space="0" w:color="auto"/>
        <w:bottom w:val="none" w:sz="0" w:space="0" w:color="auto"/>
        <w:right w:val="none" w:sz="0" w:space="0" w:color="auto"/>
      </w:divBdr>
    </w:div>
    <w:div w:id="909927453">
      <w:bodyDiv w:val="1"/>
      <w:marLeft w:val="0"/>
      <w:marRight w:val="0"/>
      <w:marTop w:val="0"/>
      <w:marBottom w:val="0"/>
      <w:divBdr>
        <w:top w:val="none" w:sz="0" w:space="0" w:color="auto"/>
        <w:left w:val="none" w:sz="0" w:space="0" w:color="auto"/>
        <w:bottom w:val="none" w:sz="0" w:space="0" w:color="auto"/>
        <w:right w:val="none" w:sz="0" w:space="0" w:color="auto"/>
      </w:divBdr>
    </w:div>
    <w:div w:id="910389450">
      <w:bodyDiv w:val="1"/>
      <w:marLeft w:val="0"/>
      <w:marRight w:val="0"/>
      <w:marTop w:val="0"/>
      <w:marBottom w:val="0"/>
      <w:divBdr>
        <w:top w:val="none" w:sz="0" w:space="0" w:color="auto"/>
        <w:left w:val="none" w:sz="0" w:space="0" w:color="auto"/>
        <w:bottom w:val="none" w:sz="0" w:space="0" w:color="auto"/>
        <w:right w:val="none" w:sz="0" w:space="0" w:color="auto"/>
      </w:divBdr>
    </w:div>
    <w:div w:id="913122521">
      <w:bodyDiv w:val="1"/>
      <w:marLeft w:val="0"/>
      <w:marRight w:val="0"/>
      <w:marTop w:val="0"/>
      <w:marBottom w:val="0"/>
      <w:divBdr>
        <w:top w:val="none" w:sz="0" w:space="0" w:color="auto"/>
        <w:left w:val="none" w:sz="0" w:space="0" w:color="auto"/>
        <w:bottom w:val="none" w:sz="0" w:space="0" w:color="auto"/>
        <w:right w:val="none" w:sz="0" w:space="0" w:color="auto"/>
      </w:divBdr>
    </w:div>
    <w:div w:id="913515943">
      <w:bodyDiv w:val="1"/>
      <w:marLeft w:val="0"/>
      <w:marRight w:val="0"/>
      <w:marTop w:val="0"/>
      <w:marBottom w:val="0"/>
      <w:divBdr>
        <w:top w:val="none" w:sz="0" w:space="0" w:color="auto"/>
        <w:left w:val="none" w:sz="0" w:space="0" w:color="auto"/>
        <w:bottom w:val="none" w:sz="0" w:space="0" w:color="auto"/>
        <w:right w:val="none" w:sz="0" w:space="0" w:color="auto"/>
      </w:divBdr>
    </w:div>
    <w:div w:id="919023350">
      <w:bodyDiv w:val="1"/>
      <w:marLeft w:val="0"/>
      <w:marRight w:val="0"/>
      <w:marTop w:val="0"/>
      <w:marBottom w:val="0"/>
      <w:divBdr>
        <w:top w:val="none" w:sz="0" w:space="0" w:color="auto"/>
        <w:left w:val="none" w:sz="0" w:space="0" w:color="auto"/>
        <w:bottom w:val="none" w:sz="0" w:space="0" w:color="auto"/>
        <w:right w:val="none" w:sz="0" w:space="0" w:color="auto"/>
      </w:divBdr>
    </w:div>
    <w:div w:id="919680576">
      <w:bodyDiv w:val="1"/>
      <w:marLeft w:val="0"/>
      <w:marRight w:val="0"/>
      <w:marTop w:val="0"/>
      <w:marBottom w:val="0"/>
      <w:divBdr>
        <w:top w:val="none" w:sz="0" w:space="0" w:color="auto"/>
        <w:left w:val="none" w:sz="0" w:space="0" w:color="auto"/>
        <w:bottom w:val="none" w:sz="0" w:space="0" w:color="auto"/>
        <w:right w:val="none" w:sz="0" w:space="0" w:color="auto"/>
      </w:divBdr>
    </w:div>
    <w:div w:id="920330646">
      <w:bodyDiv w:val="1"/>
      <w:marLeft w:val="0"/>
      <w:marRight w:val="0"/>
      <w:marTop w:val="0"/>
      <w:marBottom w:val="0"/>
      <w:divBdr>
        <w:top w:val="none" w:sz="0" w:space="0" w:color="auto"/>
        <w:left w:val="none" w:sz="0" w:space="0" w:color="auto"/>
        <w:bottom w:val="none" w:sz="0" w:space="0" w:color="auto"/>
        <w:right w:val="none" w:sz="0" w:space="0" w:color="auto"/>
      </w:divBdr>
    </w:div>
    <w:div w:id="925765398">
      <w:bodyDiv w:val="1"/>
      <w:marLeft w:val="0"/>
      <w:marRight w:val="0"/>
      <w:marTop w:val="0"/>
      <w:marBottom w:val="0"/>
      <w:divBdr>
        <w:top w:val="none" w:sz="0" w:space="0" w:color="auto"/>
        <w:left w:val="none" w:sz="0" w:space="0" w:color="auto"/>
        <w:bottom w:val="none" w:sz="0" w:space="0" w:color="auto"/>
        <w:right w:val="none" w:sz="0" w:space="0" w:color="auto"/>
      </w:divBdr>
    </w:div>
    <w:div w:id="926570412">
      <w:bodyDiv w:val="1"/>
      <w:marLeft w:val="0"/>
      <w:marRight w:val="0"/>
      <w:marTop w:val="0"/>
      <w:marBottom w:val="0"/>
      <w:divBdr>
        <w:top w:val="none" w:sz="0" w:space="0" w:color="auto"/>
        <w:left w:val="none" w:sz="0" w:space="0" w:color="auto"/>
        <w:bottom w:val="none" w:sz="0" w:space="0" w:color="auto"/>
        <w:right w:val="none" w:sz="0" w:space="0" w:color="auto"/>
      </w:divBdr>
    </w:div>
    <w:div w:id="930627685">
      <w:bodyDiv w:val="1"/>
      <w:marLeft w:val="0"/>
      <w:marRight w:val="0"/>
      <w:marTop w:val="0"/>
      <w:marBottom w:val="0"/>
      <w:divBdr>
        <w:top w:val="none" w:sz="0" w:space="0" w:color="auto"/>
        <w:left w:val="none" w:sz="0" w:space="0" w:color="auto"/>
        <w:bottom w:val="none" w:sz="0" w:space="0" w:color="auto"/>
        <w:right w:val="none" w:sz="0" w:space="0" w:color="auto"/>
      </w:divBdr>
    </w:div>
    <w:div w:id="931007155">
      <w:bodyDiv w:val="1"/>
      <w:marLeft w:val="0"/>
      <w:marRight w:val="0"/>
      <w:marTop w:val="0"/>
      <w:marBottom w:val="0"/>
      <w:divBdr>
        <w:top w:val="none" w:sz="0" w:space="0" w:color="auto"/>
        <w:left w:val="none" w:sz="0" w:space="0" w:color="auto"/>
        <w:bottom w:val="none" w:sz="0" w:space="0" w:color="auto"/>
        <w:right w:val="none" w:sz="0" w:space="0" w:color="auto"/>
      </w:divBdr>
    </w:div>
    <w:div w:id="931670228">
      <w:bodyDiv w:val="1"/>
      <w:marLeft w:val="0"/>
      <w:marRight w:val="0"/>
      <w:marTop w:val="0"/>
      <w:marBottom w:val="0"/>
      <w:divBdr>
        <w:top w:val="none" w:sz="0" w:space="0" w:color="auto"/>
        <w:left w:val="none" w:sz="0" w:space="0" w:color="auto"/>
        <w:bottom w:val="none" w:sz="0" w:space="0" w:color="auto"/>
        <w:right w:val="none" w:sz="0" w:space="0" w:color="auto"/>
      </w:divBdr>
    </w:div>
    <w:div w:id="934167147">
      <w:bodyDiv w:val="1"/>
      <w:marLeft w:val="0"/>
      <w:marRight w:val="0"/>
      <w:marTop w:val="0"/>
      <w:marBottom w:val="0"/>
      <w:divBdr>
        <w:top w:val="none" w:sz="0" w:space="0" w:color="auto"/>
        <w:left w:val="none" w:sz="0" w:space="0" w:color="auto"/>
        <w:bottom w:val="none" w:sz="0" w:space="0" w:color="auto"/>
        <w:right w:val="none" w:sz="0" w:space="0" w:color="auto"/>
      </w:divBdr>
    </w:div>
    <w:div w:id="934477965">
      <w:bodyDiv w:val="1"/>
      <w:marLeft w:val="0"/>
      <w:marRight w:val="0"/>
      <w:marTop w:val="0"/>
      <w:marBottom w:val="0"/>
      <w:divBdr>
        <w:top w:val="none" w:sz="0" w:space="0" w:color="auto"/>
        <w:left w:val="none" w:sz="0" w:space="0" w:color="auto"/>
        <w:bottom w:val="none" w:sz="0" w:space="0" w:color="auto"/>
        <w:right w:val="none" w:sz="0" w:space="0" w:color="auto"/>
      </w:divBdr>
    </w:div>
    <w:div w:id="934944021">
      <w:bodyDiv w:val="1"/>
      <w:marLeft w:val="0"/>
      <w:marRight w:val="0"/>
      <w:marTop w:val="0"/>
      <w:marBottom w:val="0"/>
      <w:divBdr>
        <w:top w:val="none" w:sz="0" w:space="0" w:color="auto"/>
        <w:left w:val="none" w:sz="0" w:space="0" w:color="auto"/>
        <w:bottom w:val="none" w:sz="0" w:space="0" w:color="auto"/>
        <w:right w:val="none" w:sz="0" w:space="0" w:color="auto"/>
      </w:divBdr>
    </w:div>
    <w:div w:id="936669210">
      <w:bodyDiv w:val="1"/>
      <w:marLeft w:val="0"/>
      <w:marRight w:val="0"/>
      <w:marTop w:val="0"/>
      <w:marBottom w:val="0"/>
      <w:divBdr>
        <w:top w:val="none" w:sz="0" w:space="0" w:color="auto"/>
        <w:left w:val="none" w:sz="0" w:space="0" w:color="auto"/>
        <w:bottom w:val="none" w:sz="0" w:space="0" w:color="auto"/>
        <w:right w:val="none" w:sz="0" w:space="0" w:color="auto"/>
      </w:divBdr>
    </w:div>
    <w:div w:id="937830641">
      <w:bodyDiv w:val="1"/>
      <w:marLeft w:val="0"/>
      <w:marRight w:val="0"/>
      <w:marTop w:val="0"/>
      <w:marBottom w:val="0"/>
      <w:divBdr>
        <w:top w:val="none" w:sz="0" w:space="0" w:color="auto"/>
        <w:left w:val="none" w:sz="0" w:space="0" w:color="auto"/>
        <w:bottom w:val="none" w:sz="0" w:space="0" w:color="auto"/>
        <w:right w:val="none" w:sz="0" w:space="0" w:color="auto"/>
      </w:divBdr>
    </w:div>
    <w:div w:id="938833351">
      <w:bodyDiv w:val="1"/>
      <w:marLeft w:val="0"/>
      <w:marRight w:val="0"/>
      <w:marTop w:val="0"/>
      <w:marBottom w:val="0"/>
      <w:divBdr>
        <w:top w:val="none" w:sz="0" w:space="0" w:color="auto"/>
        <w:left w:val="none" w:sz="0" w:space="0" w:color="auto"/>
        <w:bottom w:val="none" w:sz="0" w:space="0" w:color="auto"/>
        <w:right w:val="none" w:sz="0" w:space="0" w:color="auto"/>
      </w:divBdr>
    </w:div>
    <w:div w:id="940844869">
      <w:bodyDiv w:val="1"/>
      <w:marLeft w:val="0"/>
      <w:marRight w:val="0"/>
      <w:marTop w:val="0"/>
      <w:marBottom w:val="0"/>
      <w:divBdr>
        <w:top w:val="none" w:sz="0" w:space="0" w:color="auto"/>
        <w:left w:val="none" w:sz="0" w:space="0" w:color="auto"/>
        <w:bottom w:val="none" w:sz="0" w:space="0" w:color="auto"/>
        <w:right w:val="none" w:sz="0" w:space="0" w:color="auto"/>
      </w:divBdr>
    </w:div>
    <w:div w:id="942226456">
      <w:bodyDiv w:val="1"/>
      <w:marLeft w:val="0"/>
      <w:marRight w:val="0"/>
      <w:marTop w:val="0"/>
      <w:marBottom w:val="0"/>
      <w:divBdr>
        <w:top w:val="none" w:sz="0" w:space="0" w:color="auto"/>
        <w:left w:val="none" w:sz="0" w:space="0" w:color="auto"/>
        <w:bottom w:val="none" w:sz="0" w:space="0" w:color="auto"/>
        <w:right w:val="none" w:sz="0" w:space="0" w:color="auto"/>
      </w:divBdr>
    </w:div>
    <w:div w:id="942415721">
      <w:bodyDiv w:val="1"/>
      <w:marLeft w:val="0"/>
      <w:marRight w:val="0"/>
      <w:marTop w:val="0"/>
      <w:marBottom w:val="0"/>
      <w:divBdr>
        <w:top w:val="none" w:sz="0" w:space="0" w:color="auto"/>
        <w:left w:val="none" w:sz="0" w:space="0" w:color="auto"/>
        <w:bottom w:val="none" w:sz="0" w:space="0" w:color="auto"/>
        <w:right w:val="none" w:sz="0" w:space="0" w:color="auto"/>
      </w:divBdr>
    </w:div>
    <w:div w:id="944268197">
      <w:bodyDiv w:val="1"/>
      <w:marLeft w:val="0"/>
      <w:marRight w:val="0"/>
      <w:marTop w:val="0"/>
      <w:marBottom w:val="0"/>
      <w:divBdr>
        <w:top w:val="none" w:sz="0" w:space="0" w:color="auto"/>
        <w:left w:val="none" w:sz="0" w:space="0" w:color="auto"/>
        <w:bottom w:val="none" w:sz="0" w:space="0" w:color="auto"/>
        <w:right w:val="none" w:sz="0" w:space="0" w:color="auto"/>
      </w:divBdr>
    </w:div>
    <w:div w:id="946354834">
      <w:bodyDiv w:val="1"/>
      <w:marLeft w:val="0"/>
      <w:marRight w:val="0"/>
      <w:marTop w:val="0"/>
      <w:marBottom w:val="0"/>
      <w:divBdr>
        <w:top w:val="none" w:sz="0" w:space="0" w:color="auto"/>
        <w:left w:val="none" w:sz="0" w:space="0" w:color="auto"/>
        <w:bottom w:val="none" w:sz="0" w:space="0" w:color="auto"/>
        <w:right w:val="none" w:sz="0" w:space="0" w:color="auto"/>
      </w:divBdr>
    </w:div>
    <w:div w:id="946616071">
      <w:bodyDiv w:val="1"/>
      <w:marLeft w:val="0"/>
      <w:marRight w:val="0"/>
      <w:marTop w:val="0"/>
      <w:marBottom w:val="0"/>
      <w:divBdr>
        <w:top w:val="none" w:sz="0" w:space="0" w:color="auto"/>
        <w:left w:val="none" w:sz="0" w:space="0" w:color="auto"/>
        <w:bottom w:val="none" w:sz="0" w:space="0" w:color="auto"/>
        <w:right w:val="none" w:sz="0" w:space="0" w:color="auto"/>
      </w:divBdr>
    </w:div>
    <w:div w:id="947008351">
      <w:bodyDiv w:val="1"/>
      <w:marLeft w:val="0"/>
      <w:marRight w:val="0"/>
      <w:marTop w:val="0"/>
      <w:marBottom w:val="0"/>
      <w:divBdr>
        <w:top w:val="none" w:sz="0" w:space="0" w:color="auto"/>
        <w:left w:val="none" w:sz="0" w:space="0" w:color="auto"/>
        <w:bottom w:val="none" w:sz="0" w:space="0" w:color="auto"/>
        <w:right w:val="none" w:sz="0" w:space="0" w:color="auto"/>
      </w:divBdr>
    </w:div>
    <w:div w:id="947347701">
      <w:bodyDiv w:val="1"/>
      <w:marLeft w:val="0"/>
      <w:marRight w:val="0"/>
      <w:marTop w:val="0"/>
      <w:marBottom w:val="0"/>
      <w:divBdr>
        <w:top w:val="none" w:sz="0" w:space="0" w:color="auto"/>
        <w:left w:val="none" w:sz="0" w:space="0" w:color="auto"/>
        <w:bottom w:val="none" w:sz="0" w:space="0" w:color="auto"/>
        <w:right w:val="none" w:sz="0" w:space="0" w:color="auto"/>
      </w:divBdr>
    </w:div>
    <w:div w:id="947858511">
      <w:bodyDiv w:val="1"/>
      <w:marLeft w:val="0"/>
      <w:marRight w:val="0"/>
      <w:marTop w:val="0"/>
      <w:marBottom w:val="0"/>
      <w:divBdr>
        <w:top w:val="none" w:sz="0" w:space="0" w:color="auto"/>
        <w:left w:val="none" w:sz="0" w:space="0" w:color="auto"/>
        <w:bottom w:val="none" w:sz="0" w:space="0" w:color="auto"/>
        <w:right w:val="none" w:sz="0" w:space="0" w:color="auto"/>
      </w:divBdr>
    </w:div>
    <w:div w:id="948659948">
      <w:bodyDiv w:val="1"/>
      <w:marLeft w:val="0"/>
      <w:marRight w:val="0"/>
      <w:marTop w:val="0"/>
      <w:marBottom w:val="0"/>
      <w:divBdr>
        <w:top w:val="none" w:sz="0" w:space="0" w:color="auto"/>
        <w:left w:val="none" w:sz="0" w:space="0" w:color="auto"/>
        <w:bottom w:val="none" w:sz="0" w:space="0" w:color="auto"/>
        <w:right w:val="none" w:sz="0" w:space="0" w:color="auto"/>
      </w:divBdr>
    </w:div>
    <w:div w:id="955405058">
      <w:bodyDiv w:val="1"/>
      <w:marLeft w:val="0"/>
      <w:marRight w:val="0"/>
      <w:marTop w:val="0"/>
      <w:marBottom w:val="0"/>
      <w:divBdr>
        <w:top w:val="none" w:sz="0" w:space="0" w:color="auto"/>
        <w:left w:val="none" w:sz="0" w:space="0" w:color="auto"/>
        <w:bottom w:val="none" w:sz="0" w:space="0" w:color="auto"/>
        <w:right w:val="none" w:sz="0" w:space="0" w:color="auto"/>
      </w:divBdr>
    </w:div>
    <w:div w:id="957370762">
      <w:bodyDiv w:val="1"/>
      <w:marLeft w:val="0"/>
      <w:marRight w:val="0"/>
      <w:marTop w:val="0"/>
      <w:marBottom w:val="0"/>
      <w:divBdr>
        <w:top w:val="none" w:sz="0" w:space="0" w:color="auto"/>
        <w:left w:val="none" w:sz="0" w:space="0" w:color="auto"/>
        <w:bottom w:val="none" w:sz="0" w:space="0" w:color="auto"/>
        <w:right w:val="none" w:sz="0" w:space="0" w:color="auto"/>
      </w:divBdr>
    </w:div>
    <w:div w:id="957444186">
      <w:bodyDiv w:val="1"/>
      <w:marLeft w:val="0"/>
      <w:marRight w:val="0"/>
      <w:marTop w:val="0"/>
      <w:marBottom w:val="0"/>
      <w:divBdr>
        <w:top w:val="none" w:sz="0" w:space="0" w:color="auto"/>
        <w:left w:val="none" w:sz="0" w:space="0" w:color="auto"/>
        <w:bottom w:val="none" w:sz="0" w:space="0" w:color="auto"/>
        <w:right w:val="none" w:sz="0" w:space="0" w:color="auto"/>
      </w:divBdr>
    </w:div>
    <w:div w:id="961423260">
      <w:bodyDiv w:val="1"/>
      <w:marLeft w:val="0"/>
      <w:marRight w:val="0"/>
      <w:marTop w:val="0"/>
      <w:marBottom w:val="0"/>
      <w:divBdr>
        <w:top w:val="none" w:sz="0" w:space="0" w:color="auto"/>
        <w:left w:val="none" w:sz="0" w:space="0" w:color="auto"/>
        <w:bottom w:val="none" w:sz="0" w:space="0" w:color="auto"/>
        <w:right w:val="none" w:sz="0" w:space="0" w:color="auto"/>
      </w:divBdr>
    </w:div>
    <w:div w:id="961964332">
      <w:bodyDiv w:val="1"/>
      <w:marLeft w:val="0"/>
      <w:marRight w:val="0"/>
      <w:marTop w:val="0"/>
      <w:marBottom w:val="0"/>
      <w:divBdr>
        <w:top w:val="none" w:sz="0" w:space="0" w:color="auto"/>
        <w:left w:val="none" w:sz="0" w:space="0" w:color="auto"/>
        <w:bottom w:val="none" w:sz="0" w:space="0" w:color="auto"/>
        <w:right w:val="none" w:sz="0" w:space="0" w:color="auto"/>
      </w:divBdr>
    </w:div>
    <w:div w:id="962617651">
      <w:bodyDiv w:val="1"/>
      <w:marLeft w:val="0"/>
      <w:marRight w:val="0"/>
      <w:marTop w:val="0"/>
      <w:marBottom w:val="0"/>
      <w:divBdr>
        <w:top w:val="none" w:sz="0" w:space="0" w:color="auto"/>
        <w:left w:val="none" w:sz="0" w:space="0" w:color="auto"/>
        <w:bottom w:val="none" w:sz="0" w:space="0" w:color="auto"/>
        <w:right w:val="none" w:sz="0" w:space="0" w:color="auto"/>
      </w:divBdr>
    </w:div>
    <w:div w:id="964117938">
      <w:bodyDiv w:val="1"/>
      <w:marLeft w:val="0"/>
      <w:marRight w:val="0"/>
      <w:marTop w:val="0"/>
      <w:marBottom w:val="0"/>
      <w:divBdr>
        <w:top w:val="none" w:sz="0" w:space="0" w:color="auto"/>
        <w:left w:val="none" w:sz="0" w:space="0" w:color="auto"/>
        <w:bottom w:val="none" w:sz="0" w:space="0" w:color="auto"/>
        <w:right w:val="none" w:sz="0" w:space="0" w:color="auto"/>
      </w:divBdr>
    </w:div>
    <w:div w:id="966468744">
      <w:bodyDiv w:val="1"/>
      <w:marLeft w:val="0"/>
      <w:marRight w:val="0"/>
      <w:marTop w:val="0"/>
      <w:marBottom w:val="0"/>
      <w:divBdr>
        <w:top w:val="none" w:sz="0" w:space="0" w:color="auto"/>
        <w:left w:val="none" w:sz="0" w:space="0" w:color="auto"/>
        <w:bottom w:val="none" w:sz="0" w:space="0" w:color="auto"/>
        <w:right w:val="none" w:sz="0" w:space="0" w:color="auto"/>
      </w:divBdr>
    </w:div>
    <w:div w:id="966741046">
      <w:bodyDiv w:val="1"/>
      <w:marLeft w:val="0"/>
      <w:marRight w:val="0"/>
      <w:marTop w:val="0"/>
      <w:marBottom w:val="0"/>
      <w:divBdr>
        <w:top w:val="none" w:sz="0" w:space="0" w:color="auto"/>
        <w:left w:val="none" w:sz="0" w:space="0" w:color="auto"/>
        <w:bottom w:val="none" w:sz="0" w:space="0" w:color="auto"/>
        <w:right w:val="none" w:sz="0" w:space="0" w:color="auto"/>
      </w:divBdr>
    </w:div>
    <w:div w:id="968172356">
      <w:bodyDiv w:val="1"/>
      <w:marLeft w:val="0"/>
      <w:marRight w:val="0"/>
      <w:marTop w:val="0"/>
      <w:marBottom w:val="0"/>
      <w:divBdr>
        <w:top w:val="none" w:sz="0" w:space="0" w:color="auto"/>
        <w:left w:val="none" w:sz="0" w:space="0" w:color="auto"/>
        <w:bottom w:val="none" w:sz="0" w:space="0" w:color="auto"/>
        <w:right w:val="none" w:sz="0" w:space="0" w:color="auto"/>
      </w:divBdr>
    </w:div>
    <w:div w:id="971907476">
      <w:bodyDiv w:val="1"/>
      <w:marLeft w:val="0"/>
      <w:marRight w:val="0"/>
      <w:marTop w:val="0"/>
      <w:marBottom w:val="0"/>
      <w:divBdr>
        <w:top w:val="none" w:sz="0" w:space="0" w:color="auto"/>
        <w:left w:val="none" w:sz="0" w:space="0" w:color="auto"/>
        <w:bottom w:val="none" w:sz="0" w:space="0" w:color="auto"/>
        <w:right w:val="none" w:sz="0" w:space="0" w:color="auto"/>
      </w:divBdr>
    </w:div>
    <w:div w:id="975716293">
      <w:bodyDiv w:val="1"/>
      <w:marLeft w:val="0"/>
      <w:marRight w:val="0"/>
      <w:marTop w:val="0"/>
      <w:marBottom w:val="0"/>
      <w:divBdr>
        <w:top w:val="none" w:sz="0" w:space="0" w:color="auto"/>
        <w:left w:val="none" w:sz="0" w:space="0" w:color="auto"/>
        <w:bottom w:val="none" w:sz="0" w:space="0" w:color="auto"/>
        <w:right w:val="none" w:sz="0" w:space="0" w:color="auto"/>
      </w:divBdr>
    </w:div>
    <w:div w:id="980959079">
      <w:bodyDiv w:val="1"/>
      <w:marLeft w:val="0"/>
      <w:marRight w:val="0"/>
      <w:marTop w:val="0"/>
      <w:marBottom w:val="0"/>
      <w:divBdr>
        <w:top w:val="none" w:sz="0" w:space="0" w:color="auto"/>
        <w:left w:val="none" w:sz="0" w:space="0" w:color="auto"/>
        <w:bottom w:val="none" w:sz="0" w:space="0" w:color="auto"/>
        <w:right w:val="none" w:sz="0" w:space="0" w:color="auto"/>
      </w:divBdr>
    </w:div>
    <w:div w:id="981231314">
      <w:bodyDiv w:val="1"/>
      <w:marLeft w:val="0"/>
      <w:marRight w:val="0"/>
      <w:marTop w:val="0"/>
      <w:marBottom w:val="0"/>
      <w:divBdr>
        <w:top w:val="none" w:sz="0" w:space="0" w:color="auto"/>
        <w:left w:val="none" w:sz="0" w:space="0" w:color="auto"/>
        <w:bottom w:val="none" w:sz="0" w:space="0" w:color="auto"/>
        <w:right w:val="none" w:sz="0" w:space="0" w:color="auto"/>
      </w:divBdr>
    </w:div>
    <w:div w:id="981621228">
      <w:bodyDiv w:val="1"/>
      <w:marLeft w:val="0"/>
      <w:marRight w:val="0"/>
      <w:marTop w:val="0"/>
      <w:marBottom w:val="0"/>
      <w:divBdr>
        <w:top w:val="none" w:sz="0" w:space="0" w:color="auto"/>
        <w:left w:val="none" w:sz="0" w:space="0" w:color="auto"/>
        <w:bottom w:val="none" w:sz="0" w:space="0" w:color="auto"/>
        <w:right w:val="none" w:sz="0" w:space="0" w:color="auto"/>
      </w:divBdr>
    </w:div>
    <w:div w:id="983461873">
      <w:bodyDiv w:val="1"/>
      <w:marLeft w:val="0"/>
      <w:marRight w:val="0"/>
      <w:marTop w:val="0"/>
      <w:marBottom w:val="0"/>
      <w:divBdr>
        <w:top w:val="none" w:sz="0" w:space="0" w:color="auto"/>
        <w:left w:val="none" w:sz="0" w:space="0" w:color="auto"/>
        <w:bottom w:val="none" w:sz="0" w:space="0" w:color="auto"/>
        <w:right w:val="none" w:sz="0" w:space="0" w:color="auto"/>
      </w:divBdr>
    </w:div>
    <w:div w:id="985478301">
      <w:bodyDiv w:val="1"/>
      <w:marLeft w:val="0"/>
      <w:marRight w:val="0"/>
      <w:marTop w:val="0"/>
      <w:marBottom w:val="0"/>
      <w:divBdr>
        <w:top w:val="none" w:sz="0" w:space="0" w:color="auto"/>
        <w:left w:val="none" w:sz="0" w:space="0" w:color="auto"/>
        <w:bottom w:val="none" w:sz="0" w:space="0" w:color="auto"/>
        <w:right w:val="none" w:sz="0" w:space="0" w:color="auto"/>
      </w:divBdr>
    </w:div>
    <w:div w:id="988291746">
      <w:bodyDiv w:val="1"/>
      <w:marLeft w:val="0"/>
      <w:marRight w:val="0"/>
      <w:marTop w:val="0"/>
      <w:marBottom w:val="0"/>
      <w:divBdr>
        <w:top w:val="none" w:sz="0" w:space="0" w:color="auto"/>
        <w:left w:val="none" w:sz="0" w:space="0" w:color="auto"/>
        <w:bottom w:val="none" w:sz="0" w:space="0" w:color="auto"/>
        <w:right w:val="none" w:sz="0" w:space="0" w:color="auto"/>
      </w:divBdr>
    </w:div>
    <w:div w:id="992102367">
      <w:bodyDiv w:val="1"/>
      <w:marLeft w:val="0"/>
      <w:marRight w:val="0"/>
      <w:marTop w:val="0"/>
      <w:marBottom w:val="0"/>
      <w:divBdr>
        <w:top w:val="none" w:sz="0" w:space="0" w:color="auto"/>
        <w:left w:val="none" w:sz="0" w:space="0" w:color="auto"/>
        <w:bottom w:val="none" w:sz="0" w:space="0" w:color="auto"/>
        <w:right w:val="none" w:sz="0" w:space="0" w:color="auto"/>
      </w:divBdr>
    </w:div>
    <w:div w:id="997029832">
      <w:bodyDiv w:val="1"/>
      <w:marLeft w:val="0"/>
      <w:marRight w:val="0"/>
      <w:marTop w:val="0"/>
      <w:marBottom w:val="0"/>
      <w:divBdr>
        <w:top w:val="none" w:sz="0" w:space="0" w:color="auto"/>
        <w:left w:val="none" w:sz="0" w:space="0" w:color="auto"/>
        <w:bottom w:val="none" w:sz="0" w:space="0" w:color="auto"/>
        <w:right w:val="none" w:sz="0" w:space="0" w:color="auto"/>
      </w:divBdr>
    </w:div>
    <w:div w:id="997419267">
      <w:bodyDiv w:val="1"/>
      <w:marLeft w:val="0"/>
      <w:marRight w:val="0"/>
      <w:marTop w:val="0"/>
      <w:marBottom w:val="0"/>
      <w:divBdr>
        <w:top w:val="none" w:sz="0" w:space="0" w:color="auto"/>
        <w:left w:val="none" w:sz="0" w:space="0" w:color="auto"/>
        <w:bottom w:val="none" w:sz="0" w:space="0" w:color="auto"/>
        <w:right w:val="none" w:sz="0" w:space="0" w:color="auto"/>
      </w:divBdr>
    </w:div>
    <w:div w:id="1000232908">
      <w:bodyDiv w:val="1"/>
      <w:marLeft w:val="0"/>
      <w:marRight w:val="0"/>
      <w:marTop w:val="0"/>
      <w:marBottom w:val="0"/>
      <w:divBdr>
        <w:top w:val="none" w:sz="0" w:space="0" w:color="auto"/>
        <w:left w:val="none" w:sz="0" w:space="0" w:color="auto"/>
        <w:bottom w:val="none" w:sz="0" w:space="0" w:color="auto"/>
        <w:right w:val="none" w:sz="0" w:space="0" w:color="auto"/>
      </w:divBdr>
    </w:div>
    <w:div w:id="1004212308">
      <w:bodyDiv w:val="1"/>
      <w:marLeft w:val="0"/>
      <w:marRight w:val="0"/>
      <w:marTop w:val="0"/>
      <w:marBottom w:val="0"/>
      <w:divBdr>
        <w:top w:val="none" w:sz="0" w:space="0" w:color="auto"/>
        <w:left w:val="none" w:sz="0" w:space="0" w:color="auto"/>
        <w:bottom w:val="none" w:sz="0" w:space="0" w:color="auto"/>
        <w:right w:val="none" w:sz="0" w:space="0" w:color="auto"/>
      </w:divBdr>
    </w:div>
    <w:div w:id="1004551038">
      <w:bodyDiv w:val="1"/>
      <w:marLeft w:val="0"/>
      <w:marRight w:val="0"/>
      <w:marTop w:val="0"/>
      <w:marBottom w:val="0"/>
      <w:divBdr>
        <w:top w:val="none" w:sz="0" w:space="0" w:color="auto"/>
        <w:left w:val="none" w:sz="0" w:space="0" w:color="auto"/>
        <w:bottom w:val="none" w:sz="0" w:space="0" w:color="auto"/>
        <w:right w:val="none" w:sz="0" w:space="0" w:color="auto"/>
      </w:divBdr>
    </w:div>
    <w:div w:id="1006250554">
      <w:bodyDiv w:val="1"/>
      <w:marLeft w:val="0"/>
      <w:marRight w:val="0"/>
      <w:marTop w:val="0"/>
      <w:marBottom w:val="0"/>
      <w:divBdr>
        <w:top w:val="none" w:sz="0" w:space="0" w:color="auto"/>
        <w:left w:val="none" w:sz="0" w:space="0" w:color="auto"/>
        <w:bottom w:val="none" w:sz="0" w:space="0" w:color="auto"/>
        <w:right w:val="none" w:sz="0" w:space="0" w:color="auto"/>
      </w:divBdr>
    </w:div>
    <w:div w:id="1007945814">
      <w:bodyDiv w:val="1"/>
      <w:marLeft w:val="0"/>
      <w:marRight w:val="0"/>
      <w:marTop w:val="0"/>
      <w:marBottom w:val="0"/>
      <w:divBdr>
        <w:top w:val="none" w:sz="0" w:space="0" w:color="auto"/>
        <w:left w:val="none" w:sz="0" w:space="0" w:color="auto"/>
        <w:bottom w:val="none" w:sz="0" w:space="0" w:color="auto"/>
        <w:right w:val="none" w:sz="0" w:space="0" w:color="auto"/>
      </w:divBdr>
    </w:div>
    <w:div w:id="1009411692">
      <w:bodyDiv w:val="1"/>
      <w:marLeft w:val="0"/>
      <w:marRight w:val="0"/>
      <w:marTop w:val="0"/>
      <w:marBottom w:val="0"/>
      <w:divBdr>
        <w:top w:val="none" w:sz="0" w:space="0" w:color="auto"/>
        <w:left w:val="none" w:sz="0" w:space="0" w:color="auto"/>
        <w:bottom w:val="none" w:sz="0" w:space="0" w:color="auto"/>
        <w:right w:val="none" w:sz="0" w:space="0" w:color="auto"/>
      </w:divBdr>
    </w:div>
    <w:div w:id="1009865724">
      <w:bodyDiv w:val="1"/>
      <w:marLeft w:val="0"/>
      <w:marRight w:val="0"/>
      <w:marTop w:val="0"/>
      <w:marBottom w:val="0"/>
      <w:divBdr>
        <w:top w:val="none" w:sz="0" w:space="0" w:color="auto"/>
        <w:left w:val="none" w:sz="0" w:space="0" w:color="auto"/>
        <w:bottom w:val="none" w:sz="0" w:space="0" w:color="auto"/>
        <w:right w:val="none" w:sz="0" w:space="0" w:color="auto"/>
      </w:divBdr>
    </w:div>
    <w:div w:id="1013146522">
      <w:bodyDiv w:val="1"/>
      <w:marLeft w:val="0"/>
      <w:marRight w:val="0"/>
      <w:marTop w:val="0"/>
      <w:marBottom w:val="0"/>
      <w:divBdr>
        <w:top w:val="none" w:sz="0" w:space="0" w:color="auto"/>
        <w:left w:val="none" w:sz="0" w:space="0" w:color="auto"/>
        <w:bottom w:val="none" w:sz="0" w:space="0" w:color="auto"/>
        <w:right w:val="none" w:sz="0" w:space="0" w:color="auto"/>
      </w:divBdr>
    </w:div>
    <w:div w:id="1018309193">
      <w:bodyDiv w:val="1"/>
      <w:marLeft w:val="0"/>
      <w:marRight w:val="0"/>
      <w:marTop w:val="0"/>
      <w:marBottom w:val="0"/>
      <w:divBdr>
        <w:top w:val="none" w:sz="0" w:space="0" w:color="auto"/>
        <w:left w:val="none" w:sz="0" w:space="0" w:color="auto"/>
        <w:bottom w:val="none" w:sz="0" w:space="0" w:color="auto"/>
        <w:right w:val="none" w:sz="0" w:space="0" w:color="auto"/>
      </w:divBdr>
    </w:div>
    <w:div w:id="1019115430">
      <w:bodyDiv w:val="1"/>
      <w:marLeft w:val="0"/>
      <w:marRight w:val="0"/>
      <w:marTop w:val="0"/>
      <w:marBottom w:val="0"/>
      <w:divBdr>
        <w:top w:val="none" w:sz="0" w:space="0" w:color="auto"/>
        <w:left w:val="none" w:sz="0" w:space="0" w:color="auto"/>
        <w:bottom w:val="none" w:sz="0" w:space="0" w:color="auto"/>
        <w:right w:val="none" w:sz="0" w:space="0" w:color="auto"/>
      </w:divBdr>
    </w:div>
    <w:div w:id="1019744581">
      <w:bodyDiv w:val="1"/>
      <w:marLeft w:val="0"/>
      <w:marRight w:val="0"/>
      <w:marTop w:val="0"/>
      <w:marBottom w:val="0"/>
      <w:divBdr>
        <w:top w:val="none" w:sz="0" w:space="0" w:color="auto"/>
        <w:left w:val="none" w:sz="0" w:space="0" w:color="auto"/>
        <w:bottom w:val="none" w:sz="0" w:space="0" w:color="auto"/>
        <w:right w:val="none" w:sz="0" w:space="0" w:color="auto"/>
      </w:divBdr>
    </w:div>
    <w:div w:id="1023088317">
      <w:bodyDiv w:val="1"/>
      <w:marLeft w:val="0"/>
      <w:marRight w:val="0"/>
      <w:marTop w:val="0"/>
      <w:marBottom w:val="0"/>
      <w:divBdr>
        <w:top w:val="none" w:sz="0" w:space="0" w:color="auto"/>
        <w:left w:val="none" w:sz="0" w:space="0" w:color="auto"/>
        <w:bottom w:val="none" w:sz="0" w:space="0" w:color="auto"/>
        <w:right w:val="none" w:sz="0" w:space="0" w:color="auto"/>
      </w:divBdr>
    </w:div>
    <w:div w:id="1024286009">
      <w:bodyDiv w:val="1"/>
      <w:marLeft w:val="0"/>
      <w:marRight w:val="0"/>
      <w:marTop w:val="0"/>
      <w:marBottom w:val="0"/>
      <w:divBdr>
        <w:top w:val="none" w:sz="0" w:space="0" w:color="auto"/>
        <w:left w:val="none" w:sz="0" w:space="0" w:color="auto"/>
        <w:bottom w:val="none" w:sz="0" w:space="0" w:color="auto"/>
        <w:right w:val="none" w:sz="0" w:space="0" w:color="auto"/>
      </w:divBdr>
    </w:div>
    <w:div w:id="1025595289">
      <w:bodyDiv w:val="1"/>
      <w:marLeft w:val="0"/>
      <w:marRight w:val="0"/>
      <w:marTop w:val="0"/>
      <w:marBottom w:val="0"/>
      <w:divBdr>
        <w:top w:val="none" w:sz="0" w:space="0" w:color="auto"/>
        <w:left w:val="none" w:sz="0" w:space="0" w:color="auto"/>
        <w:bottom w:val="none" w:sz="0" w:space="0" w:color="auto"/>
        <w:right w:val="none" w:sz="0" w:space="0" w:color="auto"/>
      </w:divBdr>
    </w:div>
    <w:div w:id="1026716234">
      <w:bodyDiv w:val="1"/>
      <w:marLeft w:val="0"/>
      <w:marRight w:val="0"/>
      <w:marTop w:val="0"/>
      <w:marBottom w:val="0"/>
      <w:divBdr>
        <w:top w:val="none" w:sz="0" w:space="0" w:color="auto"/>
        <w:left w:val="none" w:sz="0" w:space="0" w:color="auto"/>
        <w:bottom w:val="none" w:sz="0" w:space="0" w:color="auto"/>
        <w:right w:val="none" w:sz="0" w:space="0" w:color="auto"/>
      </w:divBdr>
    </w:div>
    <w:div w:id="1027366928">
      <w:bodyDiv w:val="1"/>
      <w:marLeft w:val="0"/>
      <w:marRight w:val="0"/>
      <w:marTop w:val="0"/>
      <w:marBottom w:val="0"/>
      <w:divBdr>
        <w:top w:val="none" w:sz="0" w:space="0" w:color="auto"/>
        <w:left w:val="none" w:sz="0" w:space="0" w:color="auto"/>
        <w:bottom w:val="none" w:sz="0" w:space="0" w:color="auto"/>
        <w:right w:val="none" w:sz="0" w:space="0" w:color="auto"/>
      </w:divBdr>
    </w:div>
    <w:div w:id="1028681775">
      <w:bodyDiv w:val="1"/>
      <w:marLeft w:val="0"/>
      <w:marRight w:val="0"/>
      <w:marTop w:val="0"/>
      <w:marBottom w:val="0"/>
      <w:divBdr>
        <w:top w:val="none" w:sz="0" w:space="0" w:color="auto"/>
        <w:left w:val="none" w:sz="0" w:space="0" w:color="auto"/>
        <w:bottom w:val="none" w:sz="0" w:space="0" w:color="auto"/>
        <w:right w:val="none" w:sz="0" w:space="0" w:color="auto"/>
      </w:divBdr>
    </w:div>
    <w:div w:id="1029138430">
      <w:bodyDiv w:val="1"/>
      <w:marLeft w:val="0"/>
      <w:marRight w:val="0"/>
      <w:marTop w:val="0"/>
      <w:marBottom w:val="0"/>
      <w:divBdr>
        <w:top w:val="none" w:sz="0" w:space="0" w:color="auto"/>
        <w:left w:val="none" w:sz="0" w:space="0" w:color="auto"/>
        <w:bottom w:val="none" w:sz="0" w:space="0" w:color="auto"/>
        <w:right w:val="none" w:sz="0" w:space="0" w:color="auto"/>
      </w:divBdr>
    </w:div>
    <w:div w:id="1030060784">
      <w:bodyDiv w:val="1"/>
      <w:marLeft w:val="0"/>
      <w:marRight w:val="0"/>
      <w:marTop w:val="0"/>
      <w:marBottom w:val="0"/>
      <w:divBdr>
        <w:top w:val="none" w:sz="0" w:space="0" w:color="auto"/>
        <w:left w:val="none" w:sz="0" w:space="0" w:color="auto"/>
        <w:bottom w:val="none" w:sz="0" w:space="0" w:color="auto"/>
        <w:right w:val="none" w:sz="0" w:space="0" w:color="auto"/>
      </w:divBdr>
    </w:div>
    <w:div w:id="1032265772">
      <w:bodyDiv w:val="1"/>
      <w:marLeft w:val="0"/>
      <w:marRight w:val="0"/>
      <w:marTop w:val="0"/>
      <w:marBottom w:val="0"/>
      <w:divBdr>
        <w:top w:val="none" w:sz="0" w:space="0" w:color="auto"/>
        <w:left w:val="none" w:sz="0" w:space="0" w:color="auto"/>
        <w:bottom w:val="none" w:sz="0" w:space="0" w:color="auto"/>
        <w:right w:val="none" w:sz="0" w:space="0" w:color="auto"/>
      </w:divBdr>
    </w:div>
    <w:div w:id="1039358806">
      <w:bodyDiv w:val="1"/>
      <w:marLeft w:val="0"/>
      <w:marRight w:val="0"/>
      <w:marTop w:val="0"/>
      <w:marBottom w:val="0"/>
      <w:divBdr>
        <w:top w:val="none" w:sz="0" w:space="0" w:color="auto"/>
        <w:left w:val="none" w:sz="0" w:space="0" w:color="auto"/>
        <w:bottom w:val="none" w:sz="0" w:space="0" w:color="auto"/>
        <w:right w:val="none" w:sz="0" w:space="0" w:color="auto"/>
      </w:divBdr>
    </w:div>
    <w:div w:id="1039621653">
      <w:bodyDiv w:val="1"/>
      <w:marLeft w:val="0"/>
      <w:marRight w:val="0"/>
      <w:marTop w:val="0"/>
      <w:marBottom w:val="0"/>
      <w:divBdr>
        <w:top w:val="none" w:sz="0" w:space="0" w:color="auto"/>
        <w:left w:val="none" w:sz="0" w:space="0" w:color="auto"/>
        <w:bottom w:val="none" w:sz="0" w:space="0" w:color="auto"/>
        <w:right w:val="none" w:sz="0" w:space="0" w:color="auto"/>
      </w:divBdr>
    </w:div>
    <w:div w:id="1044407223">
      <w:bodyDiv w:val="1"/>
      <w:marLeft w:val="0"/>
      <w:marRight w:val="0"/>
      <w:marTop w:val="0"/>
      <w:marBottom w:val="0"/>
      <w:divBdr>
        <w:top w:val="none" w:sz="0" w:space="0" w:color="auto"/>
        <w:left w:val="none" w:sz="0" w:space="0" w:color="auto"/>
        <w:bottom w:val="none" w:sz="0" w:space="0" w:color="auto"/>
        <w:right w:val="none" w:sz="0" w:space="0" w:color="auto"/>
      </w:divBdr>
    </w:div>
    <w:div w:id="1044672312">
      <w:bodyDiv w:val="1"/>
      <w:marLeft w:val="0"/>
      <w:marRight w:val="0"/>
      <w:marTop w:val="0"/>
      <w:marBottom w:val="0"/>
      <w:divBdr>
        <w:top w:val="none" w:sz="0" w:space="0" w:color="auto"/>
        <w:left w:val="none" w:sz="0" w:space="0" w:color="auto"/>
        <w:bottom w:val="none" w:sz="0" w:space="0" w:color="auto"/>
        <w:right w:val="none" w:sz="0" w:space="0" w:color="auto"/>
      </w:divBdr>
    </w:div>
    <w:div w:id="1045982319">
      <w:bodyDiv w:val="1"/>
      <w:marLeft w:val="0"/>
      <w:marRight w:val="0"/>
      <w:marTop w:val="0"/>
      <w:marBottom w:val="0"/>
      <w:divBdr>
        <w:top w:val="none" w:sz="0" w:space="0" w:color="auto"/>
        <w:left w:val="none" w:sz="0" w:space="0" w:color="auto"/>
        <w:bottom w:val="none" w:sz="0" w:space="0" w:color="auto"/>
        <w:right w:val="none" w:sz="0" w:space="0" w:color="auto"/>
      </w:divBdr>
    </w:div>
    <w:div w:id="1048409791">
      <w:bodyDiv w:val="1"/>
      <w:marLeft w:val="0"/>
      <w:marRight w:val="0"/>
      <w:marTop w:val="0"/>
      <w:marBottom w:val="0"/>
      <w:divBdr>
        <w:top w:val="none" w:sz="0" w:space="0" w:color="auto"/>
        <w:left w:val="none" w:sz="0" w:space="0" w:color="auto"/>
        <w:bottom w:val="none" w:sz="0" w:space="0" w:color="auto"/>
        <w:right w:val="none" w:sz="0" w:space="0" w:color="auto"/>
      </w:divBdr>
    </w:div>
    <w:div w:id="1049837771">
      <w:bodyDiv w:val="1"/>
      <w:marLeft w:val="0"/>
      <w:marRight w:val="0"/>
      <w:marTop w:val="0"/>
      <w:marBottom w:val="0"/>
      <w:divBdr>
        <w:top w:val="none" w:sz="0" w:space="0" w:color="auto"/>
        <w:left w:val="none" w:sz="0" w:space="0" w:color="auto"/>
        <w:bottom w:val="none" w:sz="0" w:space="0" w:color="auto"/>
        <w:right w:val="none" w:sz="0" w:space="0" w:color="auto"/>
      </w:divBdr>
    </w:div>
    <w:div w:id="1055202453">
      <w:bodyDiv w:val="1"/>
      <w:marLeft w:val="0"/>
      <w:marRight w:val="0"/>
      <w:marTop w:val="0"/>
      <w:marBottom w:val="0"/>
      <w:divBdr>
        <w:top w:val="none" w:sz="0" w:space="0" w:color="auto"/>
        <w:left w:val="none" w:sz="0" w:space="0" w:color="auto"/>
        <w:bottom w:val="none" w:sz="0" w:space="0" w:color="auto"/>
        <w:right w:val="none" w:sz="0" w:space="0" w:color="auto"/>
      </w:divBdr>
    </w:div>
    <w:div w:id="1057121844">
      <w:bodyDiv w:val="1"/>
      <w:marLeft w:val="0"/>
      <w:marRight w:val="0"/>
      <w:marTop w:val="0"/>
      <w:marBottom w:val="0"/>
      <w:divBdr>
        <w:top w:val="none" w:sz="0" w:space="0" w:color="auto"/>
        <w:left w:val="none" w:sz="0" w:space="0" w:color="auto"/>
        <w:bottom w:val="none" w:sz="0" w:space="0" w:color="auto"/>
        <w:right w:val="none" w:sz="0" w:space="0" w:color="auto"/>
      </w:divBdr>
    </w:div>
    <w:div w:id="1057510824">
      <w:bodyDiv w:val="1"/>
      <w:marLeft w:val="0"/>
      <w:marRight w:val="0"/>
      <w:marTop w:val="0"/>
      <w:marBottom w:val="0"/>
      <w:divBdr>
        <w:top w:val="none" w:sz="0" w:space="0" w:color="auto"/>
        <w:left w:val="none" w:sz="0" w:space="0" w:color="auto"/>
        <w:bottom w:val="none" w:sz="0" w:space="0" w:color="auto"/>
        <w:right w:val="none" w:sz="0" w:space="0" w:color="auto"/>
      </w:divBdr>
    </w:div>
    <w:div w:id="1058631882">
      <w:bodyDiv w:val="1"/>
      <w:marLeft w:val="0"/>
      <w:marRight w:val="0"/>
      <w:marTop w:val="0"/>
      <w:marBottom w:val="0"/>
      <w:divBdr>
        <w:top w:val="none" w:sz="0" w:space="0" w:color="auto"/>
        <w:left w:val="none" w:sz="0" w:space="0" w:color="auto"/>
        <w:bottom w:val="none" w:sz="0" w:space="0" w:color="auto"/>
        <w:right w:val="none" w:sz="0" w:space="0" w:color="auto"/>
      </w:divBdr>
    </w:div>
    <w:div w:id="1063674569">
      <w:bodyDiv w:val="1"/>
      <w:marLeft w:val="0"/>
      <w:marRight w:val="0"/>
      <w:marTop w:val="0"/>
      <w:marBottom w:val="0"/>
      <w:divBdr>
        <w:top w:val="none" w:sz="0" w:space="0" w:color="auto"/>
        <w:left w:val="none" w:sz="0" w:space="0" w:color="auto"/>
        <w:bottom w:val="none" w:sz="0" w:space="0" w:color="auto"/>
        <w:right w:val="none" w:sz="0" w:space="0" w:color="auto"/>
      </w:divBdr>
    </w:div>
    <w:div w:id="1069302304">
      <w:bodyDiv w:val="1"/>
      <w:marLeft w:val="0"/>
      <w:marRight w:val="0"/>
      <w:marTop w:val="0"/>
      <w:marBottom w:val="0"/>
      <w:divBdr>
        <w:top w:val="none" w:sz="0" w:space="0" w:color="auto"/>
        <w:left w:val="none" w:sz="0" w:space="0" w:color="auto"/>
        <w:bottom w:val="none" w:sz="0" w:space="0" w:color="auto"/>
        <w:right w:val="none" w:sz="0" w:space="0" w:color="auto"/>
      </w:divBdr>
    </w:div>
    <w:div w:id="1069353475">
      <w:bodyDiv w:val="1"/>
      <w:marLeft w:val="0"/>
      <w:marRight w:val="0"/>
      <w:marTop w:val="0"/>
      <w:marBottom w:val="0"/>
      <w:divBdr>
        <w:top w:val="none" w:sz="0" w:space="0" w:color="auto"/>
        <w:left w:val="none" w:sz="0" w:space="0" w:color="auto"/>
        <w:bottom w:val="none" w:sz="0" w:space="0" w:color="auto"/>
        <w:right w:val="none" w:sz="0" w:space="0" w:color="auto"/>
      </w:divBdr>
    </w:div>
    <w:div w:id="1072049198">
      <w:bodyDiv w:val="1"/>
      <w:marLeft w:val="0"/>
      <w:marRight w:val="0"/>
      <w:marTop w:val="0"/>
      <w:marBottom w:val="0"/>
      <w:divBdr>
        <w:top w:val="none" w:sz="0" w:space="0" w:color="auto"/>
        <w:left w:val="none" w:sz="0" w:space="0" w:color="auto"/>
        <w:bottom w:val="none" w:sz="0" w:space="0" w:color="auto"/>
        <w:right w:val="none" w:sz="0" w:space="0" w:color="auto"/>
      </w:divBdr>
    </w:div>
    <w:div w:id="1073315741">
      <w:bodyDiv w:val="1"/>
      <w:marLeft w:val="0"/>
      <w:marRight w:val="0"/>
      <w:marTop w:val="0"/>
      <w:marBottom w:val="0"/>
      <w:divBdr>
        <w:top w:val="none" w:sz="0" w:space="0" w:color="auto"/>
        <w:left w:val="none" w:sz="0" w:space="0" w:color="auto"/>
        <w:bottom w:val="none" w:sz="0" w:space="0" w:color="auto"/>
        <w:right w:val="none" w:sz="0" w:space="0" w:color="auto"/>
      </w:divBdr>
    </w:div>
    <w:div w:id="1074275046">
      <w:bodyDiv w:val="1"/>
      <w:marLeft w:val="0"/>
      <w:marRight w:val="0"/>
      <w:marTop w:val="0"/>
      <w:marBottom w:val="0"/>
      <w:divBdr>
        <w:top w:val="none" w:sz="0" w:space="0" w:color="auto"/>
        <w:left w:val="none" w:sz="0" w:space="0" w:color="auto"/>
        <w:bottom w:val="none" w:sz="0" w:space="0" w:color="auto"/>
        <w:right w:val="none" w:sz="0" w:space="0" w:color="auto"/>
      </w:divBdr>
    </w:div>
    <w:div w:id="1082869470">
      <w:bodyDiv w:val="1"/>
      <w:marLeft w:val="0"/>
      <w:marRight w:val="0"/>
      <w:marTop w:val="0"/>
      <w:marBottom w:val="0"/>
      <w:divBdr>
        <w:top w:val="none" w:sz="0" w:space="0" w:color="auto"/>
        <w:left w:val="none" w:sz="0" w:space="0" w:color="auto"/>
        <w:bottom w:val="none" w:sz="0" w:space="0" w:color="auto"/>
        <w:right w:val="none" w:sz="0" w:space="0" w:color="auto"/>
      </w:divBdr>
    </w:div>
    <w:div w:id="1085612341">
      <w:bodyDiv w:val="1"/>
      <w:marLeft w:val="0"/>
      <w:marRight w:val="0"/>
      <w:marTop w:val="0"/>
      <w:marBottom w:val="0"/>
      <w:divBdr>
        <w:top w:val="none" w:sz="0" w:space="0" w:color="auto"/>
        <w:left w:val="none" w:sz="0" w:space="0" w:color="auto"/>
        <w:bottom w:val="none" w:sz="0" w:space="0" w:color="auto"/>
        <w:right w:val="none" w:sz="0" w:space="0" w:color="auto"/>
      </w:divBdr>
    </w:div>
    <w:div w:id="1086418937">
      <w:bodyDiv w:val="1"/>
      <w:marLeft w:val="0"/>
      <w:marRight w:val="0"/>
      <w:marTop w:val="0"/>
      <w:marBottom w:val="0"/>
      <w:divBdr>
        <w:top w:val="none" w:sz="0" w:space="0" w:color="auto"/>
        <w:left w:val="none" w:sz="0" w:space="0" w:color="auto"/>
        <w:bottom w:val="none" w:sz="0" w:space="0" w:color="auto"/>
        <w:right w:val="none" w:sz="0" w:space="0" w:color="auto"/>
      </w:divBdr>
    </w:div>
    <w:div w:id="1087650403">
      <w:bodyDiv w:val="1"/>
      <w:marLeft w:val="0"/>
      <w:marRight w:val="0"/>
      <w:marTop w:val="0"/>
      <w:marBottom w:val="0"/>
      <w:divBdr>
        <w:top w:val="none" w:sz="0" w:space="0" w:color="auto"/>
        <w:left w:val="none" w:sz="0" w:space="0" w:color="auto"/>
        <w:bottom w:val="none" w:sz="0" w:space="0" w:color="auto"/>
        <w:right w:val="none" w:sz="0" w:space="0" w:color="auto"/>
      </w:divBdr>
    </w:div>
    <w:div w:id="1088384901">
      <w:bodyDiv w:val="1"/>
      <w:marLeft w:val="0"/>
      <w:marRight w:val="0"/>
      <w:marTop w:val="0"/>
      <w:marBottom w:val="0"/>
      <w:divBdr>
        <w:top w:val="none" w:sz="0" w:space="0" w:color="auto"/>
        <w:left w:val="none" w:sz="0" w:space="0" w:color="auto"/>
        <w:bottom w:val="none" w:sz="0" w:space="0" w:color="auto"/>
        <w:right w:val="none" w:sz="0" w:space="0" w:color="auto"/>
      </w:divBdr>
    </w:div>
    <w:div w:id="1089698065">
      <w:bodyDiv w:val="1"/>
      <w:marLeft w:val="0"/>
      <w:marRight w:val="0"/>
      <w:marTop w:val="0"/>
      <w:marBottom w:val="0"/>
      <w:divBdr>
        <w:top w:val="none" w:sz="0" w:space="0" w:color="auto"/>
        <w:left w:val="none" w:sz="0" w:space="0" w:color="auto"/>
        <w:bottom w:val="none" w:sz="0" w:space="0" w:color="auto"/>
        <w:right w:val="none" w:sz="0" w:space="0" w:color="auto"/>
      </w:divBdr>
    </w:div>
    <w:div w:id="1090544922">
      <w:bodyDiv w:val="1"/>
      <w:marLeft w:val="0"/>
      <w:marRight w:val="0"/>
      <w:marTop w:val="0"/>
      <w:marBottom w:val="0"/>
      <w:divBdr>
        <w:top w:val="none" w:sz="0" w:space="0" w:color="auto"/>
        <w:left w:val="none" w:sz="0" w:space="0" w:color="auto"/>
        <w:bottom w:val="none" w:sz="0" w:space="0" w:color="auto"/>
        <w:right w:val="none" w:sz="0" w:space="0" w:color="auto"/>
      </w:divBdr>
    </w:div>
    <w:div w:id="1091118591">
      <w:bodyDiv w:val="1"/>
      <w:marLeft w:val="0"/>
      <w:marRight w:val="0"/>
      <w:marTop w:val="0"/>
      <w:marBottom w:val="0"/>
      <w:divBdr>
        <w:top w:val="none" w:sz="0" w:space="0" w:color="auto"/>
        <w:left w:val="none" w:sz="0" w:space="0" w:color="auto"/>
        <w:bottom w:val="none" w:sz="0" w:space="0" w:color="auto"/>
        <w:right w:val="none" w:sz="0" w:space="0" w:color="auto"/>
      </w:divBdr>
    </w:div>
    <w:div w:id="1093017518">
      <w:bodyDiv w:val="1"/>
      <w:marLeft w:val="0"/>
      <w:marRight w:val="0"/>
      <w:marTop w:val="0"/>
      <w:marBottom w:val="0"/>
      <w:divBdr>
        <w:top w:val="none" w:sz="0" w:space="0" w:color="auto"/>
        <w:left w:val="none" w:sz="0" w:space="0" w:color="auto"/>
        <w:bottom w:val="none" w:sz="0" w:space="0" w:color="auto"/>
        <w:right w:val="none" w:sz="0" w:space="0" w:color="auto"/>
      </w:divBdr>
    </w:div>
    <w:div w:id="1094403391">
      <w:bodyDiv w:val="1"/>
      <w:marLeft w:val="0"/>
      <w:marRight w:val="0"/>
      <w:marTop w:val="0"/>
      <w:marBottom w:val="0"/>
      <w:divBdr>
        <w:top w:val="none" w:sz="0" w:space="0" w:color="auto"/>
        <w:left w:val="none" w:sz="0" w:space="0" w:color="auto"/>
        <w:bottom w:val="none" w:sz="0" w:space="0" w:color="auto"/>
        <w:right w:val="none" w:sz="0" w:space="0" w:color="auto"/>
      </w:divBdr>
    </w:div>
    <w:div w:id="1095785088">
      <w:bodyDiv w:val="1"/>
      <w:marLeft w:val="0"/>
      <w:marRight w:val="0"/>
      <w:marTop w:val="0"/>
      <w:marBottom w:val="0"/>
      <w:divBdr>
        <w:top w:val="none" w:sz="0" w:space="0" w:color="auto"/>
        <w:left w:val="none" w:sz="0" w:space="0" w:color="auto"/>
        <w:bottom w:val="none" w:sz="0" w:space="0" w:color="auto"/>
        <w:right w:val="none" w:sz="0" w:space="0" w:color="auto"/>
      </w:divBdr>
    </w:div>
    <w:div w:id="1096049967">
      <w:bodyDiv w:val="1"/>
      <w:marLeft w:val="0"/>
      <w:marRight w:val="0"/>
      <w:marTop w:val="0"/>
      <w:marBottom w:val="0"/>
      <w:divBdr>
        <w:top w:val="none" w:sz="0" w:space="0" w:color="auto"/>
        <w:left w:val="none" w:sz="0" w:space="0" w:color="auto"/>
        <w:bottom w:val="none" w:sz="0" w:space="0" w:color="auto"/>
        <w:right w:val="none" w:sz="0" w:space="0" w:color="auto"/>
      </w:divBdr>
    </w:div>
    <w:div w:id="1096557716">
      <w:bodyDiv w:val="1"/>
      <w:marLeft w:val="0"/>
      <w:marRight w:val="0"/>
      <w:marTop w:val="0"/>
      <w:marBottom w:val="0"/>
      <w:divBdr>
        <w:top w:val="none" w:sz="0" w:space="0" w:color="auto"/>
        <w:left w:val="none" w:sz="0" w:space="0" w:color="auto"/>
        <w:bottom w:val="none" w:sz="0" w:space="0" w:color="auto"/>
        <w:right w:val="none" w:sz="0" w:space="0" w:color="auto"/>
      </w:divBdr>
    </w:div>
    <w:div w:id="1097359864">
      <w:bodyDiv w:val="1"/>
      <w:marLeft w:val="0"/>
      <w:marRight w:val="0"/>
      <w:marTop w:val="0"/>
      <w:marBottom w:val="0"/>
      <w:divBdr>
        <w:top w:val="none" w:sz="0" w:space="0" w:color="auto"/>
        <w:left w:val="none" w:sz="0" w:space="0" w:color="auto"/>
        <w:bottom w:val="none" w:sz="0" w:space="0" w:color="auto"/>
        <w:right w:val="none" w:sz="0" w:space="0" w:color="auto"/>
      </w:divBdr>
    </w:div>
    <w:div w:id="1097944814">
      <w:bodyDiv w:val="1"/>
      <w:marLeft w:val="0"/>
      <w:marRight w:val="0"/>
      <w:marTop w:val="0"/>
      <w:marBottom w:val="0"/>
      <w:divBdr>
        <w:top w:val="none" w:sz="0" w:space="0" w:color="auto"/>
        <w:left w:val="none" w:sz="0" w:space="0" w:color="auto"/>
        <w:bottom w:val="none" w:sz="0" w:space="0" w:color="auto"/>
        <w:right w:val="none" w:sz="0" w:space="0" w:color="auto"/>
      </w:divBdr>
    </w:div>
    <w:div w:id="1099986612">
      <w:bodyDiv w:val="1"/>
      <w:marLeft w:val="0"/>
      <w:marRight w:val="0"/>
      <w:marTop w:val="0"/>
      <w:marBottom w:val="0"/>
      <w:divBdr>
        <w:top w:val="none" w:sz="0" w:space="0" w:color="auto"/>
        <w:left w:val="none" w:sz="0" w:space="0" w:color="auto"/>
        <w:bottom w:val="none" w:sz="0" w:space="0" w:color="auto"/>
        <w:right w:val="none" w:sz="0" w:space="0" w:color="auto"/>
      </w:divBdr>
    </w:div>
    <w:div w:id="1100680109">
      <w:bodyDiv w:val="1"/>
      <w:marLeft w:val="0"/>
      <w:marRight w:val="0"/>
      <w:marTop w:val="0"/>
      <w:marBottom w:val="0"/>
      <w:divBdr>
        <w:top w:val="none" w:sz="0" w:space="0" w:color="auto"/>
        <w:left w:val="none" w:sz="0" w:space="0" w:color="auto"/>
        <w:bottom w:val="none" w:sz="0" w:space="0" w:color="auto"/>
        <w:right w:val="none" w:sz="0" w:space="0" w:color="auto"/>
      </w:divBdr>
    </w:div>
    <w:div w:id="1101798567">
      <w:bodyDiv w:val="1"/>
      <w:marLeft w:val="0"/>
      <w:marRight w:val="0"/>
      <w:marTop w:val="0"/>
      <w:marBottom w:val="0"/>
      <w:divBdr>
        <w:top w:val="none" w:sz="0" w:space="0" w:color="auto"/>
        <w:left w:val="none" w:sz="0" w:space="0" w:color="auto"/>
        <w:bottom w:val="none" w:sz="0" w:space="0" w:color="auto"/>
        <w:right w:val="none" w:sz="0" w:space="0" w:color="auto"/>
      </w:divBdr>
    </w:div>
    <w:div w:id="1105267038">
      <w:bodyDiv w:val="1"/>
      <w:marLeft w:val="0"/>
      <w:marRight w:val="0"/>
      <w:marTop w:val="0"/>
      <w:marBottom w:val="0"/>
      <w:divBdr>
        <w:top w:val="none" w:sz="0" w:space="0" w:color="auto"/>
        <w:left w:val="none" w:sz="0" w:space="0" w:color="auto"/>
        <w:bottom w:val="none" w:sz="0" w:space="0" w:color="auto"/>
        <w:right w:val="none" w:sz="0" w:space="0" w:color="auto"/>
      </w:divBdr>
    </w:div>
    <w:div w:id="1107458077">
      <w:bodyDiv w:val="1"/>
      <w:marLeft w:val="0"/>
      <w:marRight w:val="0"/>
      <w:marTop w:val="0"/>
      <w:marBottom w:val="0"/>
      <w:divBdr>
        <w:top w:val="none" w:sz="0" w:space="0" w:color="auto"/>
        <w:left w:val="none" w:sz="0" w:space="0" w:color="auto"/>
        <w:bottom w:val="none" w:sz="0" w:space="0" w:color="auto"/>
        <w:right w:val="none" w:sz="0" w:space="0" w:color="auto"/>
      </w:divBdr>
    </w:div>
    <w:div w:id="1108770198">
      <w:bodyDiv w:val="1"/>
      <w:marLeft w:val="0"/>
      <w:marRight w:val="0"/>
      <w:marTop w:val="0"/>
      <w:marBottom w:val="0"/>
      <w:divBdr>
        <w:top w:val="none" w:sz="0" w:space="0" w:color="auto"/>
        <w:left w:val="none" w:sz="0" w:space="0" w:color="auto"/>
        <w:bottom w:val="none" w:sz="0" w:space="0" w:color="auto"/>
        <w:right w:val="none" w:sz="0" w:space="0" w:color="auto"/>
      </w:divBdr>
    </w:div>
    <w:div w:id="1109206125">
      <w:bodyDiv w:val="1"/>
      <w:marLeft w:val="0"/>
      <w:marRight w:val="0"/>
      <w:marTop w:val="0"/>
      <w:marBottom w:val="0"/>
      <w:divBdr>
        <w:top w:val="none" w:sz="0" w:space="0" w:color="auto"/>
        <w:left w:val="none" w:sz="0" w:space="0" w:color="auto"/>
        <w:bottom w:val="none" w:sz="0" w:space="0" w:color="auto"/>
        <w:right w:val="none" w:sz="0" w:space="0" w:color="auto"/>
      </w:divBdr>
    </w:div>
    <w:div w:id="1109931030">
      <w:bodyDiv w:val="1"/>
      <w:marLeft w:val="0"/>
      <w:marRight w:val="0"/>
      <w:marTop w:val="0"/>
      <w:marBottom w:val="0"/>
      <w:divBdr>
        <w:top w:val="none" w:sz="0" w:space="0" w:color="auto"/>
        <w:left w:val="none" w:sz="0" w:space="0" w:color="auto"/>
        <w:bottom w:val="none" w:sz="0" w:space="0" w:color="auto"/>
        <w:right w:val="none" w:sz="0" w:space="0" w:color="auto"/>
      </w:divBdr>
    </w:div>
    <w:div w:id="1110054704">
      <w:bodyDiv w:val="1"/>
      <w:marLeft w:val="0"/>
      <w:marRight w:val="0"/>
      <w:marTop w:val="0"/>
      <w:marBottom w:val="0"/>
      <w:divBdr>
        <w:top w:val="none" w:sz="0" w:space="0" w:color="auto"/>
        <w:left w:val="none" w:sz="0" w:space="0" w:color="auto"/>
        <w:bottom w:val="none" w:sz="0" w:space="0" w:color="auto"/>
        <w:right w:val="none" w:sz="0" w:space="0" w:color="auto"/>
      </w:divBdr>
    </w:div>
    <w:div w:id="1111166913">
      <w:bodyDiv w:val="1"/>
      <w:marLeft w:val="0"/>
      <w:marRight w:val="0"/>
      <w:marTop w:val="0"/>
      <w:marBottom w:val="0"/>
      <w:divBdr>
        <w:top w:val="none" w:sz="0" w:space="0" w:color="auto"/>
        <w:left w:val="none" w:sz="0" w:space="0" w:color="auto"/>
        <w:bottom w:val="none" w:sz="0" w:space="0" w:color="auto"/>
        <w:right w:val="none" w:sz="0" w:space="0" w:color="auto"/>
      </w:divBdr>
    </w:div>
    <w:div w:id="1111513222">
      <w:bodyDiv w:val="1"/>
      <w:marLeft w:val="0"/>
      <w:marRight w:val="0"/>
      <w:marTop w:val="0"/>
      <w:marBottom w:val="0"/>
      <w:divBdr>
        <w:top w:val="none" w:sz="0" w:space="0" w:color="auto"/>
        <w:left w:val="none" w:sz="0" w:space="0" w:color="auto"/>
        <w:bottom w:val="none" w:sz="0" w:space="0" w:color="auto"/>
        <w:right w:val="none" w:sz="0" w:space="0" w:color="auto"/>
      </w:divBdr>
    </w:div>
    <w:div w:id="1111514539">
      <w:bodyDiv w:val="1"/>
      <w:marLeft w:val="0"/>
      <w:marRight w:val="0"/>
      <w:marTop w:val="0"/>
      <w:marBottom w:val="0"/>
      <w:divBdr>
        <w:top w:val="none" w:sz="0" w:space="0" w:color="auto"/>
        <w:left w:val="none" w:sz="0" w:space="0" w:color="auto"/>
        <w:bottom w:val="none" w:sz="0" w:space="0" w:color="auto"/>
        <w:right w:val="none" w:sz="0" w:space="0" w:color="auto"/>
      </w:divBdr>
    </w:div>
    <w:div w:id="1112434439">
      <w:bodyDiv w:val="1"/>
      <w:marLeft w:val="0"/>
      <w:marRight w:val="0"/>
      <w:marTop w:val="0"/>
      <w:marBottom w:val="0"/>
      <w:divBdr>
        <w:top w:val="none" w:sz="0" w:space="0" w:color="auto"/>
        <w:left w:val="none" w:sz="0" w:space="0" w:color="auto"/>
        <w:bottom w:val="none" w:sz="0" w:space="0" w:color="auto"/>
        <w:right w:val="none" w:sz="0" w:space="0" w:color="auto"/>
      </w:divBdr>
    </w:div>
    <w:div w:id="1117868089">
      <w:bodyDiv w:val="1"/>
      <w:marLeft w:val="0"/>
      <w:marRight w:val="0"/>
      <w:marTop w:val="0"/>
      <w:marBottom w:val="0"/>
      <w:divBdr>
        <w:top w:val="none" w:sz="0" w:space="0" w:color="auto"/>
        <w:left w:val="none" w:sz="0" w:space="0" w:color="auto"/>
        <w:bottom w:val="none" w:sz="0" w:space="0" w:color="auto"/>
        <w:right w:val="none" w:sz="0" w:space="0" w:color="auto"/>
      </w:divBdr>
    </w:div>
    <w:div w:id="1117874889">
      <w:bodyDiv w:val="1"/>
      <w:marLeft w:val="0"/>
      <w:marRight w:val="0"/>
      <w:marTop w:val="0"/>
      <w:marBottom w:val="0"/>
      <w:divBdr>
        <w:top w:val="none" w:sz="0" w:space="0" w:color="auto"/>
        <w:left w:val="none" w:sz="0" w:space="0" w:color="auto"/>
        <w:bottom w:val="none" w:sz="0" w:space="0" w:color="auto"/>
        <w:right w:val="none" w:sz="0" w:space="0" w:color="auto"/>
      </w:divBdr>
    </w:div>
    <w:div w:id="1117945226">
      <w:bodyDiv w:val="1"/>
      <w:marLeft w:val="0"/>
      <w:marRight w:val="0"/>
      <w:marTop w:val="0"/>
      <w:marBottom w:val="0"/>
      <w:divBdr>
        <w:top w:val="none" w:sz="0" w:space="0" w:color="auto"/>
        <w:left w:val="none" w:sz="0" w:space="0" w:color="auto"/>
        <w:bottom w:val="none" w:sz="0" w:space="0" w:color="auto"/>
        <w:right w:val="none" w:sz="0" w:space="0" w:color="auto"/>
      </w:divBdr>
    </w:div>
    <w:div w:id="1118062426">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129519608">
      <w:bodyDiv w:val="1"/>
      <w:marLeft w:val="0"/>
      <w:marRight w:val="0"/>
      <w:marTop w:val="0"/>
      <w:marBottom w:val="0"/>
      <w:divBdr>
        <w:top w:val="none" w:sz="0" w:space="0" w:color="auto"/>
        <w:left w:val="none" w:sz="0" w:space="0" w:color="auto"/>
        <w:bottom w:val="none" w:sz="0" w:space="0" w:color="auto"/>
        <w:right w:val="none" w:sz="0" w:space="0" w:color="auto"/>
      </w:divBdr>
    </w:div>
    <w:div w:id="1130514666">
      <w:bodyDiv w:val="1"/>
      <w:marLeft w:val="0"/>
      <w:marRight w:val="0"/>
      <w:marTop w:val="0"/>
      <w:marBottom w:val="0"/>
      <w:divBdr>
        <w:top w:val="none" w:sz="0" w:space="0" w:color="auto"/>
        <w:left w:val="none" w:sz="0" w:space="0" w:color="auto"/>
        <w:bottom w:val="none" w:sz="0" w:space="0" w:color="auto"/>
        <w:right w:val="none" w:sz="0" w:space="0" w:color="auto"/>
      </w:divBdr>
    </w:div>
    <w:div w:id="1130781980">
      <w:bodyDiv w:val="1"/>
      <w:marLeft w:val="0"/>
      <w:marRight w:val="0"/>
      <w:marTop w:val="0"/>
      <w:marBottom w:val="0"/>
      <w:divBdr>
        <w:top w:val="none" w:sz="0" w:space="0" w:color="auto"/>
        <w:left w:val="none" w:sz="0" w:space="0" w:color="auto"/>
        <w:bottom w:val="none" w:sz="0" w:space="0" w:color="auto"/>
        <w:right w:val="none" w:sz="0" w:space="0" w:color="auto"/>
      </w:divBdr>
    </w:div>
    <w:div w:id="1131479336">
      <w:bodyDiv w:val="1"/>
      <w:marLeft w:val="0"/>
      <w:marRight w:val="0"/>
      <w:marTop w:val="0"/>
      <w:marBottom w:val="0"/>
      <w:divBdr>
        <w:top w:val="none" w:sz="0" w:space="0" w:color="auto"/>
        <w:left w:val="none" w:sz="0" w:space="0" w:color="auto"/>
        <w:bottom w:val="none" w:sz="0" w:space="0" w:color="auto"/>
        <w:right w:val="none" w:sz="0" w:space="0" w:color="auto"/>
      </w:divBdr>
    </w:div>
    <w:div w:id="1135683142">
      <w:bodyDiv w:val="1"/>
      <w:marLeft w:val="0"/>
      <w:marRight w:val="0"/>
      <w:marTop w:val="0"/>
      <w:marBottom w:val="0"/>
      <w:divBdr>
        <w:top w:val="none" w:sz="0" w:space="0" w:color="auto"/>
        <w:left w:val="none" w:sz="0" w:space="0" w:color="auto"/>
        <w:bottom w:val="none" w:sz="0" w:space="0" w:color="auto"/>
        <w:right w:val="none" w:sz="0" w:space="0" w:color="auto"/>
      </w:divBdr>
    </w:div>
    <w:div w:id="1138456959">
      <w:bodyDiv w:val="1"/>
      <w:marLeft w:val="0"/>
      <w:marRight w:val="0"/>
      <w:marTop w:val="0"/>
      <w:marBottom w:val="0"/>
      <w:divBdr>
        <w:top w:val="none" w:sz="0" w:space="0" w:color="auto"/>
        <w:left w:val="none" w:sz="0" w:space="0" w:color="auto"/>
        <w:bottom w:val="none" w:sz="0" w:space="0" w:color="auto"/>
        <w:right w:val="none" w:sz="0" w:space="0" w:color="auto"/>
      </w:divBdr>
    </w:div>
    <w:div w:id="1139761648">
      <w:bodyDiv w:val="1"/>
      <w:marLeft w:val="0"/>
      <w:marRight w:val="0"/>
      <w:marTop w:val="0"/>
      <w:marBottom w:val="0"/>
      <w:divBdr>
        <w:top w:val="none" w:sz="0" w:space="0" w:color="auto"/>
        <w:left w:val="none" w:sz="0" w:space="0" w:color="auto"/>
        <w:bottom w:val="none" w:sz="0" w:space="0" w:color="auto"/>
        <w:right w:val="none" w:sz="0" w:space="0" w:color="auto"/>
      </w:divBdr>
    </w:div>
    <w:div w:id="1143278870">
      <w:bodyDiv w:val="1"/>
      <w:marLeft w:val="0"/>
      <w:marRight w:val="0"/>
      <w:marTop w:val="0"/>
      <w:marBottom w:val="0"/>
      <w:divBdr>
        <w:top w:val="none" w:sz="0" w:space="0" w:color="auto"/>
        <w:left w:val="none" w:sz="0" w:space="0" w:color="auto"/>
        <w:bottom w:val="none" w:sz="0" w:space="0" w:color="auto"/>
        <w:right w:val="none" w:sz="0" w:space="0" w:color="auto"/>
      </w:divBdr>
    </w:div>
    <w:div w:id="1144160192">
      <w:bodyDiv w:val="1"/>
      <w:marLeft w:val="0"/>
      <w:marRight w:val="0"/>
      <w:marTop w:val="0"/>
      <w:marBottom w:val="0"/>
      <w:divBdr>
        <w:top w:val="none" w:sz="0" w:space="0" w:color="auto"/>
        <w:left w:val="none" w:sz="0" w:space="0" w:color="auto"/>
        <w:bottom w:val="none" w:sz="0" w:space="0" w:color="auto"/>
        <w:right w:val="none" w:sz="0" w:space="0" w:color="auto"/>
      </w:divBdr>
    </w:div>
    <w:div w:id="1144276935">
      <w:bodyDiv w:val="1"/>
      <w:marLeft w:val="0"/>
      <w:marRight w:val="0"/>
      <w:marTop w:val="0"/>
      <w:marBottom w:val="0"/>
      <w:divBdr>
        <w:top w:val="none" w:sz="0" w:space="0" w:color="auto"/>
        <w:left w:val="none" w:sz="0" w:space="0" w:color="auto"/>
        <w:bottom w:val="none" w:sz="0" w:space="0" w:color="auto"/>
        <w:right w:val="none" w:sz="0" w:space="0" w:color="auto"/>
      </w:divBdr>
    </w:div>
    <w:div w:id="1146775958">
      <w:bodyDiv w:val="1"/>
      <w:marLeft w:val="0"/>
      <w:marRight w:val="0"/>
      <w:marTop w:val="0"/>
      <w:marBottom w:val="0"/>
      <w:divBdr>
        <w:top w:val="none" w:sz="0" w:space="0" w:color="auto"/>
        <w:left w:val="none" w:sz="0" w:space="0" w:color="auto"/>
        <w:bottom w:val="none" w:sz="0" w:space="0" w:color="auto"/>
        <w:right w:val="none" w:sz="0" w:space="0" w:color="auto"/>
      </w:divBdr>
    </w:div>
    <w:div w:id="1148589518">
      <w:bodyDiv w:val="1"/>
      <w:marLeft w:val="0"/>
      <w:marRight w:val="0"/>
      <w:marTop w:val="0"/>
      <w:marBottom w:val="0"/>
      <w:divBdr>
        <w:top w:val="none" w:sz="0" w:space="0" w:color="auto"/>
        <w:left w:val="none" w:sz="0" w:space="0" w:color="auto"/>
        <w:bottom w:val="none" w:sz="0" w:space="0" w:color="auto"/>
        <w:right w:val="none" w:sz="0" w:space="0" w:color="auto"/>
      </w:divBdr>
    </w:div>
    <w:div w:id="1149638572">
      <w:bodyDiv w:val="1"/>
      <w:marLeft w:val="0"/>
      <w:marRight w:val="0"/>
      <w:marTop w:val="0"/>
      <w:marBottom w:val="0"/>
      <w:divBdr>
        <w:top w:val="none" w:sz="0" w:space="0" w:color="auto"/>
        <w:left w:val="none" w:sz="0" w:space="0" w:color="auto"/>
        <w:bottom w:val="none" w:sz="0" w:space="0" w:color="auto"/>
        <w:right w:val="none" w:sz="0" w:space="0" w:color="auto"/>
      </w:divBdr>
    </w:div>
    <w:div w:id="1153259105">
      <w:bodyDiv w:val="1"/>
      <w:marLeft w:val="0"/>
      <w:marRight w:val="0"/>
      <w:marTop w:val="0"/>
      <w:marBottom w:val="0"/>
      <w:divBdr>
        <w:top w:val="none" w:sz="0" w:space="0" w:color="auto"/>
        <w:left w:val="none" w:sz="0" w:space="0" w:color="auto"/>
        <w:bottom w:val="none" w:sz="0" w:space="0" w:color="auto"/>
        <w:right w:val="none" w:sz="0" w:space="0" w:color="auto"/>
      </w:divBdr>
    </w:div>
    <w:div w:id="1154949739">
      <w:bodyDiv w:val="1"/>
      <w:marLeft w:val="0"/>
      <w:marRight w:val="0"/>
      <w:marTop w:val="0"/>
      <w:marBottom w:val="0"/>
      <w:divBdr>
        <w:top w:val="none" w:sz="0" w:space="0" w:color="auto"/>
        <w:left w:val="none" w:sz="0" w:space="0" w:color="auto"/>
        <w:bottom w:val="none" w:sz="0" w:space="0" w:color="auto"/>
        <w:right w:val="none" w:sz="0" w:space="0" w:color="auto"/>
      </w:divBdr>
    </w:div>
    <w:div w:id="1155143255">
      <w:bodyDiv w:val="1"/>
      <w:marLeft w:val="0"/>
      <w:marRight w:val="0"/>
      <w:marTop w:val="0"/>
      <w:marBottom w:val="0"/>
      <w:divBdr>
        <w:top w:val="none" w:sz="0" w:space="0" w:color="auto"/>
        <w:left w:val="none" w:sz="0" w:space="0" w:color="auto"/>
        <w:bottom w:val="none" w:sz="0" w:space="0" w:color="auto"/>
        <w:right w:val="none" w:sz="0" w:space="0" w:color="auto"/>
      </w:divBdr>
    </w:div>
    <w:div w:id="1156609717">
      <w:bodyDiv w:val="1"/>
      <w:marLeft w:val="0"/>
      <w:marRight w:val="0"/>
      <w:marTop w:val="0"/>
      <w:marBottom w:val="0"/>
      <w:divBdr>
        <w:top w:val="none" w:sz="0" w:space="0" w:color="auto"/>
        <w:left w:val="none" w:sz="0" w:space="0" w:color="auto"/>
        <w:bottom w:val="none" w:sz="0" w:space="0" w:color="auto"/>
        <w:right w:val="none" w:sz="0" w:space="0" w:color="auto"/>
      </w:divBdr>
    </w:div>
    <w:div w:id="1156797758">
      <w:bodyDiv w:val="1"/>
      <w:marLeft w:val="0"/>
      <w:marRight w:val="0"/>
      <w:marTop w:val="0"/>
      <w:marBottom w:val="0"/>
      <w:divBdr>
        <w:top w:val="none" w:sz="0" w:space="0" w:color="auto"/>
        <w:left w:val="none" w:sz="0" w:space="0" w:color="auto"/>
        <w:bottom w:val="none" w:sz="0" w:space="0" w:color="auto"/>
        <w:right w:val="none" w:sz="0" w:space="0" w:color="auto"/>
      </w:divBdr>
    </w:div>
    <w:div w:id="1157261297">
      <w:bodyDiv w:val="1"/>
      <w:marLeft w:val="0"/>
      <w:marRight w:val="0"/>
      <w:marTop w:val="0"/>
      <w:marBottom w:val="0"/>
      <w:divBdr>
        <w:top w:val="none" w:sz="0" w:space="0" w:color="auto"/>
        <w:left w:val="none" w:sz="0" w:space="0" w:color="auto"/>
        <w:bottom w:val="none" w:sz="0" w:space="0" w:color="auto"/>
        <w:right w:val="none" w:sz="0" w:space="0" w:color="auto"/>
      </w:divBdr>
    </w:div>
    <w:div w:id="1158032335">
      <w:bodyDiv w:val="1"/>
      <w:marLeft w:val="0"/>
      <w:marRight w:val="0"/>
      <w:marTop w:val="0"/>
      <w:marBottom w:val="0"/>
      <w:divBdr>
        <w:top w:val="none" w:sz="0" w:space="0" w:color="auto"/>
        <w:left w:val="none" w:sz="0" w:space="0" w:color="auto"/>
        <w:bottom w:val="none" w:sz="0" w:space="0" w:color="auto"/>
        <w:right w:val="none" w:sz="0" w:space="0" w:color="auto"/>
      </w:divBdr>
    </w:div>
    <w:div w:id="1160124182">
      <w:bodyDiv w:val="1"/>
      <w:marLeft w:val="0"/>
      <w:marRight w:val="0"/>
      <w:marTop w:val="0"/>
      <w:marBottom w:val="0"/>
      <w:divBdr>
        <w:top w:val="none" w:sz="0" w:space="0" w:color="auto"/>
        <w:left w:val="none" w:sz="0" w:space="0" w:color="auto"/>
        <w:bottom w:val="none" w:sz="0" w:space="0" w:color="auto"/>
        <w:right w:val="none" w:sz="0" w:space="0" w:color="auto"/>
      </w:divBdr>
    </w:div>
    <w:div w:id="1162620750">
      <w:bodyDiv w:val="1"/>
      <w:marLeft w:val="0"/>
      <w:marRight w:val="0"/>
      <w:marTop w:val="0"/>
      <w:marBottom w:val="0"/>
      <w:divBdr>
        <w:top w:val="none" w:sz="0" w:space="0" w:color="auto"/>
        <w:left w:val="none" w:sz="0" w:space="0" w:color="auto"/>
        <w:bottom w:val="none" w:sz="0" w:space="0" w:color="auto"/>
        <w:right w:val="none" w:sz="0" w:space="0" w:color="auto"/>
      </w:divBdr>
    </w:div>
    <w:div w:id="1163350595">
      <w:bodyDiv w:val="1"/>
      <w:marLeft w:val="0"/>
      <w:marRight w:val="0"/>
      <w:marTop w:val="0"/>
      <w:marBottom w:val="0"/>
      <w:divBdr>
        <w:top w:val="none" w:sz="0" w:space="0" w:color="auto"/>
        <w:left w:val="none" w:sz="0" w:space="0" w:color="auto"/>
        <w:bottom w:val="none" w:sz="0" w:space="0" w:color="auto"/>
        <w:right w:val="none" w:sz="0" w:space="0" w:color="auto"/>
      </w:divBdr>
    </w:div>
    <w:div w:id="1164934818">
      <w:bodyDiv w:val="1"/>
      <w:marLeft w:val="0"/>
      <w:marRight w:val="0"/>
      <w:marTop w:val="0"/>
      <w:marBottom w:val="0"/>
      <w:divBdr>
        <w:top w:val="none" w:sz="0" w:space="0" w:color="auto"/>
        <w:left w:val="none" w:sz="0" w:space="0" w:color="auto"/>
        <w:bottom w:val="none" w:sz="0" w:space="0" w:color="auto"/>
        <w:right w:val="none" w:sz="0" w:space="0" w:color="auto"/>
      </w:divBdr>
    </w:div>
    <w:div w:id="1166163487">
      <w:bodyDiv w:val="1"/>
      <w:marLeft w:val="0"/>
      <w:marRight w:val="0"/>
      <w:marTop w:val="0"/>
      <w:marBottom w:val="0"/>
      <w:divBdr>
        <w:top w:val="none" w:sz="0" w:space="0" w:color="auto"/>
        <w:left w:val="none" w:sz="0" w:space="0" w:color="auto"/>
        <w:bottom w:val="none" w:sz="0" w:space="0" w:color="auto"/>
        <w:right w:val="none" w:sz="0" w:space="0" w:color="auto"/>
      </w:divBdr>
    </w:div>
    <w:div w:id="1168784367">
      <w:bodyDiv w:val="1"/>
      <w:marLeft w:val="0"/>
      <w:marRight w:val="0"/>
      <w:marTop w:val="0"/>
      <w:marBottom w:val="0"/>
      <w:divBdr>
        <w:top w:val="none" w:sz="0" w:space="0" w:color="auto"/>
        <w:left w:val="none" w:sz="0" w:space="0" w:color="auto"/>
        <w:bottom w:val="none" w:sz="0" w:space="0" w:color="auto"/>
        <w:right w:val="none" w:sz="0" w:space="0" w:color="auto"/>
      </w:divBdr>
    </w:div>
    <w:div w:id="1169709915">
      <w:bodyDiv w:val="1"/>
      <w:marLeft w:val="0"/>
      <w:marRight w:val="0"/>
      <w:marTop w:val="0"/>
      <w:marBottom w:val="0"/>
      <w:divBdr>
        <w:top w:val="none" w:sz="0" w:space="0" w:color="auto"/>
        <w:left w:val="none" w:sz="0" w:space="0" w:color="auto"/>
        <w:bottom w:val="none" w:sz="0" w:space="0" w:color="auto"/>
        <w:right w:val="none" w:sz="0" w:space="0" w:color="auto"/>
      </w:divBdr>
    </w:div>
    <w:div w:id="1169783347">
      <w:bodyDiv w:val="1"/>
      <w:marLeft w:val="0"/>
      <w:marRight w:val="0"/>
      <w:marTop w:val="0"/>
      <w:marBottom w:val="0"/>
      <w:divBdr>
        <w:top w:val="none" w:sz="0" w:space="0" w:color="auto"/>
        <w:left w:val="none" w:sz="0" w:space="0" w:color="auto"/>
        <w:bottom w:val="none" w:sz="0" w:space="0" w:color="auto"/>
        <w:right w:val="none" w:sz="0" w:space="0" w:color="auto"/>
      </w:divBdr>
    </w:div>
    <w:div w:id="1171796826">
      <w:bodyDiv w:val="1"/>
      <w:marLeft w:val="0"/>
      <w:marRight w:val="0"/>
      <w:marTop w:val="0"/>
      <w:marBottom w:val="0"/>
      <w:divBdr>
        <w:top w:val="none" w:sz="0" w:space="0" w:color="auto"/>
        <w:left w:val="none" w:sz="0" w:space="0" w:color="auto"/>
        <w:bottom w:val="none" w:sz="0" w:space="0" w:color="auto"/>
        <w:right w:val="none" w:sz="0" w:space="0" w:color="auto"/>
      </w:divBdr>
    </w:div>
    <w:div w:id="1172918562">
      <w:bodyDiv w:val="1"/>
      <w:marLeft w:val="0"/>
      <w:marRight w:val="0"/>
      <w:marTop w:val="0"/>
      <w:marBottom w:val="0"/>
      <w:divBdr>
        <w:top w:val="none" w:sz="0" w:space="0" w:color="auto"/>
        <w:left w:val="none" w:sz="0" w:space="0" w:color="auto"/>
        <w:bottom w:val="none" w:sz="0" w:space="0" w:color="auto"/>
        <w:right w:val="none" w:sz="0" w:space="0" w:color="auto"/>
      </w:divBdr>
    </w:div>
    <w:div w:id="1173448137">
      <w:bodyDiv w:val="1"/>
      <w:marLeft w:val="0"/>
      <w:marRight w:val="0"/>
      <w:marTop w:val="0"/>
      <w:marBottom w:val="0"/>
      <w:divBdr>
        <w:top w:val="none" w:sz="0" w:space="0" w:color="auto"/>
        <w:left w:val="none" w:sz="0" w:space="0" w:color="auto"/>
        <w:bottom w:val="none" w:sz="0" w:space="0" w:color="auto"/>
        <w:right w:val="none" w:sz="0" w:space="0" w:color="auto"/>
      </w:divBdr>
    </w:div>
    <w:div w:id="1177378115">
      <w:bodyDiv w:val="1"/>
      <w:marLeft w:val="0"/>
      <w:marRight w:val="0"/>
      <w:marTop w:val="0"/>
      <w:marBottom w:val="0"/>
      <w:divBdr>
        <w:top w:val="none" w:sz="0" w:space="0" w:color="auto"/>
        <w:left w:val="none" w:sz="0" w:space="0" w:color="auto"/>
        <w:bottom w:val="none" w:sz="0" w:space="0" w:color="auto"/>
        <w:right w:val="none" w:sz="0" w:space="0" w:color="auto"/>
      </w:divBdr>
    </w:div>
    <w:div w:id="1178422597">
      <w:bodyDiv w:val="1"/>
      <w:marLeft w:val="0"/>
      <w:marRight w:val="0"/>
      <w:marTop w:val="0"/>
      <w:marBottom w:val="0"/>
      <w:divBdr>
        <w:top w:val="none" w:sz="0" w:space="0" w:color="auto"/>
        <w:left w:val="none" w:sz="0" w:space="0" w:color="auto"/>
        <w:bottom w:val="none" w:sz="0" w:space="0" w:color="auto"/>
        <w:right w:val="none" w:sz="0" w:space="0" w:color="auto"/>
      </w:divBdr>
    </w:div>
    <w:div w:id="1178958792">
      <w:bodyDiv w:val="1"/>
      <w:marLeft w:val="0"/>
      <w:marRight w:val="0"/>
      <w:marTop w:val="0"/>
      <w:marBottom w:val="0"/>
      <w:divBdr>
        <w:top w:val="none" w:sz="0" w:space="0" w:color="auto"/>
        <w:left w:val="none" w:sz="0" w:space="0" w:color="auto"/>
        <w:bottom w:val="none" w:sz="0" w:space="0" w:color="auto"/>
        <w:right w:val="none" w:sz="0" w:space="0" w:color="auto"/>
      </w:divBdr>
    </w:div>
    <w:div w:id="1179738644">
      <w:bodyDiv w:val="1"/>
      <w:marLeft w:val="0"/>
      <w:marRight w:val="0"/>
      <w:marTop w:val="0"/>
      <w:marBottom w:val="0"/>
      <w:divBdr>
        <w:top w:val="none" w:sz="0" w:space="0" w:color="auto"/>
        <w:left w:val="none" w:sz="0" w:space="0" w:color="auto"/>
        <w:bottom w:val="none" w:sz="0" w:space="0" w:color="auto"/>
        <w:right w:val="none" w:sz="0" w:space="0" w:color="auto"/>
      </w:divBdr>
    </w:div>
    <w:div w:id="1182670239">
      <w:bodyDiv w:val="1"/>
      <w:marLeft w:val="0"/>
      <w:marRight w:val="0"/>
      <w:marTop w:val="0"/>
      <w:marBottom w:val="0"/>
      <w:divBdr>
        <w:top w:val="none" w:sz="0" w:space="0" w:color="auto"/>
        <w:left w:val="none" w:sz="0" w:space="0" w:color="auto"/>
        <w:bottom w:val="none" w:sz="0" w:space="0" w:color="auto"/>
        <w:right w:val="none" w:sz="0" w:space="0" w:color="auto"/>
      </w:divBdr>
    </w:div>
    <w:div w:id="1183282288">
      <w:bodyDiv w:val="1"/>
      <w:marLeft w:val="0"/>
      <w:marRight w:val="0"/>
      <w:marTop w:val="0"/>
      <w:marBottom w:val="0"/>
      <w:divBdr>
        <w:top w:val="none" w:sz="0" w:space="0" w:color="auto"/>
        <w:left w:val="none" w:sz="0" w:space="0" w:color="auto"/>
        <w:bottom w:val="none" w:sz="0" w:space="0" w:color="auto"/>
        <w:right w:val="none" w:sz="0" w:space="0" w:color="auto"/>
      </w:divBdr>
    </w:div>
    <w:div w:id="1183326439">
      <w:bodyDiv w:val="1"/>
      <w:marLeft w:val="0"/>
      <w:marRight w:val="0"/>
      <w:marTop w:val="0"/>
      <w:marBottom w:val="0"/>
      <w:divBdr>
        <w:top w:val="none" w:sz="0" w:space="0" w:color="auto"/>
        <w:left w:val="none" w:sz="0" w:space="0" w:color="auto"/>
        <w:bottom w:val="none" w:sz="0" w:space="0" w:color="auto"/>
        <w:right w:val="none" w:sz="0" w:space="0" w:color="auto"/>
      </w:divBdr>
    </w:div>
    <w:div w:id="1184050192">
      <w:bodyDiv w:val="1"/>
      <w:marLeft w:val="0"/>
      <w:marRight w:val="0"/>
      <w:marTop w:val="0"/>
      <w:marBottom w:val="0"/>
      <w:divBdr>
        <w:top w:val="none" w:sz="0" w:space="0" w:color="auto"/>
        <w:left w:val="none" w:sz="0" w:space="0" w:color="auto"/>
        <w:bottom w:val="none" w:sz="0" w:space="0" w:color="auto"/>
        <w:right w:val="none" w:sz="0" w:space="0" w:color="auto"/>
      </w:divBdr>
    </w:div>
    <w:div w:id="1184170805">
      <w:bodyDiv w:val="1"/>
      <w:marLeft w:val="0"/>
      <w:marRight w:val="0"/>
      <w:marTop w:val="0"/>
      <w:marBottom w:val="0"/>
      <w:divBdr>
        <w:top w:val="none" w:sz="0" w:space="0" w:color="auto"/>
        <w:left w:val="none" w:sz="0" w:space="0" w:color="auto"/>
        <w:bottom w:val="none" w:sz="0" w:space="0" w:color="auto"/>
        <w:right w:val="none" w:sz="0" w:space="0" w:color="auto"/>
      </w:divBdr>
    </w:div>
    <w:div w:id="1185634129">
      <w:bodyDiv w:val="1"/>
      <w:marLeft w:val="0"/>
      <w:marRight w:val="0"/>
      <w:marTop w:val="0"/>
      <w:marBottom w:val="0"/>
      <w:divBdr>
        <w:top w:val="none" w:sz="0" w:space="0" w:color="auto"/>
        <w:left w:val="none" w:sz="0" w:space="0" w:color="auto"/>
        <w:bottom w:val="none" w:sz="0" w:space="0" w:color="auto"/>
        <w:right w:val="none" w:sz="0" w:space="0" w:color="auto"/>
      </w:divBdr>
    </w:div>
    <w:div w:id="1188103130">
      <w:bodyDiv w:val="1"/>
      <w:marLeft w:val="0"/>
      <w:marRight w:val="0"/>
      <w:marTop w:val="0"/>
      <w:marBottom w:val="0"/>
      <w:divBdr>
        <w:top w:val="none" w:sz="0" w:space="0" w:color="auto"/>
        <w:left w:val="none" w:sz="0" w:space="0" w:color="auto"/>
        <w:bottom w:val="none" w:sz="0" w:space="0" w:color="auto"/>
        <w:right w:val="none" w:sz="0" w:space="0" w:color="auto"/>
      </w:divBdr>
    </w:div>
    <w:div w:id="1191264476">
      <w:bodyDiv w:val="1"/>
      <w:marLeft w:val="0"/>
      <w:marRight w:val="0"/>
      <w:marTop w:val="0"/>
      <w:marBottom w:val="0"/>
      <w:divBdr>
        <w:top w:val="none" w:sz="0" w:space="0" w:color="auto"/>
        <w:left w:val="none" w:sz="0" w:space="0" w:color="auto"/>
        <w:bottom w:val="none" w:sz="0" w:space="0" w:color="auto"/>
        <w:right w:val="none" w:sz="0" w:space="0" w:color="auto"/>
      </w:divBdr>
    </w:div>
    <w:div w:id="1194998898">
      <w:bodyDiv w:val="1"/>
      <w:marLeft w:val="0"/>
      <w:marRight w:val="0"/>
      <w:marTop w:val="0"/>
      <w:marBottom w:val="0"/>
      <w:divBdr>
        <w:top w:val="none" w:sz="0" w:space="0" w:color="auto"/>
        <w:left w:val="none" w:sz="0" w:space="0" w:color="auto"/>
        <w:bottom w:val="none" w:sz="0" w:space="0" w:color="auto"/>
        <w:right w:val="none" w:sz="0" w:space="0" w:color="auto"/>
      </w:divBdr>
    </w:div>
    <w:div w:id="1195461467">
      <w:bodyDiv w:val="1"/>
      <w:marLeft w:val="0"/>
      <w:marRight w:val="0"/>
      <w:marTop w:val="0"/>
      <w:marBottom w:val="0"/>
      <w:divBdr>
        <w:top w:val="none" w:sz="0" w:space="0" w:color="auto"/>
        <w:left w:val="none" w:sz="0" w:space="0" w:color="auto"/>
        <w:bottom w:val="none" w:sz="0" w:space="0" w:color="auto"/>
        <w:right w:val="none" w:sz="0" w:space="0" w:color="auto"/>
      </w:divBdr>
    </w:div>
    <w:div w:id="1196041279">
      <w:bodyDiv w:val="1"/>
      <w:marLeft w:val="0"/>
      <w:marRight w:val="0"/>
      <w:marTop w:val="0"/>
      <w:marBottom w:val="0"/>
      <w:divBdr>
        <w:top w:val="none" w:sz="0" w:space="0" w:color="auto"/>
        <w:left w:val="none" w:sz="0" w:space="0" w:color="auto"/>
        <w:bottom w:val="none" w:sz="0" w:space="0" w:color="auto"/>
        <w:right w:val="none" w:sz="0" w:space="0" w:color="auto"/>
      </w:divBdr>
    </w:div>
    <w:div w:id="1199127683">
      <w:bodyDiv w:val="1"/>
      <w:marLeft w:val="0"/>
      <w:marRight w:val="0"/>
      <w:marTop w:val="0"/>
      <w:marBottom w:val="0"/>
      <w:divBdr>
        <w:top w:val="none" w:sz="0" w:space="0" w:color="auto"/>
        <w:left w:val="none" w:sz="0" w:space="0" w:color="auto"/>
        <w:bottom w:val="none" w:sz="0" w:space="0" w:color="auto"/>
        <w:right w:val="none" w:sz="0" w:space="0" w:color="auto"/>
      </w:divBdr>
    </w:div>
    <w:div w:id="1199783531">
      <w:bodyDiv w:val="1"/>
      <w:marLeft w:val="0"/>
      <w:marRight w:val="0"/>
      <w:marTop w:val="0"/>
      <w:marBottom w:val="0"/>
      <w:divBdr>
        <w:top w:val="none" w:sz="0" w:space="0" w:color="auto"/>
        <w:left w:val="none" w:sz="0" w:space="0" w:color="auto"/>
        <w:bottom w:val="none" w:sz="0" w:space="0" w:color="auto"/>
        <w:right w:val="none" w:sz="0" w:space="0" w:color="auto"/>
      </w:divBdr>
    </w:div>
    <w:div w:id="1200777870">
      <w:bodyDiv w:val="1"/>
      <w:marLeft w:val="0"/>
      <w:marRight w:val="0"/>
      <w:marTop w:val="0"/>
      <w:marBottom w:val="0"/>
      <w:divBdr>
        <w:top w:val="none" w:sz="0" w:space="0" w:color="auto"/>
        <w:left w:val="none" w:sz="0" w:space="0" w:color="auto"/>
        <w:bottom w:val="none" w:sz="0" w:space="0" w:color="auto"/>
        <w:right w:val="none" w:sz="0" w:space="0" w:color="auto"/>
      </w:divBdr>
    </w:div>
    <w:div w:id="1200973132">
      <w:bodyDiv w:val="1"/>
      <w:marLeft w:val="0"/>
      <w:marRight w:val="0"/>
      <w:marTop w:val="0"/>
      <w:marBottom w:val="0"/>
      <w:divBdr>
        <w:top w:val="none" w:sz="0" w:space="0" w:color="auto"/>
        <w:left w:val="none" w:sz="0" w:space="0" w:color="auto"/>
        <w:bottom w:val="none" w:sz="0" w:space="0" w:color="auto"/>
        <w:right w:val="none" w:sz="0" w:space="0" w:color="auto"/>
      </w:divBdr>
    </w:div>
    <w:div w:id="1201746159">
      <w:bodyDiv w:val="1"/>
      <w:marLeft w:val="0"/>
      <w:marRight w:val="0"/>
      <w:marTop w:val="0"/>
      <w:marBottom w:val="0"/>
      <w:divBdr>
        <w:top w:val="none" w:sz="0" w:space="0" w:color="auto"/>
        <w:left w:val="none" w:sz="0" w:space="0" w:color="auto"/>
        <w:bottom w:val="none" w:sz="0" w:space="0" w:color="auto"/>
        <w:right w:val="none" w:sz="0" w:space="0" w:color="auto"/>
      </w:divBdr>
    </w:div>
    <w:div w:id="1202085013">
      <w:bodyDiv w:val="1"/>
      <w:marLeft w:val="0"/>
      <w:marRight w:val="0"/>
      <w:marTop w:val="0"/>
      <w:marBottom w:val="0"/>
      <w:divBdr>
        <w:top w:val="none" w:sz="0" w:space="0" w:color="auto"/>
        <w:left w:val="none" w:sz="0" w:space="0" w:color="auto"/>
        <w:bottom w:val="none" w:sz="0" w:space="0" w:color="auto"/>
        <w:right w:val="none" w:sz="0" w:space="0" w:color="auto"/>
      </w:divBdr>
    </w:div>
    <w:div w:id="1202672931">
      <w:bodyDiv w:val="1"/>
      <w:marLeft w:val="0"/>
      <w:marRight w:val="0"/>
      <w:marTop w:val="0"/>
      <w:marBottom w:val="0"/>
      <w:divBdr>
        <w:top w:val="none" w:sz="0" w:space="0" w:color="auto"/>
        <w:left w:val="none" w:sz="0" w:space="0" w:color="auto"/>
        <w:bottom w:val="none" w:sz="0" w:space="0" w:color="auto"/>
        <w:right w:val="none" w:sz="0" w:space="0" w:color="auto"/>
      </w:divBdr>
    </w:div>
    <w:div w:id="1204251531">
      <w:bodyDiv w:val="1"/>
      <w:marLeft w:val="0"/>
      <w:marRight w:val="0"/>
      <w:marTop w:val="0"/>
      <w:marBottom w:val="0"/>
      <w:divBdr>
        <w:top w:val="none" w:sz="0" w:space="0" w:color="auto"/>
        <w:left w:val="none" w:sz="0" w:space="0" w:color="auto"/>
        <w:bottom w:val="none" w:sz="0" w:space="0" w:color="auto"/>
        <w:right w:val="none" w:sz="0" w:space="0" w:color="auto"/>
      </w:divBdr>
    </w:div>
    <w:div w:id="1206060495">
      <w:bodyDiv w:val="1"/>
      <w:marLeft w:val="0"/>
      <w:marRight w:val="0"/>
      <w:marTop w:val="0"/>
      <w:marBottom w:val="0"/>
      <w:divBdr>
        <w:top w:val="none" w:sz="0" w:space="0" w:color="auto"/>
        <w:left w:val="none" w:sz="0" w:space="0" w:color="auto"/>
        <w:bottom w:val="none" w:sz="0" w:space="0" w:color="auto"/>
        <w:right w:val="none" w:sz="0" w:space="0" w:color="auto"/>
      </w:divBdr>
    </w:div>
    <w:div w:id="1206407717">
      <w:bodyDiv w:val="1"/>
      <w:marLeft w:val="0"/>
      <w:marRight w:val="0"/>
      <w:marTop w:val="0"/>
      <w:marBottom w:val="0"/>
      <w:divBdr>
        <w:top w:val="none" w:sz="0" w:space="0" w:color="auto"/>
        <w:left w:val="none" w:sz="0" w:space="0" w:color="auto"/>
        <w:bottom w:val="none" w:sz="0" w:space="0" w:color="auto"/>
        <w:right w:val="none" w:sz="0" w:space="0" w:color="auto"/>
      </w:divBdr>
    </w:div>
    <w:div w:id="1209954419">
      <w:bodyDiv w:val="1"/>
      <w:marLeft w:val="0"/>
      <w:marRight w:val="0"/>
      <w:marTop w:val="0"/>
      <w:marBottom w:val="0"/>
      <w:divBdr>
        <w:top w:val="none" w:sz="0" w:space="0" w:color="auto"/>
        <w:left w:val="none" w:sz="0" w:space="0" w:color="auto"/>
        <w:bottom w:val="none" w:sz="0" w:space="0" w:color="auto"/>
        <w:right w:val="none" w:sz="0" w:space="0" w:color="auto"/>
      </w:divBdr>
    </w:div>
    <w:div w:id="1210344225">
      <w:bodyDiv w:val="1"/>
      <w:marLeft w:val="0"/>
      <w:marRight w:val="0"/>
      <w:marTop w:val="0"/>
      <w:marBottom w:val="0"/>
      <w:divBdr>
        <w:top w:val="none" w:sz="0" w:space="0" w:color="auto"/>
        <w:left w:val="none" w:sz="0" w:space="0" w:color="auto"/>
        <w:bottom w:val="none" w:sz="0" w:space="0" w:color="auto"/>
        <w:right w:val="none" w:sz="0" w:space="0" w:color="auto"/>
      </w:divBdr>
    </w:div>
    <w:div w:id="1210457648">
      <w:bodyDiv w:val="1"/>
      <w:marLeft w:val="0"/>
      <w:marRight w:val="0"/>
      <w:marTop w:val="0"/>
      <w:marBottom w:val="0"/>
      <w:divBdr>
        <w:top w:val="none" w:sz="0" w:space="0" w:color="auto"/>
        <w:left w:val="none" w:sz="0" w:space="0" w:color="auto"/>
        <w:bottom w:val="none" w:sz="0" w:space="0" w:color="auto"/>
        <w:right w:val="none" w:sz="0" w:space="0" w:color="auto"/>
      </w:divBdr>
    </w:div>
    <w:div w:id="1210534854">
      <w:bodyDiv w:val="1"/>
      <w:marLeft w:val="0"/>
      <w:marRight w:val="0"/>
      <w:marTop w:val="0"/>
      <w:marBottom w:val="0"/>
      <w:divBdr>
        <w:top w:val="none" w:sz="0" w:space="0" w:color="auto"/>
        <w:left w:val="none" w:sz="0" w:space="0" w:color="auto"/>
        <w:bottom w:val="none" w:sz="0" w:space="0" w:color="auto"/>
        <w:right w:val="none" w:sz="0" w:space="0" w:color="auto"/>
      </w:divBdr>
    </w:div>
    <w:div w:id="1211190235">
      <w:bodyDiv w:val="1"/>
      <w:marLeft w:val="0"/>
      <w:marRight w:val="0"/>
      <w:marTop w:val="0"/>
      <w:marBottom w:val="0"/>
      <w:divBdr>
        <w:top w:val="none" w:sz="0" w:space="0" w:color="auto"/>
        <w:left w:val="none" w:sz="0" w:space="0" w:color="auto"/>
        <w:bottom w:val="none" w:sz="0" w:space="0" w:color="auto"/>
        <w:right w:val="none" w:sz="0" w:space="0" w:color="auto"/>
      </w:divBdr>
    </w:div>
    <w:div w:id="1214923955">
      <w:bodyDiv w:val="1"/>
      <w:marLeft w:val="0"/>
      <w:marRight w:val="0"/>
      <w:marTop w:val="0"/>
      <w:marBottom w:val="0"/>
      <w:divBdr>
        <w:top w:val="none" w:sz="0" w:space="0" w:color="auto"/>
        <w:left w:val="none" w:sz="0" w:space="0" w:color="auto"/>
        <w:bottom w:val="none" w:sz="0" w:space="0" w:color="auto"/>
        <w:right w:val="none" w:sz="0" w:space="0" w:color="auto"/>
      </w:divBdr>
    </w:div>
    <w:div w:id="1216548912">
      <w:bodyDiv w:val="1"/>
      <w:marLeft w:val="0"/>
      <w:marRight w:val="0"/>
      <w:marTop w:val="0"/>
      <w:marBottom w:val="0"/>
      <w:divBdr>
        <w:top w:val="none" w:sz="0" w:space="0" w:color="auto"/>
        <w:left w:val="none" w:sz="0" w:space="0" w:color="auto"/>
        <w:bottom w:val="none" w:sz="0" w:space="0" w:color="auto"/>
        <w:right w:val="none" w:sz="0" w:space="0" w:color="auto"/>
      </w:divBdr>
    </w:div>
    <w:div w:id="1218199083">
      <w:bodyDiv w:val="1"/>
      <w:marLeft w:val="0"/>
      <w:marRight w:val="0"/>
      <w:marTop w:val="0"/>
      <w:marBottom w:val="0"/>
      <w:divBdr>
        <w:top w:val="none" w:sz="0" w:space="0" w:color="auto"/>
        <w:left w:val="none" w:sz="0" w:space="0" w:color="auto"/>
        <w:bottom w:val="none" w:sz="0" w:space="0" w:color="auto"/>
        <w:right w:val="none" w:sz="0" w:space="0" w:color="auto"/>
      </w:divBdr>
    </w:div>
    <w:div w:id="1222906949">
      <w:bodyDiv w:val="1"/>
      <w:marLeft w:val="0"/>
      <w:marRight w:val="0"/>
      <w:marTop w:val="0"/>
      <w:marBottom w:val="0"/>
      <w:divBdr>
        <w:top w:val="none" w:sz="0" w:space="0" w:color="auto"/>
        <w:left w:val="none" w:sz="0" w:space="0" w:color="auto"/>
        <w:bottom w:val="none" w:sz="0" w:space="0" w:color="auto"/>
        <w:right w:val="none" w:sz="0" w:space="0" w:color="auto"/>
      </w:divBdr>
    </w:div>
    <w:div w:id="1224873389">
      <w:bodyDiv w:val="1"/>
      <w:marLeft w:val="0"/>
      <w:marRight w:val="0"/>
      <w:marTop w:val="0"/>
      <w:marBottom w:val="0"/>
      <w:divBdr>
        <w:top w:val="none" w:sz="0" w:space="0" w:color="auto"/>
        <w:left w:val="none" w:sz="0" w:space="0" w:color="auto"/>
        <w:bottom w:val="none" w:sz="0" w:space="0" w:color="auto"/>
        <w:right w:val="none" w:sz="0" w:space="0" w:color="auto"/>
      </w:divBdr>
    </w:div>
    <w:div w:id="1225603306">
      <w:bodyDiv w:val="1"/>
      <w:marLeft w:val="0"/>
      <w:marRight w:val="0"/>
      <w:marTop w:val="0"/>
      <w:marBottom w:val="0"/>
      <w:divBdr>
        <w:top w:val="none" w:sz="0" w:space="0" w:color="auto"/>
        <w:left w:val="none" w:sz="0" w:space="0" w:color="auto"/>
        <w:bottom w:val="none" w:sz="0" w:space="0" w:color="auto"/>
        <w:right w:val="none" w:sz="0" w:space="0" w:color="auto"/>
      </w:divBdr>
    </w:div>
    <w:div w:id="1226183855">
      <w:bodyDiv w:val="1"/>
      <w:marLeft w:val="0"/>
      <w:marRight w:val="0"/>
      <w:marTop w:val="0"/>
      <w:marBottom w:val="0"/>
      <w:divBdr>
        <w:top w:val="none" w:sz="0" w:space="0" w:color="auto"/>
        <w:left w:val="none" w:sz="0" w:space="0" w:color="auto"/>
        <w:bottom w:val="none" w:sz="0" w:space="0" w:color="auto"/>
        <w:right w:val="none" w:sz="0" w:space="0" w:color="auto"/>
      </w:divBdr>
    </w:div>
    <w:div w:id="1226330365">
      <w:bodyDiv w:val="1"/>
      <w:marLeft w:val="0"/>
      <w:marRight w:val="0"/>
      <w:marTop w:val="0"/>
      <w:marBottom w:val="0"/>
      <w:divBdr>
        <w:top w:val="none" w:sz="0" w:space="0" w:color="auto"/>
        <w:left w:val="none" w:sz="0" w:space="0" w:color="auto"/>
        <w:bottom w:val="none" w:sz="0" w:space="0" w:color="auto"/>
        <w:right w:val="none" w:sz="0" w:space="0" w:color="auto"/>
      </w:divBdr>
    </w:div>
    <w:div w:id="1227063195">
      <w:bodyDiv w:val="1"/>
      <w:marLeft w:val="0"/>
      <w:marRight w:val="0"/>
      <w:marTop w:val="0"/>
      <w:marBottom w:val="0"/>
      <w:divBdr>
        <w:top w:val="none" w:sz="0" w:space="0" w:color="auto"/>
        <w:left w:val="none" w:sz="0" w:space="0" w:color="auto"/>
        <w:bottom w:val="none" w:sz="0" w:space="0" w:color="auto"/>
        <w:right w:val="none" w:sz="0" w:space="0" w:color="auto"/>
      </w:divBdr>
    </w:div>
    <w:div w:id="1227183301">
      <w:bodyDiv w:val="1"/>
      <w:marLeft w:val="0"/>
      <w:marRight w:val="0"/>
      <w:marTop w:val="0"/>
      <w:marBottom w:val="0"/>
      <w:divBdr>
        <w:top w:val="none" w:sz="0" w:space="0" w:color="auto"/>
        <w:left w:val="none" w:sz="0" w:space="0" w:color="auto"/>
        <w:bottom w:val="none" w:sz="0" w:space="0" w:color="auto"/>
        <w:right w:val="none" w:sz="0" w:space="0" w:color="auto"/>
      </w:divBdr>
    </w:div>
    <w:div w:id="1229073423">
      <w:bodyDiv w:val="1"/>
      <w:marLeft w:val="0"/>
      <w:marRight w:val="0"/>
      <w:marTop w:val="0"/>
      <w:marBottom w:val="0"/>
      <w:divBdr>
        <w:top w:val="none" w:sz="0" w:space="0" w:color="auto"/>
        <w:left w:val="none" w:sz="0" w:space="0" w:color="auto"/>
        <w:bottom w:val="none" w:sz="0" w:space="0" w:color="auto"/>
        <w:right w:val="none" w:sz="0" w:space="0" w:color="auto"/>
      </w:divBdr>
    </w:div>
    <w:div w:id="1229881099">
      <w:bodyDiv w:val="1"/>
      <w:marLeft w:val="0"/>
      <w:marRight w:val="0"/>
      <w:marTop w:val="0"/>
      <w:marBottom w:val="0"/>
      <w:divBdr>
        <w:top w:val="none" w:sz="0" w:space="0" w:color="auto"/>
        <w:left w:val="none" w:sz="0" w:space="0" w:color="auto"/>
        <w:bottom w:val="none" w:sz="0" w:space="0" w:color="auto"/>
        <w:right w:val="none" w:sz="0" w:space="0" w:color="auto"/>
      </w:divBdr>
    </w:div>
    <w:div w:id="1231186817">
      <w:bodyDiv w:val="1"/>
      <w:marLeft w:val="0"/>
      <w:marRight w:val="0"/>
      <w:marTop w:val="0"/>
      <w:marBottom w:val="0"/>
      <w:divBdr>
        <w:top w:val="none" w:sz="0" w:space="0" w:color="auto"/>
        <w:left w:val="none" w:sz="0" w:space="0" w:color="auto"/>
        <w:bottom w:val="none" w:sz="0" w:space="0" w:color="auto"/>
        <w:right w:val="none" w:sz="0" w:space="0" w:color="auto"/>
      </w:divBdr>
    </w:div>
    <w:div w:id="1232620449">
      <w:bodyDiv w:val="1"/>
      <w:marLeft w:val="0"/>
      <w:marRight w:val="0"/>
      <w:marTop w:val="0"/>
      <w:marBottom w:val="0"/>
      <w:divBdr>
        <w:top w:val="none" w:sz="0" w:space="0" w:color="auto"/>
        <w:left w:val="none" w:sz="0" w:space="0" w:color="auto"/>
        <w:bottom w:val="none" w:sz="0" w:space="0" w:color="auto"/>
        <w:right w:val="none" w:sz="0" w:space="0" w:color="auto"/>
      </w:divBdr>
    </w:div>
    <w:div w:id="1234780540">
      <w:bodyDiv w:val="1"/>
      <w:marLeft w:val="0"/>
      <w:marRight w:val="0"/>
      <w:marTop w:val="0"/>
      <w:marBottom w:val="0"/>
      <w:divBdr>
        <w:top w:val="none" w:sz="0" w:space="0" w:color="auto"/>
        <w:left w:val="none" w:sz="0" w:space="0" w:color="auto"/>
        <w:bottom w:val="none" w:sz="0" w:space="0" w:color="auto"/>
        <w:right w:val="none" w:sz="0" w:space="0" w:color="auto"/>
      </w:divBdr>
    </w:div>
    <w:div w:id="1235357400">
      <w:bodyDiv w:val="1"/>
      <w:marLeft w:val="0"/>
      <w:marRight w:val="0"/>
      <w:marTop w:val="0"/>
      <w:marBottom w:val="0"/>
      <w:divBdr>
        <w:top w:val="none" w:sz="0" w:space="0" w:color="auto"/>
        <w:left w:val="none" w:sz="0" w:space="0" w:color="auto"/>
        <w:bottom w:val="none" w:sz="0" w:space="0" w:color="auto"/>
        <w:right w:val="none" w:sz="0" w:space="0" w:color="auto"/>
      </w:divBdr>
    </w:div>
    <w:div w:id="1235504341">
      <w:bodyDiv w:val="1"/>
      <w:marLeft w:val="0"/>
      <w:marRight w:val="0"/>
      <w:marTop w:val="0"/>
      <w:marBottom w:val="0"/>
      <w:divBdr>
        <w:top w:val="none" w:sz="0" w:space="0" w:color="auto"/>
        <w:left w:val="none" w:sz="0" w:space="0" w:color="auto"/>
        <w:bottom w:val="none" w:sz="0" w:space="0" w:color="auto"/>
        <w:right w:val="none" w:sz="0" w:space="0" w:color="auto"/>
      </w:divBdr>
    </w:div>
    <w:div w:id="1237135015">
      <w:bodyDiv w:val="1"/>
      <w:marLeft w:val="0"/>
      <w:marRight w:val="0"/>
      <w:marTop w:val="0"/>
      <w:marBottom w:val="0"/>
      <w:divBdr>
        <w:top w:val="none" w:sz="0" w:space="0" w:color="auto"/>
        <w:left w:val="none" w:sz="0" w:space="0" w:color="auto"/>
        <w:bottom w:val="none" w:sz="0" w:space="0" w:color="auto"/>
        <w:right w:val="none" w:sz="0" w:space="0" w:color="auto"/>
      </w:divBdr>
    </w:div>
    <w:div w:id="1237857896">
      <w:bodyDiv w:val="1"/>
      <w:marLeft w:val="0"/>
      <w:marRight w:val="0"/>
      <w:marTop w:val="0"/>
      <w:marBottom w:val="0"/>
      <w:divBdr>
        <w:top w:val="none" w:sz="0" w:space="0" w:color="auto"/>
        <w:left w:val="none" w:sz="0" w:space="0" w:color="auto"/>
        <w:bottom w:val="none" w:sz="0" w:space="0" w:color="auto"/>
        <w:right w:val="none" w:sz="0" w:space="0" w:color="auto"/>
      </w:divBdr>
    </w:div>
    <w:div w:id="1238131749">
      <w:bodyDiv w:val="1"/>
      <w:marLeft w:val="0"/>
      <w:marRight w:val="0"/>
      <w:marTop w:val="0"/>
      <w:marBottom w:val="0"/>
      <w:divBdr>
        <w:top w:val="none" w:sz="0" w:space="0" w:color="auto"/>
        <w:left w:val="none" w:sz="0" w:space="0" w:color="auto"/>
        <w:bottom w:val="none" w:sz="0" w:space="0" w:color="auto"/>
        <w:right w:val="none" w:sz="0" w:space="0" w:color="auto"/>
      </w:divBdr>
    </w:div>
    <w:div w:id="1239904414">
      <w:bodyDiv w:val="1"/>
      <w:marLeft w:val="0"/>
      <w:marRight w:val="0"/>
      <w:marTop w:val="0"/>
      <w:marBottom w:val="0"/>
      <w:divBdr>
        <w:top w:val="none" w:sz="0" w:space="0" w:color="auto"/>
        <w:left w:val="none" w:sz="0" w:space="0" w:color="auto"/>
        <w:bottom w:val="none" w:sz="0" w:space="0" w:color="auto"/>
        <w:right w:val="none" w:sz="0" w:space="0" w:color="auto"/>
      </w:divBdr>
    </w:div>
    <w:div w:id="1241907737">
      <w:bodyDiv w:val="1"/>
      <w:marLeft w:val="0"/>
      <w:marRight w:val="0"/>
      <w:marTop w:val="0"/>
      <w:marBottom w:val="0"/>
      <w:divBdr>
        <w:top w:val="none" w:sz="0" w:space="0" w:color="auto"/>
        <w:left w:val="none" w:sz="0" w:space="0" w:color="auto"/>
        <w:bottom w:val="none" w:sz="0" w:space="0" w:color="auto"/>
        <w:right w:val="none" w:sz="0" w:space="0" w:color="auto"/>
      </w:divBdr>
    </w:div>
    <w:div w:id="1242984927">
      <w:bodyDiv w:val="1"/>
      <w:marLeft w:val="0"/>
      <w:marRight w:val="0"/>
      <w:marTop w:val="0"/>
      <w:marBottom w:val="0"/>
      <w:divBdr>
        <w:top w:val="none" w:sz="0" w:space="0" w:color="auto"/>
        <w:left w:val="none" w:sz="0" w:space="0" w:color="auto"/>
        <w:bottom w:val="none" w:sz="0" w:space="0" w:color="auto"/>
        <w:right w:val="none" w:sz="0" w:space="0" w:color="auto"/>
      </w:divBdr>
    </w:div>
    <w:div w:id="1244341873">
      <w:bodyDiv w:val="1"/>
      <w:marLeft w:val="0"/>
      <w:marRight w:val="0"/>
      <w:marTop w:val="0"/>
      <w:marBottom w:val="0"/>
      <w:divBdr>
        <w:top w:val="none" w:sz="0" w:space="0" w:color="auto"/>
        <w:left w:val="none" w:sz="0" w:space="0" w:color="auto"/>
        <w:bottom w:val="none" w:sz="0" w:space="0" w:color="auto"/>
        <w:right w:val="none" w:sz="0" w:space="0" w:color="auto"/>
      </w:divBdr>
    </w:div>
    <w:div w:id="1246185304">
      <w:bodyDiv w:val="1"/>
      <w:marLeft w:val="0"/>
      <w:marRight w:val="0"/>
      <w:marTop w:val="0"/>
      <w:marBottom w:val="0"/>
      <w:divBdr>
        <w:top w:val="none" w:sz="0" w:space="0" w:color="auto"/>
        <w:left w:val="none" w:sz="0" w:space="0" w:color="auto"/>
        <w:bottom w:val="none" w:sz="0" w:space="0" w:color="auto"/>
        <w:right w:val="none" w:sz="0" w:space="0" w:color="auto"/>
      </w:divBdr>
    </w:div>
    <w:div w:id="1249583117">
      <w:bodyDiv w:val="1"/>
      <w:marLeft w:val="0"/>
      <w:marRight w:val="0"/>
      <w:marTop w:val="0"/>
      <w:marBottom w:val="0"/>
      <w:divBdr>
        <w:top w:val="none" w:sz="0" w:space="0" w:color="auto"/>
        <w:left w:val="none" w:sz="0" w:space="0" w:color="auto"/>
        <w:bottom w:val="none" w:sz="0" w:space="0" w:color="auto"/>
        <w:right w:val="none" w:sz="0" w:space="0" w:color="auto"/>
      </w:divBdr>
    </w:div>
    <w:div w:id="1252081540">
      <w:bodyDiv w:val="1"/>
      <w:marLeft w:val="0"/>
      <w:marRight w:val="0"/>
      <w:marTop w:val="0"/>
      <w:marBottom w:val="0"/>
      <w:divBdr>
        <w:top w:val="none" w:sz="0" w:space="0" w:color="auto"/>
        <w:left w:val="none" w:sz="0" w:space="0" w:color="auto"/>
        <w:bottom w:val="none" w:sz="0" w:space="0" w:color="auto"/>
        <w:right w:val="none" w:sz="0" w:space="0" w:color="auto"/>
      </w:divBdr>
    </w:div>
    <w:div w:id="1257010792">
      <w:bodyDiv w:val="1"/>
      <w:marLeft w:val="0"/>
      <w:marRight w:val="0"/>
      <w:marTop w:val="0"/>
      <w:marBottom w:val="0"/>
      <w:divBdr>
        <w:top w:val="none" w:sz="0" w:space="0" w:color="auto"/>
        <w:left w:val="none" w:sz="0" w:space="0" w:color="auto"/>
        <w:bottom w:val="none" w:sz="0" w:space="0" w:color="auto"/>
        <w:right w:val="none" w:sz="0" w:space="0" w:color="auto"/>
      </w:divBdr>
    </w:div>
    <w:div w:id="1257709262">
      <w:bodyDiv w:val="1"/>
      <w:marLeft w:val="0"/>
      <w:marRight w:val="0"/>
      <w:marTop w:val="0"/>
      <w:marBottom w:val="0"/>
      <w:divBdr>
        <w:top w:val="none" w:sz="0" w:space="0" w:color="auto"/>
        <w:left w:val="none" w:sz="0" w:space="0" w:color="auto"/>
        <w:bottom w:val="none" w:sz="0" w:space="0" w:color="auto"/>
        <w:right w:val="none" w:sz="0" w:space="0" w:color="auto"/>
      </w:divBdr>
    </w:div>
    <w:div w:id="1257716581">
      <w:bodyDiv w:val="1"/>
      <w:marLeft w:val="0"/>
      <w:marRight w:val="0"/>
      <w:marTop w:val="0"/>
      <w:marBottom w:val="0"/>
      <w:divBdr>
        <w:top w:val="none" w:sz="0" w:space="0" w:color="auto"/>
        <w:left w:val="none" w:sz="0" w:space="0" w:color="auto"/>
        <w:bottom w:val="none" w:sz="0" w:space="0" w:color="auto"/>
        <w:right w:val="none" w:sz="0" w:space="0" w:color="auto"/>
      </w:divBdr>
    </w:div>
    <w:div w:id="1257790873">
      <w:bodyDiv w:val="1"/>
      <w:marLeft w:val="0"/>
      <w:marRight w:val="0"/>
      <w:marTop w:val="0"/>
      <w:marBottom w:val="0"/>
      <w:divBdr>
        <w:top w:val="none" w:sz="0" w:space="0" w:color="auto"/>
        <w:left w:val="none" w:sz="0" w:space="0" w:color="auto"/>
        <w:bottom w:val="none" w:sz="0" w:space="0" w:color="auto"/>
        <w:right w:val="none" w:sz="0" w:space="0" w:color="auto"/>
      </w:divBdr>
    </w:div>
    <w:div w:id="1258902002">
      <w:bodyDiv w:val="1"/>
      <w:marLeft w:val="0"/>
      <w:marRight w:val="0"/>
      <w:marTop w:val="0"/>
      <w:marBottom w:val="0"/>
      <w:divBdr>
        <w:top w:val="none" w:sz="0" w:space="0" w:color="auto"/>
        <w:left w:val="none" w:sz="0" w:space="0" w:color="auto"/>
        <w:bottom w:val="none" w:sz="0" w:space="0" w:color="auto"/>
        <w:right w:val="none" w:sz="0" w:space="0" w:color="auto"/>
      </w:divBdr>
    </w:div>
    <w:div w:id="1259488766">
      <w:bodyDiv w:val="1"/>
      <w:marLeft w:val="0"/>
      <w:marRight w:val="0"/>
      <w:marTop w:val="0"/>
      <w:marBottom w:val="0"/>
      <w:divBdr>
        <w:top w:val="none" w:sz="0" w:space="0" w:color="auto"/>
        <w:left w:val="none" w:sz="0" w:space="0" w:color="auto"/>
        <w:bottom w:val="none" w:sz="0" w:space="0" w:color="auto"/>
        <w:right w:val="none" w:sz="0" w:space="0" w:color="auto"/>
      </w:divBdr>
    </w:div>
    <w:div w:id="1261182480">
      <w:bodyDiv w:val="1"/>
      <w:marLeft w:val="0"/>
      <w:marRight w:val="0"/>
      <w:marTop w:val="0"/>
      <w:marBottom w:val="0"/>
      <w:divBdr>
        <w:top w:val="none" w:sz="0" w:space="0" w:color="auto"/>
        <w:left w:val="none" w:sz="0" w:space="0" w:color="auto"/>
        <w:bottom w:val="none" w:sz="0" w:space="0" w:color="auto"/>
        <w:right w:val="none" w:sz="0" w:space="0" w:color="auto"/>
      </w:divBdr>
    </w:div>
    <w:div w:id="1261719818">
      <w:bodyDiv w:val="1"/>
      <w:marLeft w:val="0"/>
      <w:marRight w:val="0"/>
      <w:marTop w:val="0"/>
      <w:marBottom w:val="0"/>
      <w:divBdr>
        <w:top w:val="none" w:sz="0" w:space="0" w:color="auto"/>
        <w:left w:val="none" w:sz="0" w:space="0" w:color="auto"/>
        <w:bottom w:val="none" w:sz="0" w:space="0" w:color="auto"/>
        <w:right w:val="none" w:sz="0" w:space="0" w:color="auto"/>
      </w:divBdr>
    </w:div>
    <w:div w:id="1262490125">
      <w:bodyDiv w:val="1"/>
      <w:marLeft w:val="0"/>
      <w:marRight w:val="0"/>
      <w:marTop w:val="0"/>
      <w:marBottom w:val="0"/>
      <w:divBdr>
        <w:top w:val="none" w:sz="0" w:space="0" w:color="auto"/>
        <w:left w:val="none" w:sz="0" w:space="0" w:color="auto"/>
        <w:bottom w:val="none" w:sz="0" w:space="0" w:color="auto"/>
        <w:right w:val="none" w:sz="0" w:space="0" w:color="auto"/>
      </w:divBdr>
    </w:div>
    <w:div w:id="1262880560">
      <w:bodyDiv w:val="1"/>
      <w:marLeft w:val="0"/>
      <w:marRight w:val="0"/>
      <w:marTop w:val="0"/>
      <w:marBottom w:val="0"/>
      <w:divBdr>
        <w:top w:val="none" w:sz="0" w:space="0" w:color="auto"/>
        <w:left w:val="none" w:sz="0" w:space="0" w:color="auto"/>
        <w:bottom w:val="none" w:sz="0" w:space="0" w:color="auto"/>
        <w:right w:val="none" w:sz="0" w:space="0" w:color="auto"/>
      </w:divBdr>
    </w:div>
    <w:div w:id="1262881626">
      <w:bodyDiv w:val="1"/>
      <w:marLeft w:val="0"/>
      <w:marRight w:val="0"/>
      <w:marTop w:val="0"/>
      <w:marBottom w:val="0"/>
      <w:divBdr>
        <w:top w:val="none" w:sz="0" w:space="0" w:color="auto"/>
        <w:left w:val="none" w:sz="0" w:space="0" w:color="auto"/>
        <w:bottom w:val="none" w:sz="0" w:space="0" w:color="auto"/>
        <w:right w:val="none" w:sz="0" w:space="0" w:color="auto"/>
      </w:divBdr>
    </w:div>
    <w:div w:id="1264145782">
      <w:bodyDiv w:val="1"/>
      <w:marLeft w:val="0"/>
      <w:marRight w:val="0"/>
      <w:marTop w:val="0"/>
      <w:marBottom w:val="0"/>
      <w:divBdr>
        <w:top w:val="none" w:sz="0" w:space="0" w:color="auto"/>
        <w:left w:val="none" w:sz="0" w:space="0" w:color="auto"/>
        <w:bottom w:val="none" w:sz="0" w:space="0" w:color="auto"/>
        <w:right w:val="none" w:sz="0" w:space="0" w:color="auto"/>
      </w:divBdr>
    </w:div>
    <w:div w:id="1265113607">
      <w:bodyDiv w:val="1"/>
      <w:marLeft w:val="0"/>
      <w:marRight w:val="0"/>
      <w:marTop w:val="0"/>
      <w:marBottom w:val="0"/>
      <w:divBdr>
        <w:top w:val="none" w:sz="0" w:space="0" w:color="auto"/>
        <w:left w:val="none" w:sz="0" w:space="0" w:color="auto"/>
        <w:bottom w:val="none" w:sz="0" w:space="0" w:color="auto"/>
        <w:right w:val="none" w:sz="0" w:space="0" w:color="auto"/>
      </w:divBdr>
    </w:div>
    <w:div w:id="1266571099">
      <w:bodyDiv w:val="1"/>
      <w:marLeft w:val="0"/>
      <w:marRight w:val="0"/>
      <w:marTop w:val="0"/>
      <w:marBottom w:val="0"/>
      <w:divBdr>
        <w:top w:val="none" w:sz="0" w:space="0" w:color="auto"/>
        <w:left w:val="none" w:sz="0" w:space="0" w:color="auto"/>
        <w:bottom w:val="none" w:sz="0" w:space="0" w:color="auto"/>
        <w:right w:val="none" w:sz="0" w:space="0" w:color="auto"/>
      </w:divBdr>
    </w:div>
    <w:div w:id="1269966960">
      <w:bodyDiv w:val="1"/>
      <w:marLeft w:val="0"/>
      <w:marRight w:val="0"/>
      <w:marTop w:val="0"/>
      <w:marBottom w:val="0"/>
      <w:divBdr>
        <w:top w:val="none" w:sz="0" w:space="0" w:color="auto"/>
        <w:left w:val="none" w:sz="0" w:space="0" w:color="auto"/>
        <w:bottom w:val="none" w:sz="0" w:space="0" w:color="auto"/>
        <w:right w:val="none" w:sz="0" w:space="0" w:color="auto"/>
      </w:divBdr>
    </w:div>
    <w:div w:id="1273632208">
      <w:bodyDiv w:val="1"/>
      <w:marLeft w:val="0"/>
      <w:marRight w:val="0"/>
      <w:marTop w:val="0"/>
      <w:marBottom w:val="0"/>
      <w:divBdr>
        <w:top w:val="none" w:sz="0" w:space="0" w:color="auto"/>
        <w:left w:val="none" w:sz="0" w:space="0" w:color="auto"/>
        <w:bottom w:val="none" w:sz="0" w:space="0" w:color="auto"/>
        <w:right w:val="none" w:sz="0" w:space="0" w:color="auto"/>
      </w:divBdr>
    </w:div>
    <w:div w:id="1273854616">
      <w:bodyDiv w:val="1"/>
      <w:marLeft w:val="0"/>
      <w:marRight w:val="0"/>
      <w:marTop w:val="0"/>
      <w:marBottom w:val="0"/>
      <w:divBdr>
        <w:top w:val="none" w:sz="0" w:space="0" w:color="auto"/>
        <w:left w:val="none" w:sz="0" w:space="0" w:color="auto"/>
        <w:bottom w:val="none" w:sz="0" w:space="0" w:color="auto"/>
        <w:right w:val="none" w:sz="0" w:space="0" w:color="auto"/>
      </w:divBdr>
    </w:div>
    <w:div w:id="1274089820">
      <w:bodyDiv w:val="1"/>
      <w:marLeft w:val="0"/>
      <w:marRight w:val="0"/>
      <w:marTop w:val="0"/>
      <w:marBottom w:val="0"/>
      <w:divBdr>
        <w:top w:val="none" w:sz="0" w:space="0" w:color="auto"/>
        <w:left w:val="none" w:sz="0" w:space="0" w:color="auto"/>
        <w:bottom w:val="none" w:sz="0" w:space="0" w:color="auto"/>
        <w:right w:val="none" w:sz="0" w:space="0" w:color="auto"/>
      </w:divBdr>
    </w:div>
    <w:div w:id="1280069349">
      <w:bodyDiv w:val="1"/>
      <w:marLeft w:val="0"/>
      <w:marRight w:val="0"/>
      <w:marTop w:val="0"/>
      <w:marBottom w:val="0"/>
      <w:divBdr>
        <w:top w:val="none" w:sz="0" w:space="0" w:color="auto"/>
        <w:left w:val="none" w:sz="0" w:space="0" w:color="auto"/>
        <w:bottom w:val="none" w:sz="0" w:space="0" w:color="auto"/>
        <w:right w:val="none" w:sz="0" w:space="0" w:color="auto"/>
      </w:divBdr>
    </w:div>
    <w:div w:id="1285842431">
      <w:bodyDiv w:val="1"/>
      <w:marLeft w:val="0"/>
      <w:marRight w:val="0"/>
      <w:marTop w:val="0"/>
      <w:marBottom w:val="0"/>
      <w:divBdr>
        <w:top w:val="none" w:sz="0" w:space="0" w:color="auto"/>
        <w:left w:val="none" w:sz="0" w:space="0" w:color="auto"/>
        <w:bottom w:val="none" w:sz="0" w:space="0" w:color="auto"/>
        <w:right w:val="none" w:sz="0" w:space="0" w:color="auto"/>
      </w:divBdr>
    </w:div>
    <w:div w:id="1286228426">
      <w:bodyDiv w:val="1"/>
      <w:marLeft w:val="0"/>
      <w:marRight w:val="0"/>
      <w:marTop w:val="0"/>
      <w:marBottom w:val="0"/>
      <w:divBdr>
        <w:top w:val="none" w:sz="0" w:space="0" w:color="auto"/>
        <w:left w:val="none" w:sz="0" w:space="0" w:color="auto"/>
        <w:bottom w:val="none" w:sz="0" w:space="0" w:color="auto"/>
        <w:right w:val="none" w:sz="0" w:space="0" w:color="auto"/>
      </w:divBdr>
    </w:div>
    <w:div w:id="1286278815">
      <w:bodyDiv w:val="1"/>
      <w:marLeft w:val="0"/>
      <w:marRight w:val="0"/>
      <w:marTop w:val="0"/>
      <w:marBottom w:val="0"/>
      <w:divBdr>
        <w:top w:val="none" w:sz="0" w:space="0" w:color="auto"/>
        <w:left w:val="none" w:sz="0" w:space="0" w:color="auto"/>
        <w:bottom w:val="none" w:sz="0" w:space="0" w:color="auto"/>
        <w:right w:val="none" w:sz="0" w:space="0" w:color="auto"/>
      </w:divBdr>
    </w:div>
    <w:div w:id="1286736960">
      <w:bodyDiv w:val="1"/>
      <w:marLeft w:val="0"/>
      <w:marRight w:val="0"/>
      <w:marTop w:val="0"/>
      <w:marBottom w:val="0"/>
      <w:divBdr>
        <w:top w:val="none" w:sz="0" w:space="0" w:color="auto"/>
        <w:left w:val="none" w:sz="0" w:space="0" w:color="auto"/>
        <w:bottom w:val="none" w:sz="0" w:space="0" w:color="auto"/>
        <w:right w:val="none" w:sz="0" w:space="0" w:color="auto"/>
      </w:divBdr>
    </w:div>
    <w:div w:id="1287156448">
      <w:bodyDiv w:val="1"/>
      <w:marLeft w:val="0"/>
      <w:marRight w:val="0"/>
      <w:marTop w:val="0"/>
      <w:marBottom w:val="0"/>
      <w:divBdr>
        <w:top w:val="none" w:sz="0" w:space="0" w:color="auto"/>
        <w:left w:val="none" w:sz="0" w:space="0" w:color="auto"/>
        <w:bottom w:val="none" w:sz="0" w:space="0" w:color="auto"/>
        <w:right w:val="none" w:sz="0" w:space="0" w:color="auto"/>
      </w:divBdr>
    </w:div>
    <w:div w:id="1292590127">
      <w:bodyDiv w:val="1"/>
      <w:marLeft w:val="0"/>
      <w:marRight w:val="0"/>
      <w:marTop w:val="0"/>
      <w:marBottom w:val="0"/>
      <w:divBdr>
        <w:top w:val="none" w:sz="0" w:space="0" w:color="auto"/>
        <w:left w:val="none" w:sz="0" w:space="0" w:color="auto"/>
        <w:bottom w:val="none" w:sz="0" w:space="0" w:color="auto"/>
        <w:right w:val="none" w:sz="0" w:space="0" w:color="auto"/>
      </w:divBdr>
    </w:div>
    <w:div w:id="1294019444">
      <w:bodyDiv w:val="1"/>
      <w:marLeft w:val="0"/>
      <w:marRight w:val="0"/>
      <w:marTop w:val="0"/>
      <w:marBottom w:val="0"/>
      <w:divBdr>
        <w:top w:val="none" w:sz="0" w:space="0" w:color="auto"/>
        <w:left w:val="none" w:sz="0" w:space="0" w:color="auto"/>
        <w:bottom w:val="none" w:sz="0" w:space="0" w:color="auto"/>
        <w:right w:val="none" w:sz="0" w:space="0" w:color="auto"/>
      </w:divBdr>
    </w:div>
    <w:div w:id="1294217408">
      <w:bodyDiv w:val="1"/>
      <w:marLeft w:val="0"/>
      <w:marRight w:val="0"/>
      <w:marTop w:val="0"/>
      <w:marBottom w:val="0"/>
      <w:divBdr>
        <w:top w:val="none" w:sz="0" w:space="0" w:color="auto"/>
        <w:left w:val="none" w:sz="0" w:space="0" w:color="auto"/>
        <w:bottom w:val="none" w:sz="0" w:space="0" w:color="auto"/>
        <w:right w:val="none" w:sz="0" w:space="0" w:color="auto"/>
      </w:divBdr>
    </w:div>
    <w:div w:id="1294746666">
      <w:bodyDiv w:val="1"/>
      <w:marLeft w:val="0"/>
      <w:marRight w:val="0"/>
      <w:marTop w:val="0"/>
      <w:marBottom w:val="0"/>
      <w:divBdr>
        <w:top w:val="none" w:sz="0" w:space="0" w:color="auto"/>
        <w:left w:val="none" w:sz="0" w:space="0" w:color="auto"/>
        <w:bottom w:val="none" w:sz="0" w:space="0" w:color="auto"/>
        <w:right w:val="none" w:sz="0" w:space="0" w:color="auto"/>
      </w:divBdr>
    </w:div>
    <w:div w:id="1298220472">
      <w:bodyDiv w:val="1"/>
      <w:marLeft w:val="0"/>
      <w:marRight w:val="0"/>
      <w:marTop w:val="0"/>
      <w:marBottom w:val="0"/>
      <w:divBdr>
        <w:top w:val="none" w:sz="0" w:space="0" w:color="auto"/>
        <w:left w:val="none" w:sz="0" w:space="0" w:color="auto"/>
        <w:bottom w:val="none" w:sz="0" w:space="0" w:color="auto"/>
        <w:right w:val="none" w:sz="0" w:space="0" w:color="auto"/>
      </w:divBdr>
    </w:div>
    <w:div w:id="1298220683">
      <w:bodyDiv w:val="1"/>
      <w:marLeft w:val="0"/>
      <w:marRight w:val="0"/>
      <w:marTop w:val="0"/>
      <w:marBottom w:val="0"/>
      <w:divBdr>
        <w:top w:val="none" w:sz="0" w:space="0" w:color="auto"/>
        <w:left w:val="none" w:sz="0" w:space="0" w:color="auto"/>
        <w:bottom w:val="none" w:sz="0" w:space="0" w:color="auto"/>
        <w:right w:val="none" w:sz="0" w:space="0" w:color="auto"/>
      </w:divBdr>
    </w:div>
    <w:div w:id="1302611826">
      <w:bodyDiv w:val="1"/>
      <w:marLeft w:val="0"/>
      <w:marRight w:val="0"/>
      <w:marTop w:val="0"/>
      <w:marBottom w:val="0"/>
      <w:divBdr>
        <w:top w:val="none" w:sz="0" w:space="0" w:color="auto"/>
        <w:left w:val="none" w:sz="0" w:space="0" w:color="auto"/>
        <w:bottom w:val="none" w:sz="0" w:space="0" w:color="auto"/>
        <w:right w:val="none" w:sz="0" w:space="0" w:color="auto"/>
      </w:divBdr>
    </w:div>
    <w:div w:id="1306010438">
      <w:bodyDiv w:val="1"/>
      <w:marLeft w:val="0"/>
      <w:marRight w:val="0"/>
      <w:marTop w:val="0"/>
      <w:marBottom w:val="0"/>
      <w:divBdr>
        <w:top w:val="none" w:sz="0" w:space="0" w:color="auto"/>
        <w:left w:val="none" w:sz="0" w:space="0" w:color="auto"/>
        <w:bottom w:val="none" w:sz="0" w:space="0" w:color="auto"/>
        <w:right w:val="none" w:sz="0" w:space="0" w:color="auto"/>
      </w:divBdr>
    </w:div>
    <w:div w:id="1306809964">
      <w:bodyDiv w:val="1"/>
      <w:marLeft w:val="0"/>
      <w:marRight w:val="0"/>
      <w:marTop w:val="0"/>
      <w:marBottom w:val="0"/>
      <w:divBdr>
        <w:top w:val="none" w:sz="0" w:space="0" w:color="auto"/>
        <w:left w:val="none" w:sz="0" w:space="0" w:color="auto"/>
        <w:bottom w:val="none" w:sz="0" w:space="0" w:color="auto"/>
        <w:right w:val="none" w:sz="0" w:space="0" w:color="auto"/>
      </w:divBdr>
    </w:div>
    <w:div w:id="1307005143">
      <w:bodyDiv w:val="1"/>
      <w:marLeft w:val="0"/>
      <w:marRight w:val="0"/>
      <w:marTop w:val="0"/>
      <w:marBottom w:val="0"/>
      <w:divBdr>
        <w:top w:val="none" w:sz="0" w:space="0" w:color="auto"/>
        <w:left w:val="none" w:sz="0" w:space="0" w:color="auto"/>
        <w:bottom w:val="none" w:sz="0" w:space="0" w:color="auto"/>
        <w:right w:val="none" w:sz="0" w:space="0" w:color="auto"/>
      </w:divBdr>
    </w:div>
    <w:div w:id="1307583239">
      <w:bodyDiv w:val="1"/>
      <w:marLeft w:val="0"/>
      <w:marRight w:val="0"/>
      <w:marTop w:val="0"/>
      <w:marBottom w:val="0"/>
      <w:divBdr>
        <w:top w:val="none" w:sz="0" w:space="0" w:color="auto"/>
        <w:left w:val="none" w:sz="0" w:space="0" w:color="auto"/>
        <w:bottom w:val="none" w:sz="0" w:space="0" w:color="auto"/>
        <w:right w:val="none" w:sz="0" w:space="0" w:color="auto"/>
      </w:divBdr>
    </w:div>
    <w:div w:id="1310205361">
      <w:bodyDiv w:val="1"/>
      <w:marLeft w:val="0"/>
      <w:marRight w:val="0"/>
      <w:marTop w:val="0"/>
      <w:marBottom w:val="0"/>
      <w:divBdr>
        <w:top w:val="none" w:sz="0" w:space="0" w:color="auto"/>
        <w:left w:val="none" w:sz="0" w:space="0" w:color="auto"/>
        <w:bottom w:val="none" w:sz="0" w:space="0" w:color="auto"/>
        <w:right w:val="none" w:sz="0" w:space="0" w:color="auto"/>
      </w:divBdr>
    </w:div>
    <w:div w:id="1311906754">
      <w:bodyDiv w:val="1"/>
      <w:marLeft w:val="0"/>
      <w:marRight w:val="0"/>
      <w:marTop w:val="0"/>
      <w:marBottom w:val="0"/>
      <w:divBdr>
        <w:top w:val="none" w:sz="0" w:space="0" w:color="auto"/>
        <w:left w:val="none" w:sz="0" w:space="0" w:color="auto"/>
        <w:bottom w:val="none" w:sz="0" w:space="0" w:color="auto"/>
        <w:right w:val="none" w:sz="0" w:space="0" w:color="auto"/>
      </w:divBdr>
    </w:div>
    <w:div w:id="1312294018">
      <w:bodyDiv w:val="1"/>
      <w:marLeft w:val="0"/>
      <w:marRight w:val="0"/>
      <w:marTop w:val="0"/>
      <w:marBottom w:val="0"/>
      <w:divBdr>
        <w:top w:val="none" w:sz="0" w:space="0" w:color="auto"/>
        <w:left w:val="none" w:sz="0" w:space="0" w:color="auto"/>
        <w:bottom w:val="none" w:sz="0" w:space="0" w:color="auto"/>
        <w:right w:val="none" w:sz="0" w:space="0" w:color="auto"/>
      </w:divBdr>
    </w:div>
    <w:div w:id="1312442849">
      <w:bodyDiv w:val="1"/>
      <w:marLeft w:val="0"/>
      <w:marRight w:val="0"/>
      <w:marTop w:val="0"/>
      <w:marBottom w:val="0"/>
      <w:divBdr>
        <w:top w:val="none" w:sz="0" w:space="0" w:color="auto"/>
        <w:left w:val="none" w:sz="0" w:space="0" w:color="auto"/>
        <w:bottom w:val="none" w:sz="0" w:space="0" w:color="auto"/>
        <w:right w:val="none" w:sz="0" w:space="0" w:color="auto"/>
      </w:divBdr>
    </w:div>
    <w:div w:id="1313291666">
      <w:bodyDiv w:val="1"/>
      <w:marLeft w:val="0"/>
      <w:marRight w:val="0"/>
      <w:marTop w:val="0"/>
      <w:marBottom w:val="0"/>
      <w:divBdr>
        <w:top w:val="none" w:sz="0" w:space="0" w:color="auto"/>
        <w:left w:val="none" w:sz="0" w:space="0" w:color="auto"/>
        <w:bottom w:val="none" w:sz="0" w:space="0" w:color="auto"/>
        <w:right w:val="none" w:sz="0" w:space="0" w:color="auto"/>
      </w:divBdr>
    </w:div>
    <w:div w:id="1314602020">
      <w:bodyDiv w:val="1"/>
      <w:marLeft w:val="0"/>
      <w:marRight w:val="0"/>
      <w:marTop w:val="0"/>
      <w:marBottom w:val="0"/>
      <w:divBdr>
        <w:top w:val="none" w:sz="0" w:space="0" w:color="auto"/>
        <w:left w:val="none" w:sz="0" w:space="0" w:color="auto"/>
        <w:bottom w:val="none" w:sz="0" w:space="0" w:color="auto"/>
        <w:right w:val="none" w:sz="0" w:space="0" w:color="auto"/>
      </w:divBdr>
    </w:div>
    <w:div w:id="1316182807">
      <w:bodyDiv w:val="1"/>
      <w:marLeft w:val="0"/>
      <w:marRight w:val="0"/>
      <w:marTop w:val="0"/>
      <w:marBottom w:val="0"/>
      <w:divBdr>
        <w:top w:val="none" w:sz="0" w:space="0" w:color="auto"/>
        <w:left w:val="none" w:sz="0" w:space="0" w:color="auto"/>
        <w:bottom w:val="none" w:sz="0" w:space="0" w:color="auto"/>
        <w:right w:val="none" w:sz="0" w:space="0" w:color="auto"/>
      </w:divBdr>
    </w:div>
    <w:div w:id="1316453533">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295843">
      <w:bodyDiv w:val="1"/>
      <w:marLeft w:val="0"/>
      <w:marRight w:val="0"/>
      <w:marTop w:val="0"/>
      <w:marBottom w:val="0"/>
      <w:divBdr>
        <w:top w:val="none" w:sz="0" w:space="0" w:color="auto"/>
        <w:left w:val="none" w:sz="0" w:space="0" w:color="auto"/>
        <w:bottom w:val="none" w:sz="0" w:space="0" w:color="auto"/>
        <w:right w:val="none" w:sz="0" w:space="0" w:color="auto"/>
      </w:divBdr>
    </w:div>
    <w:div w:id="1317495450">
      <w:bodyDiv w:val="1"/>
      <w:marLeft w:val="0"/>
      <w:marRight w:val="0"/>
      <w:marTop w:val="0"/>
      <w:marBottom w:val="0"/>
      <w:divBdr>
        <w:top w:val="none" w:sz="0" w:space="0" w:color="auto"/>
        <w:left w:val="none" w:sz="0" w:space="0" w:color="auto"/>
        <w:bottom w:val="none" w:sz="0" w:space="0" w:color="auto"/>
        <w:right w:val="none" w:sz="0" w:space="0" w:color="auto"/>
      </w:divBdr>
    </w:div>
    <w:div w:id="1319648789">
      <w:bodyDiv w:val="1"/>
      <w:marLeft w:val="0"/>
      <w:marRight w:val="0"/>
      <w:marTop w:val="0"/>
      <w:marBottom w:val="0"/>
      <w:divBdr>
        <w:top w:val="none" w:sz="0" w:space="0" w:color="auto"/>
        <w:left w:val="none" w:sz="0" w:space="0" w:color="auto"/>
        <w:bottom w:val="none" w:sz="0" w:space="0" w:color="auto"/>
        <w:right w:val="none" w:sz="0" w:space="0" w:color="auto"/>
      </w:divBdr>
    </w:div>
    <w:div w:id="1319846943">
      <w:bodyDiv w:val="1"/>
      <w:marLeft w:val="0"/>
      <w:marRight w:val="0"/>
      <w:marTop w:val="0"/>
      <w:marBottom w:val="0"/>
      <w:divBdr>
        <w:top w:val="none" w:sz="0" w:space="0" w:color="auto"/>
        <w:left w:val="none" w:sz="0" w:space="0" w:color="auto"/>
        <w:bottom w:val="none" w:sz="0" w:space="0" w:color="auto"/>
        <w:right w:val="none" w:sz="0" w:space="0" w:color="auto"/>
      </w:divBdr>
    </w:div>
    <w:div w:id="1320187822">
      <w:bodyDiv w:val="1"/>
      <w:marLeft w:val="0"/>
      <w:marRight w:val="0"/>
      <w:marTop w:val="0"/>
      <w:marBottom w:val="0"/>
      <w:divBdr>
        <w:top w:val="none" w:sz="0" w:space="0" w:color="auto"/>
        <w:left w:val="none" w:sz="0" w:space="0" w:color="auto"/>
        <w:bottom w:val="none" w:sz="0" w:space="0" w:color="auto"/>
        <w:right w:val="none" w:sz="0" w:space="0" w:color="auto"/>
      </w:divBdr>
    </w:div>
    <w:div w:id="1322582245">
      <w:bodyDiv w:val="1"/>
      <w:marLeft w:val="0"/>
      <w:marRight w:val="0"/>
      <w:marTop w:val="0"/>
      <w:marBottom w:val="0"/>
      <w:divBdr>
        <w:top w:val="none" w:sz="0" w:space="0" w:color="auto"/>
        <w:left w:val="none" w:sz="0" w:space="0" w:color="auto"/>
        <w:bottom w:val="none" w:sz="0" w:space="0" w:color="auto"/>
        <w:right w:val="none" w:sz="0" w:space="0" w:color="auto"/>
      </w:divBdr>
    </w:div>
    <w:div w:id="1323584149">
      <w:bodyDiv w:val="1"/>
      <w:marLeft w:val="0"/>
      <w:marRight w:val="0"/>
      <w:marTop w:val="0"/>
      <w:marBottom w:val="0"/>
      <w:divBdr>
        <w:top w:val="none" w:sz="0" w:space="0" w:color="auto"/>
        <w:left w:val="none" w:sz="0" w:space="0" w:color="auto"/>
        <w:bottom w:val="none" w:sz="0" w:space="0" w:color="auto"/>
        <w:right w:val="none" w:sz="0" w:space="0" w:color="auto"/>
      </w:divBdr>
    </w:div>
    <w:div w:id="1325625223">
      <w:bodyDiv w:val="1"/>
      <w:marLeft w:val="0"/>
      <w:marRight w:val="0"/>
      <w:marTop w:val="0"/>
      <w:marBottom w:val="0"/>
      <w:divBdr>
        <w:top w:val="none" w:sz="0" w:space="0" w:color="auto"/>
        <w:left w:val="none" w:sz="0" w:space="0" w:color="auto"/>
        <w:bottom w:val="none" w:sz="0" w:space="0" w:color="auto"/>
        <w:right w:val="none" w:sz="0" w:space="0" w:color="auto"/>
      </w:divBdr>
    </w:div>
    <w:div w:id="1329094289">
      <w:bodyDiv w:val="1"/>
      <w:marLeft w:val="0"/>
      <w:marRight w:val="0"/>
      <w:marTop w:val="0"/>
      <w:marBottom w:val="0"/>
      <w:divBdr>
        <w:top w:val="none" w:sz="0" w:space="0" w:color="auto"/>
        <w:left w:val="none" w:sz="0" w:space="0" w:color="auto"/>
        <w:bottom w:val="none" w:sz="0" w:space="0" w:color="auto"/>
        <w:right w:val="none" w:sz="0" w:space="0" w:color="auto"/>
      </w:divBdr>
    </w:div>
    <w:div w:id="1329945157">
      <w:bodyDiv w:val="1"/>
      <w:marLeft w:val="0"/>
      <w:marRight w:val="0"/>
      <w:marTop w:val="0"/>
      <w:marBottom w:val="0"/>
      <w:divBdr>
        <w:top w:val="none" w:sz="0" w:space="0" w:color="auto"/>
        <w:left w:val="none" w:sz="0" w:space="0" w:color="auto"/>
        <w:bottom w:val="none" w:sz="0" w:space="0" w:color="auto"/>
        <w:right w:val="none" w:sz="0" w:space="0" w:color="auto"/>
      </w:divBdr>
    </w:div>
    <w:div w:id="1330407300">
      <w:bodyDiv w:val="1"/>
      <w:marLeft w:val="0"/>
      <w:marRight w:val="0"/>
      <w:marTop w:val="0"/>
      <w:marBottom w:val="0"/>
      <w:divBdr>
        <w:top w:val="none" w:sz="0" w:space="0" w:color="auto"/>
        <w:left w:val="none" w:sz="0" w:space="0" w:color="auto"/>
        <w:bottom w:val="none" w:sz="0" w:space="0" w:color="auto"/>
        <w:right w:val="none" w:sz="0" w:space="0" w:color="auto"/>
      </w:divBdr>
    </w:div>
    <w:div w:id="1330598912">
      <w:bodyDiv w:val="1"/>
      <w:marLeft w:val="0"/>
      <w:marRight w:val="0"/>
      <w:marTop w:val="0"/>
      <w:marBottom w:val="0"/>
      <w:divBdr>
        <w:top w:val="none" w:sz="0" w:space="0" w:color="auto"/>
        <w:left w:val="none" w:sz="0" w:space="0" w:color="auto"/>
        <w:bottom w:val="none" w:sz="0" w:space="0" w:color="auto"/>
        <w:right w:val="none" w:sz="0" w:space="0" w:color="auto"/>
      </w:divBdr>
    </w:div>
    <w:div w:id="1331369483">
      <w:bodyDiv w:val="1"/>
      <w:marLeft w:val="0"/>
      <w:marRight w:val="0"/>
      <w:marTop w:val="0"/>
      <w:marBottom w:val="0"/>
      <w:divBdr>
        <w:top w:val="none" w:sz="0" w:space="0" w:color="auto"/>
        <w:left w:val="none" w:sz="0" w:space="0" w:color="auto"/>
        <w:bottom w:val="none" w:sz="0" w:space="0" w:color="auto"/>
        <w:right w:val="none" w:sz="0" w:space="0" w:color="auto"/>
      </w:divBdr>
    </w:div>
    <w:div w:id="1335183027">
      <w:bodyDiv w:val="1"/>
      <w:marLeft w:val="0"/>
      <w:marRight w:val="0"/>
      <w:marTop w:val="0"/>
      <w:marBottom w:val="0"/>
      <w:divBdr>
        <w:top w:val="none" w:sz="0" w:space="0" w:color="auto"/>
        <w:left w:val="none" w:sz="0" w:space="0" w:color="auto"/>
        <w:bottom w:val="none" w:sz="0" w:space="0" w:color="auto"/>
        <w:right w:val="none" w:sz="0" w:space="0" w:color="auto"/>
      </w:divBdr>
    </w:div>
    <w:div w:id="1335257041">
      <w:bodyDiv w:val="1"/>
      <w:marLeft w:val="0"/>
      <w:marRight w:val="0"/>
      <w:marTop w:val="0"/>
      <w:marBottom w:val="0"/>
      <w:divBdr>
        <w:top w:val="none" w:sz="0" w:space="0" w:color="auto"/>
        <w:left w:val="none" w:sz="0" w:space="0" w:color="auto"/>
        <w:bottom w:val="none" w:sz="0" w:space="0" w:color="auto"/>
        <w:right w:val="none" w:sz="0" w:space="0" w:color="auto"/>
      </w:divBdr>
    </w:div>
    <w:div w:id="1336490401">
      <w:bodyDiv w:val="1"/>
      <w:marLeft w:val="0"/>
      <w:marRight w:val="0"/>
      <w:marTop w:val="0"/>
      <w:marBottom w:val="0"/>
      <w:divBdr>
        <w:top w:val="none" w:sz="0" w:space="0" w:color="auto"/>
        <w:left w:val="none" w:sz="0" w:space="0" w:color="auto"/>
        <w:bottom w:val="none" w:sz="0" w:space="0" w:color="auto"/>
        <w:right w:val="none" w:sz="0" w:space="0" w:color="auto"/>
      </w:divBdr>
    </w:div>
    <w:div w:id="1339505920">
      <w:bodyDiv w:val="1"/>
      <w:marLeft w:val="0"/>
      <w:marRight w:val="0"/>
      <w:marTop w:val="0"/>
      <w:marBottom w:val="0"/>
      <w:divBdr>
        <w:top w:val="none" w:sz="0" w:space="0" w:color="auto"/>
        <w:left w:val="none" w:sz="0" w:space="0" w:color="auto"/>
        <w:bottom w:val="none" w:sz="0" w:space="0" w:color="auto"/>
        <w:right w:val="none" w:sz="0" w:space="0" w:color="auto"/>
      </w:divBdr>
    </w:div>
    <w:div w:id="1340617626">
      <w:bodyDiv w:val="1"/>
      <w:marLeft w:val="0"/>
      <w:marRight w:val="0"/>
      <w:marTop w:val="0"/>
      <w:marBottom w:val="0"/>
      <w:divBdr>
        <w:top w:val="none" w:sz="0" w:space="0" w:color="auto"/>
        <w:left w:val="none" w:sz="0" w:space="0" w:color="auto"/>
        <w:bottom w:val="none" w:sz="0" w:space="0" w:color="auto"/>
        <w:right w:val="none" w:sz="0" w:space="0" w:color="auto"/>
      </w:divBdr>
    </w:div>
    <w:div w:id="1341196567">
      <w:bodyDiv w:val="1"/>
      <w:marLeft w:val="0"/>
      <w:marRight w:val="0"/>
      <w:marTop w:val="0"/>
      <w:marBottom w:val="0"/>
      <w:divBdr>
        <w:top w:val="none" w:sz="0" w:space="0" w:color="auto"/>
        <w:left w:val="none" w:sz="0" w:space="0" w:color="auto"/>
        <w:bottom w:val="none" w:sz="0" w:space="0" w:color="auto"/>
        <w:right w:val="none" w:sz="0" w:space="0" w:color="auto"/>
      </w:divBdr>
    </w:div>
    <w:div w:id="1345861505">
      <w:bodyDiv w:val="1"/>
      <w:marLeft w:val="0"/>
      <w:marRight w:val="0"/>
      <w:marTop w:val="0"/>
      <w:marBottom w:val="0"/>
      <w:divBdr>
        <w:top w:val="none" w:sz="0" w:space="0" w:color="auto"/>
        <w:left w:val="none" w:sz="0" w:space="0" w:color="auto"/>
        <w:bottom w:val="none" w:sz="0" w:space="0" w:color="auto"/>
        <w:right w:val="none" w:sz="0" w:space="0" w:color="auto"/>
      </w:divBdr>
    </w:div>
    <w:div w:id="1349522857">
      <w:bodyDiv w:val="1"/>
      <w:marLeft w:val="0"/>
      <w:marRight w:val="0"/>
      <w:marTop w:val="0"/>
      <w:marBottom w:val="0"/>
      <w:divBdr>
        <w:top w:val="none" w:sz="0" w:space="0" w:color="auto"/>
        <w:left w:val="none" w:sz="0" w:space="0" w:color="auto"/>
        <w:bottom w:val="none" w:sz="0" w:space="0" w:color="auto"/>
        <w:right w:val="none" w:sz="0" w:space="0" w:color="auto"/>
      </w:divBdr>
    </w:div>
    <w:div w:id="1350569141">
      <w:bodyDiv w:val="1"/>
      <w:marLeft w:val="0"/>
      <w:marRight w:val="0"/>
      <w:marTop w:val="0"/>
      <w:marBottom w:val="0"/>
      <w:divBdr>
        <w:top w:val="none" w:sz="0" w:space="0" w:color="auto"/>
        <w:left w:val="none" w:sz="0" w:space="0" w:color="auto"/>
        <w:bottom w:val="none" w:sz="0" w:space="0" w:color="auto"/>
        <w:right w:val="none" w:sz="0" w:space="0" w:color="auto"/>
      </w:divBdr>
    </w:div>
    <w:div w:id="1352952263">
      <w:bodyDiv w:val="1"/>
      <w:marLeft w:val="0"/>
      <w:marRight w:val="0"/>
      <w:marTop w:val="0"/>
      <w:marBottom w:val="0"/>
      <w:divBdr>
        <w:top w:val="none" w:sz="0" w:space="0" w:color="auto"/>
        <w:left w:val="none" w:sz="0" w:space="0" w:color="auto"/>
        <w:bottom w:val="none" w:sz="0" w:space="0" w:color="auto"/>
        <w:right w:val="none" w:sz="0" w:space="0" w:color="auto"/>
      </w:divBdr>
    </w:div>
    <w:div w:id="1354383830">
      <w:bodyDiv w:val="1"/>
      <w:marLeft w:val="0"/>
      <w:marRight w:val="0"/>
      <w:marTop w:val="0"/>
      <w:marBottom w:val="0"/>
      <w:divBdr>
        <w:top w:val="none" w:sz="0" w:space="0" w:color="auto"/>
        <w:left w:val="none" w:sz="0" w:space="0" w:color="auto"/>
        <w:bottom w:val="none" w:sz="0" w:space="0" w:color="auto"/>
        <w:right w:val="none" w:sz="0" w:space="0" w:color="auto"/>
      </w:divBdr>
    </w:div>
    <w:div w:id="1357585971">
      <w:bodyDiv w:val="1"/>
      <w:marLeft w:val="0"/>
      <w:marRight w:val="0"/>
      <w:marTop w:val="0"/>
      <w:marBottom w:val="0"/>
      <w:divBdr>
        <w:top w:val="none" w:sz="0" w:space="0" w:color="auto"/>
        <w:left w:val="none" w:sz="0" w:space="0" w:color="auto"/>
        <w:bottom w:val="none" w:sz="0" w:space="0" w:color="auto"/>
        <w:right w:val="none" w:sz="0" w:space="0" w:color="auto"/>
      </w:divBdr>
    </w:div>
    <w:div w:id="1358190705">
      <w:bodyDiv w:val="1"/>
      <w:marLeft w:val="0"/>
      <w:marRight w:val="0"/>
      <w:marTop w:val="0"/>
      <w:marBottom w:val="0"/>
      <w:divBdr>
        <w:top w:val="none" w:sz="0" w:space="0" w:color="auto"/>
        <w:left w:val="none" w:sz="0" w:space="0" w:color="auto"/>
        <w:bottom w:val="none" w:sz="0" w:space="0" w:color="auto"/>
        <w:right w:val="none" w:sz="0" w:space="0" w:color="auto"/>
      </w:divBdr>
    </w:div>
    <w:div w:id="1360666622">
      <w:bodyDiv w:val="1"/>
      <w:marLeft w:val="0"/>
      <w:marRight w:val="0"/>
      <w:marTop w:val="0"/>
      <w:marBottom w:val="0"/>
      <w:divBdr>
        <w:top w:val="none" w:sz="0" w:space="0" w:color="auto"/>
        <w:left w:val="none" w:sz="0" w:space="0" w:color="auto"/>
        <w:bottom w:val="none" w:sz="0" w:space="0" w:color="auto"/>
        <w:right w:val="none" w:sz="0" w:space="0" w:color="auto"/>
      </w:divBdr>
    </w:div>
    <w:div w:id="1363437548">
      <w:bodyDiv w:val="1"/>
      <w:marLeft w:val="0"/>
      <w:marRight w:val="0"/>
      <w:marTop w:val="0"/>
      <w:marBottom w:val="0"/>
      <w:divBdr>
        <w:top w:val="none" w:sz="0" w:space="0" w:color="auto"/>
        <w:left w:val="none" w:sz="0" w:space="0" w:color="auto"/>
        <w:bottom w:val="none" w:sz="0" w:space="0" w:color="auto"/>
        <w:right w:val="none" w:sz="0" w:space="0" w:color="auto"/>
      </w:divBdr>
    </w:div>
    <w:div w:id="1363552792">
      <w:bodyDiv w:val="1"/>
      <w:marLeft w:val="0"/>
      <w:marRight w:val="0"/>
      <w:marTop w:val="0"/>
      <w:marBottom w:val="0"/>
      <w:divBdr>
        <w:top w:val="none" w:sz="0" w:space="0" w:color="auto"/>
        <w:left w:val="none" w:sz="0" w:space="0" w:color="auto"/>
        <w:bottom w:val="none" w:sz="0" w:space="0" w:color="auto"/>
        <w:right w:val="none" w:sz="0" w:space="0" w:color="auto"/>
      </w:divBdr>
    </w:div>
    <w:div w:id="1363631048">
      <w:bodyDiv w:val="1"/>
      <w:marLeft w:val="0"/>
      <w:marRight w:val="0"/>
      <w:marTop w:val="0"/>
      <w:marBottom w:val="0"/>
      <w:divBdr>
        <w:top w:val="none" w:sz="0" w:space="0" w:color="auto"/>
        <w:left w:val="none" w:sz="0" w:space="0" w:color="auto"/>
        <w:bottom w:val="none" w:sz="0" w:space="0" w:color="auto"/>
        <w:right w:val="none" w:sz="0" w:space="0" w:color="auto"/>
      </w:divBdr>
    </w:div>
    <w:div w:id="1363936967">
      <w:bodyDiv w:val="1"/>
      <w:marLeft w:val="0"/>
      <w:marRight w:val="0"/>
      <w:marTop w:val="0"/>
      <w:marBottom w:val="0"/>
      <w:divBdr>
        <w:top w:val="none" w:sz="0" w:space="0" w:color="auto"/>
        <w:left w:val="none" w:sz="0" w:space="0" w:color="auto"/>
        <w:bottom w:val="none" w:sz="0" w:space="0" w:color="auto"/>
        <w:right w:val="none" w:sz="0" w:space="0" w:color="auto"/>
      </w:divBdr>
    </w:div>
    <w:div w:id="1364483166">
      <w:bodyDiv w:val="1"/>
      <w:marLeft w:val="0"/>
      <w:marRight w:val="0"/>
      <w:marTop w:val="0"/>
      <w:marBottom w:val="0"/>
      <w:divBdr>
        <w:top w:val="none" w:sz="0" w:space="0" w:color="auto"/>
        <w:left w:val="none" w:sz="0" w:space="0" w:color="auto"/>
        <w:bottom w:val="none" w:sz="0" w:space="0" w:color="auto"/>
        <w:right w:val="none" w:sz="0" w:space="0" w:color="auto"/>
      </w:divBdr>
    </w:div>
    <w:div w:id="1364670079">
      <w:bodyDiv w:val="1"/>
      <w:marLeft w:val="0"/>
      <w:marRight w:val="0"/>
      <w:marTop w:val="0"/>
      <w:marBottom w:val="0"/>
      <w:divBdr>
        <w:top w:val="none" w:sz="0" w:space="0" w:color="auto"/>
        <w:left w:val="none" w:sz="0" w:space="0" w:color="auto"/>
        <w:bottom w:val="none" w:sz="0" w:space="0" w:color="auto"/>
        <w:right w:val="none" w:sz="0" w:space="0" w:color="auto"/>
      </w:divBdr>
    </w:div>
    <w:div w:id="1366717513">
      <w:bodyDiv w:val="1"/>
      <w:marLeft w:val="0"/>
      <w:marRight w:val="0"/>
      <w:marTop w:val="0"/>
      <w:marBottom w:val="0"/>
      <w:divBdr>
        <w:top w:val="none" w:sz="0" w:space="0" w:color="auto"/>
        <w:left w:val="none" w:sz="0" w:space="0" w:color="auto"/>
        <w:bottom w:val="none" w:sz="0" w:space="0" w:color="auto"/>
        <w:right w:val="none" w:sz="0" w:space="0" w:color="auto"/>
      </w:divBdr>
    </w:div>
    <w:div w:id="1367486263">
      <w:bodyDiv w:val="1"/>
      <w:marLeft w:val="0"/>
      <w:marRight w:val="0"/>
      <w:marTop w:val="0"/>
      <w:marBottom w:val="0"/>
      <w:divBdr>
        <w:top w:val="none" w:sz="0" w:space="0" w:color="auto"/>
        <w:left w:val="none" w:sz="0" w:space="0" w:color="auto"/>
        <w:bottom w:val="none" w:sz="0" w:space="0" w:color="auto"/>
        <w:right w:val="none" w:sz="0" w:space="0" w:color="auto"/>
      </w:divBdr>
    </w:div>
    <w:div w:id="1372803960">
      <w:bodyDiv w:val="1"/>
      <w:marLeft w:val="0"/>
      <w:marRight w:val="0"/>
      <w:marTop w:val="0"/>
      <w:marBottom w:val="0"/>
      <w:divBdr>
        <w:top w:val="none" w:sz="0" w:space="0" w:color="auto"/>
        <w:left w:val="none" w:sz="0" w:space="0" w:color="auto"/>
        <w:bottom w:val="none" w:sz="0" w:space="0" w:color="auto"/>
        <w:right w:val="none" w:sz="0" w:space="0" w:color="auto"/>
      </w:divBdr>
    </w:div>
    <w:div w:id="1376083832">
      <w:bodyDiv w:val="1"/>
      <w:marLeft w:val="0"/>
      <w:marRight w:val="0"/>
      <w:marTop w:val="0"/>
      <w:marBottom w:val="0"/>
      <w:divBdr>
        <w:top w:val="none" w:sz="0" w:space="0" w:color="auto"/>
        <w:left w:val="none" w:sz="0" w:space="0" w:color="auto"/>
        <w:bottom w:val="none" w:sz="0" w:space="0" w:color="auto"/>
        <w:right w:val="none" w:sz="0" w:space="0" w:color="auto"/>
      </w:divBdr>
    </w:div>
    <w:div w:id="1377201477">
      <w:bodyDiv w:val="1"/>
      <w:marLeft w:val="0"/>
      <w:marRight w:val="0"/>
      <w:marTop w:val="0"/>
      <w:marBottom w:val="0"/>
      <w:divBdr>
        <w:top w:val="none" w:sz="0" w:space="0" w:color="auto"/>
        <w:left w:val="none" w:sz="0" w:space="0" w:color="auto"/>
        <w:bottom w:val="none" w:sz="0" w:space="0" w:color="auto"/>
        <w:right w:val="none" w:sz="0" w:space="0" w:color="auto"/>
      </w:divBdr>
    </w:div>
    <w:div w:id="1379014198">
      <w:bodyDiv w:val="1"/>
      <w:marLeft w:val="0"/>
      <w:marRight w:val="0"/>
      <w:marTop w:val="0"/>
      <w:marBottom w:val="0"/>
      <w:divBdr>
        <w:top w:val="none" w:sz="0" w:space="0" w:color="auto"/>
        <w:left w:val="none" w:sz="0" w:space="0" w:color="auto"/>
        <w:bottom w:val="none" w:sz="0" w:space="0" w:color="auto"/>
        <w:right w:val="none" w:sz="0" w:space="0" w:color="auto"/>
      </w:divBdr>
    </w:div>
    <w:div w:id="1381588817">
      <w:bodyDiv w:val="1"/>
      <w:marLeft w:val="0"/>
      <w:marRight w:val="0"/>
      <w:marTop w:val="0"/>
      <w:marBottom w:val="0"/>
      <w:divBdr>
        <w:top w:val="none" w:sz="0" w:space="0" w:color="auto"/>
        <w:left w:val="none" w:sz="0" w:space="0" w:color="auto"/>
        <w:bottom w:val="none" w:sz="0" w:space="0" w:color="auto"/>
        <w:right w:val="none" w:sz="0" w:space="0" w:color="auto"/>
      </w:divBdr>
    </w:div>
    <w:div w:id="1384282619">
      <w:bodyDiv w:val="1"/>
      <w:marLeft w:val="0"/>
      <w:marRight w:val="0"/>
      <w:marTop w:val="0"/>
      <w:marBottom w:val="0"/>
      <w:divBdr>
        <w:top w:val="none" w:sz="0" w:space="0" w:color="auto"/>
        <w:left w:val="none" w:sz="0" w:space="0" w:color="auto"/>
        <w:bottom w:val="none" w:sz="0" w:space="0" w:color="auto"/>
        <w:right w:val="none" w:sz="0" w:space="0" w:color="auto"/>
      </w:divBdr>
    </w:div>
    <w:div w:id="1384720626">
      <w:bodyDiv w:val="1"/>
      <w:marLeft w:val="0"/>
      <w:marRight w:val="0"/>
      <w:marTop w:val="0"/>
      <w:marBottom w:val="0"/>
      <w:divBdr>
        <w:top w:val="none" w:sz="0" w:space="0" w:color="auto"/>
        <w:left w:val="none" w:sz="0" w:space="0" w:color="auto"/>
        <w:bottom w:val="none" w:sz="0" w:space="0" w:color="auto"/>
        <w:right w:val="none" w:sz="0" w:space="0" w:color="auto"/>
      </w:divBdr>
    </w:div>
    <w:div w:id="1386217704">
      <w:bodyDiv w:val="1"/>
      <w:marLeft w:val="0"/>
      <w:marRight w:val="0"/>
      <w:marTop w:val="0"/>
      <w:marBottom w:val="0"/>
      <w:divBdr>
        <w:top w:val="none" w:sz="0" w:space="0" w:color="auto"/>
        <w:left w:val="none" w:sz="0" w:space="0" w:color="auto"/>
        <w:bottom w:val="none" w:sz="0" w:space="0" w:color="auto"/>
        <w:right w:val="none" w:sz="0" w:space="0" w:color="auto"/>
      </w:divBdr>
    </w:div>
    <w:div w:id="1386563950">
      <w:bodyDiv w:val="1"/>
      <w:marLeft w:val="0"/>
      <w:marRight w:val="0"/>
      <w:marTop w:val="0"/>
      <w:marBottom w:val="0"/>
      <w:divBdr>
        <w:top w:val="none" w:sz="0" w:space="0" w:color="auto"/>
        <w:left w:val="none" w:sz="0" w:space="0" w:color="auto"/>
        <w:bottom w:val="none" w:sz="0" w:space="0" w:color="auto"/>
        <w:right w:val="none" w:sz="0" w:space="0" w:color="auto"/>
      </w:divBdr>
    </w:div>
    <w:div w:id="1389691125">
      <w:bodyDiv w:val="1"/>
      <w:marLeft w:val="0"/>
      <w:marRight w:val="0"/>
      <w:marTop w:val="0"/>
      <w:marBottom w:val="0"/>
      <w:divBdr>
        <w:top w:val="none" w:sz="0" w:space="0" w:color="auto"/>
        <w:left w:val="none" w:sz="0" w:space="0" w:color="auto"/>
        <w:bottom w:val="none" w:sz="0" w:space="0" w:color="auto"/>
        <w:right w:val="none" w:sz="0" w:space="0" w:color="auto"/>
      </w:divBdr>
    </w:div>
    <w:div w:id="1390031447">
      <w:bodyDiv w:val="1"/>
      <w:marLeft w:val="0"/>
      <w:marRight w:val="0"/>
      <w:marTop w:val="0"/>
      <w:marBottom w:val="0"/>
      <w:divBdr>
        <w:top w:val="none" w:sz="0" w:space="0" w:color="auto"/>
        <w:left w:val="none" w:sz="0" w:space="0" w:color="auto"/>
        <w:bottom w:val="none" w:sz="0" w:space="0" w:color="auto"/>
        <w:right w:val="none" w:sz="0" w:space="0" w:color="auto"/>
      </w:divBdr>
    </w:div>
    <w:div w:id="1390543384">
      <w:bodyDiv w:val="1"/>
      <w:marLeft w:val="0"/>
      <w:marRight w:val="0"/>
      <w:marTop w:val="0"/>
      <w:marBottom w:val="0"/>
      <w:divBdr>
        <w:top w:val="none" w:sz="0" w:space="0" w:color="auto"/>
        <w:left w:val="none" w:sz="0" w:space="0" w:color="auto"/>
        <w:bottom w:val="none" w:sz="0" w:space="0" w:color="auto"/>
        <w:right w:val="none" w:sz="0" w:space="0" w:color="auto"/>
      </w:divBdr>
    </w:div>
    <w:div w:id="1390690237">
      <w:bodyDiv w:val="1"/>
      <w:marLeft w:val="0"/>
      <w:marRight w:val="0"/>
      <w:marTop w:val="0"/>
      <w:marBottom w:val="0"/>
      <w:divBdr>
        <w:top w:val="none" w:sz="0" w:space="0" w:color="auto"/>
        <w:left w:val="none" w:sz="0" w:space="0" w:color="auto"/>
        <w:bottom w:val="none" w:sz="0" w:space="0" w:color="auto"/>
        <w:right w:val="none" w:sz="0" w:space="0" w:color="auto"/>
      </w:divBdr>
    </w:div>
    <w:div w:id="1390806726">
      <w:bodyDiv w:val="1"/>
      <w:marLeft w:val="0"/>
      <w:marRight w:val="0"/>
      <w:marTop w:val="0"/>
      <w:marBottom w:val="0"/>
      <w:divBdr>
        <w:top w:val="none" w:sz="0" w:space="0" w:color="auto"/>
        <w:left w:val="none" w:sz="0" w:space="0" w:color="auto"/>
        <w:bottom w:val="none" w:sz="0" w:space="0" w:color="auto"/>
        <w:right w:val="none" w:sz="0" w:space="0" w:color="auto"/>
      </w:divBdr>
    </w:div>
    <w:div w:id="1392000275">
      <w:bodyDiv w:val="1"/>
      <w:marLeft w:val="0"/>
      <w:marRight w:val="0"/>
      <w:marTop w:val="0"/>
      <w:marBottom w:val="0"/>
      <w:divBdr>
        <w:top w:val="none" w:sz="0" w:space="0" w:color="auto"/>
        <w:left w:val="none" w:sz="0" w:space="0" w:color="auto"/>
        <w:bottom w:val="none" w:sz="0" w:space="0" w:color="auto"/>
        <w:right w:val="none" w:sz="0" w:space="0" w:color="auto"/>
      </w:divBdr>
    </w:div>
    <w:div w:id="1392076281">
      <w:bodyDiv w:val="1"/>
      <w:marLeft w:val="0"/>
      <w:marRight w:val="0"/>
      <w:marTop w:val="0"/>
      <w:marBottom w:val="0"/>
      <w:divBdr>
        <w:top w:val="none" w:sz="0" w:space="0" w:color="auto"/>
        <w:left w:val="none" w:sz="0" w:space="0" w:color="auto"/>
        <w:bottom w:val="none" w:sz="0" w:space="0" w:color="auto"/>
        <w:right w:val="none" w:sz="0" w:space="0" w:color="auto"/>
      </w:divBdr>
    </w:div>
    <w:div w:id="1393772184">
      <w:bodyDiv w:val="1"/>
      <w:marLeft w:val="0"/>
      <w:marRight w:val="0"/>
      <w:marTop w:val="0"/>
      <w:marBottom w:val="0"/>
      <w:divBdr>
        <w:top w:val="none" w:sz="0" w:space="0" w:color="auto"/>
        <w:left w:val="none" w:sz="0" w:space="0" w:color="auto"/>
        <w:bottom w:val="none" w:sz="0" w:space="0" w:color="auto"/>
        <w:right w:val="none" w:sz="0" w:space="0" w:color="auto"/>
      </w:divBdr>
    </w:div>
    <w:div w:id="1395928478">
      <w:bodyDiv w:val="1"/>
      <w:marLeft w:val="0"/>
      <w:marRight w:val="0"/>
      <w:marTop w:val="0"/>
      <w:marBottom w:val="0"/>
      <w:divBdr>
        <w:top w:val="none" w:sz="0" w:space="0" w:color="auto"/>
        <w:left w:val="none" w:sz="0" w:space="0" w:color="auto"/>
        <w:bottom w:val="none" w:sz="0" w:space="0" w:color="auto"/>
        <w:right w:val="none" w:sz="0" w:space="0" w:color="auto"/>
      </w:divBdr>
    </w:div>
    <w:div w:id="1398169655">
      <w:bodyDiv w:val="1"/>
      <w:marLeft w:val="0"/>
      <w:marRight w:val="0"/>
      <w:marTop w:val="0"/>
      <w:marBottom w:val="0"/>
      <w:divBdr>
        <w:top w:val="none" w:sz="0" w:space="0" w:color="auto"/>
        <w:left w:val="none" w:sz="0" w:space="0" w:color="auto"/>
        <w:bottom w:val="none" w:sz="0" w:space="0" w:color="auto"/>
        <w:right w:val="none" w:sz="0" w:space="0" w:color="auto"/>
      </w:divBdr>
    </w:div>
    <w:div w:id="1400399848">
      <w:bodyDiv w:val="1"/>
      <w:marLeft w:val="0"/>
      <w:marRight w:val="0"/>
      <w:marTop w:val="0"/>
      <w:marBottom w:val="0"/>
      <w:divBdr>
        <w:top w:val="none" w:sz="0" w:space="0" w:color="auto"/>
        <w:left w:val="none" w:sz="0" w:space="0" w:color="auto"/>
        <w:bottom w:val="none" w:sz="0" w:space="0" w:color="auto"/>
        <w:right w:val="none" w:sz="0" w:space="0" w:color="auto"/>
      </w:divBdr>
    </w:div>
    <w:div w:id="1400901449">
      <w:bodyDiv w:val="1"/>
      <w:marLeft w:val="0"/>
      <w:marRight w:val="0"/>
      <w:marTop w:val="0"/>
      <w:marBottom w:val="0"/>
      <w:divBdr>
        <w:top w:val="none" w:sz="0" w:space="0" w:color="auto"/>
        <w:left w:val="none" w:sz="0" w:space="0" w:color="auto"/>
        <w:bottom w:val="none" w:sz="0" w:space="0" w:color="auto"/>
        <w:right w:val="none" w:sz="0" w:space="0" w:color="auto"/>
      </w:divBdr>
    </w:div>
    <w:div w:id="1401709815">
      <w:bodyDiv w:val="1"/>
      <w:marLeft w:val="0"/>
      <w:marRight w:val="0"/>
      <w:marTop w:val="0"/>
      <w:marBottom w:val="0"/>
      <w:divBdr>
        <w:top w:val="none" w:sz="0" w:space="0" w:color="auto"/>
        <w:left w:val="none" w:sz="0" w:space="0" w:color="auto"/>
        <w:bottom w:val="none" w:sz="0" w:space="0" w:color="auto"/>
        <w:right w:val="none" w:sz="0" w:space="0" w:color="auto"/>
      </w:divBdr>
    </w:div>
    <w:div w:id="1402602086">
      <w:bodyDiv w:val="1"/>
      <w:marLeft w:val="0"/>
      <w:marRight w:val="0"/>
      <w:marTop w:val="0"/>
      <w:marBottom w:val="0"/>
      <w:divBdr>
        <w:top w:val="none" w:sz="0" w:space="0" w:color="auto"/>
        <w:left w:val="none" w:sz="0" w:space="0" w:color="auto"/>
        <w:bottom w:val="none" w:sz="0" w:space="0" w:color="auto"/>
        <w:right w:val="none" w:sz="0" w:space="0" w:color="auto"/>
      </w:divBdr>
    </w:div>
    <w:div w:id="1404525267">
      <w:bodyDiv w:val="1"/>
      <w:marLeft w:val="0"/>
      <w:marRight w:val="0"/>
      <w:marTop w:val="0"/>
      <w:marBottom w:val="0"/>
      <w:divBdr>
        <w:top w:val="none" w:sz="0" w:space="0" w:color="auto"/>
        <w:left w:val="none" w:sz="0" w:space="0" w:color="auto"/>
        <w:bottom w:val="none" w:sz="0" w:space="0" w:color="auto"/>
        <w:right w:val="none" w:sz="0" w:space="0" w:color="auto"/>
      </w:divBdr>
    </w:div>
    <w:div w:id="1404646478">
      <w:bodyDiv w:val="1"/>
      <w:marLeft w:val="0"/>
      <w:marRight w:val="0"/>
      <w:marTop w:val="0"/>
      <w:marBottom w:val="0"/>
      <w:divBdr>
        <w:top w:val="none" w:sz="0" w:space="0" w:color="auto"/>
        <w:left w:val="none" w:sz="0" w:space="0" w:color="auto"/>
        <w:bottom w:val="none" w:sz="0" w:space="0" w:color="auto"/>
        <w:right w:val="none" w:sz="0" w:space="0" w:color="auto"/>
      </w:divBdr>
    </w:div>
    <w:div w:id="1404915895">
      <w:bodyDiv w:val="1"/>
      <w:marLeft w:val="0"/>
      <w:marRight w:val="0"/>
      <w:marTop w:val="0"/>
      <w:marBottom w:val="0"/>
      <w:divBdr>
        <w:top w:val="none" w:sz="0" w:space="0" w:color="auto"/>
        <w:left w:val="none" w:sz="0" w:space="0" w:color="auto"/>
        <w:bottom w:val="none" w:sz="0" w:space="0" w:color="auto"/>
        <w:right w:val="none" w:sz="0" w:space="0" w:color="auto"/>
      </w:divBdr>
    </w:div>
    <w:div w:id="1407072371">
      <w:bodyDiv w:val="1"/>
      <w:marLeft w:val="0"/>
      <w:marRight w:val="0"/>
      <w:marTop w:val="0"/>
      <w:marBottom w:val="0"/>
      <w:divBdr>
        <w:top w:val="none" w:sz="0" w:space="0" w:color="auto"/>
        <w:left w:val="none" w:sz="0" w:space="0" w:color="auto"/>
        <w:bottom w:val="none" w:sz="0" w:space="0" w:color="auto"/>
        <w:right w:val="none" w:sz="0" w:space="0" w:color="auto"/>
      </w:divBdr>
    </w:div>
    <w:div w:id="1407144208">
      <w:bodyDiv w:val="1"/>
      <w:marLeft w:val="0"/>
      <w:marRight w:val="0"/>
      <w:marTop w:val="0"/>
      <w:marBottom w:val="0"/>
      <w:divBdr>
        <w:top w:val="none" w:sz="0" w:space="0" w:color="auto"/>
        <w:left w:val="none" w:sz="0" w:space="0" w:color="auto"/>
        <w:bottom w:val="none" w:sz="0" w:space="0" w:color="auto"/>
        <w:right w:val="none" w:sz="0" w:space="0" w:color="auto"/>
      </w:divBdr>
    </w:div>
    <w:div w:id="1409036212">
      <w:bodyDiv w:val="1"/>
      <w:marLeft w:val="0"/>
      <w:marRight w:val="0"/>
      <w:marTop w:val="0"/>
      <w:marBottom w:val="0"/>
      <w:divBdr>
        <w:top w:val="none" w:sz="0" w:space="0" w:color="auto"/>
        <w:left w:val="none" w:sz="0" w:space="0" w:color="auto"/>
        <w:bottom w:val="none" w:sz="0" w:space="0" w:color="auto"/>
        <w:right w:val="none" w:sz="0" w:space="0" w:color="auto"/>
      </w:divBdr>
    </w:div>
    <w:div w:id="1409883217">
      <w:bodyDiv w:val="1"/>
      <w:marLeft w:val="0"/>
      <w:marRight w:val="0"/>
      <w:marTop w:val="0"/>
      <w:marBottom w:val="0"/>
      <w:divBdr>
        <w:top w:val="none" w:sz="0" w:space="0" w:color="auto"/>
        <w:left w:val="none" w:sz="0" w:space="0" w:color="auto"/>
        <w:bottom w:val="none" w:sz="0" w:space="0" w:color="auto"/>
        <w:right w:val="none" w:sz="0" w:space="0" w:color="auto"/>
      </w:divBdr>
    </w:div>
    <w:div w:id="1411192840">
      <w:bodyDiv w:val="1"/>
      <w:marLeft w:val="0"/>
      <w:marRight w:val="0"/>
      <w:marTop w:val="0"/>
      <w:marBottom w:val="0"/>
      <w:divBdr>
        <w:top w:val="none" w:sz="0" w:space="0" w:color="auto"/>
        <w:left w:val="none" w:sz="0" w:space="0" w:color="auto"/>
        <w:bottom w:val="none" w:sz="0" w:space="0" w:color="auto"/>
        <w:right w:val="none" w:sz="0" w:space="0" w:color="auto"/>
      </w:divBdr>
    </w:div>
    <w:div w:id="1411611683">
      <w:bodyDiv w:val="1"/>
      <w:marLeft w:val="0"/>
      <w:marRight w:val="0"/>
      <w:marTop w:val="0"/>
      <w:marBottom w:val="0"/>
      <w:divBdr>
        <w:top w:val="none" w:sz="0" w:space="0" w:color="auto"/>
        <w:left w:val="none" w:sz="0" w:space="0" w:color="auto"/>
        <w:bottom w:val="none" w:sz="0" w:space="0" w:color="auto"/>
        <w:right w:val="none" w:sz="0" w:space="0" w:color="auto"/>
      </w:divBdr>
    </w:div>
    <w:div w:id="1413814440">
      <w:bodyDiv w:val="1"/>
      <w:marLeft w:val="0"/>
      <w:marRight w:val="0"/>
      <w:marTop w:val="0"/>
      <w:marBottom w:val="0"/>
      <w:divBdr>
        <w:top w:val="none" w:sz="0" w:space="0" w:color="auto"/>
        <w:left w:val="none" w:sz="0" w:space="0" w:color="auto"/>
        <w:bottom w:val="none" w:sz="0" w:space="0" w:color="auto"/>
        <w:right w:val="none" w:sz="0" w:space="0" w:color="auto"/>
      </w:divBdr>
    </w:div>
    <w:div w:id="1415279265">
      <w:bodyDiv w:val="1"/>
      <w:marLeft w:val="0"/>
      <w:marRight w:val="0"/>
      <w:marTop w:val="0"/>
      <w:marBottom w:val="0"/>
      <w:divBdr>
        <w:top w:val="none" w:sz="0" w:space="0" w:color="auto"/>
        <w:left w:val="none" w:sz="0" w:space="0" w:color="auto"/>
        <w:bottom w:val="none" w:sz="0" w:space="0" w:color="auto"/>
        <w:right w:val="none" w:sz="0" w:space="0" w:color="auto"/>
      </w:divBdr>
    </w:div>
    <w:div w:id="1419404094">
      <w:bodyDiv w:val="1"/>
      <w:marLeft w:val="0"/>
      <w:marRight w:val="0"/>
      <w:marTop w:val="0"/>
      <w:marBottom w:val="0"/>
      <w:divBdr>
        <w:top w:val="none" w:sz="0" w:space="0" w:color="auto"/>
        <w:left w:val="none" w:sz="0" w:space="0" w:color="auto"/>
        <w:bottom w:val="none" w:sz="0" w:space="0" w:color="auto"/>
        <w:right w:val="none" w:sz="0" w:space="0" w:color="auto"/>
      </w:divBdr>
    </w:div>
    <w:div w:id="1421289312">
      <w:bodyDiv w:val="1"/>
      <w:marLeft w:val="0"/>
      <w:marRight w:val="0"/>
      <w:marTop w:val="0"/>
      <w:marBottom w:val="0"/>
      <w:divBdr>
        <w:top w:val="none" w:sz="0" w:space="0" w:color="auto"/>
        <w:left w:val="none" w:sz="0" w:space="0" w:color="auto"/>
        <w:bottom w:val="none" w:sz="0" w:space="0" w:color="auto"/>
        <w:right w:val="none" w:sz="0" w:space="0" w:color="auto"/>
      </w:divBdr>
    </w:div>
    <w:div w:id="1425491793">
      <w:bodyDiv w:val="1"/>
      <w:marLeft w:val="0"/>
      <w:marRight w:val="0"/>
      <w:marTop w:val="0"/>
      <w:marBottom w:val="0"/>
      <w:divBdr>
        <w:top w:val="none" w:sz="0" w:space="0" w:color="auto"/>
        <w:left w:val="none" w:sz="0" w:space="0" w:color="auto"/>
        <w:bottom w:val="none" w:sz="0" w:space="0" w:color="auto"/>
        <w:right w:val="none" w:sz="0" w:space="0" w:color="auto"/>
      </w:divBdr>
    </w:div>
    <w:div w:id="1426078350">
      <w:bodyDiv w:val="1"/>
      <w:marLeft w:val="0"/>
      <w:marRight w:val="0"/>
      <w:marTop w:val="0"/>
      <w:marBottom w:val="0"/>
      <w:divBdr>
        <w:top w:val="none" w:sz="0" w:space="0" w:color="auto"/>
        <w:left w:val="none" w:sz="0" w:space="0" w:color="auto"/>
        <w:bottom w:val="none" w:sz="0" w:space="0" w:color="auto"/>
        <w:right w:val="none" w:sz="0" w:space="0" w:color="auto"/>
      </w:divBdr>
    </w:div>
    <w:div w:id="1426683916">
      <w:bodyDiv w:val="1"/>
      <w:marLeft w:val="0"/>
      <w:marRight w:val="0"/>
      <w:marTop w:val="0"/>
      <w:marBottom w:val="0"/>
      <w:divBdr>
        <w:top w:val="none" w:sz="0" w:space="0" w:color="auto"/>
        <w:left w:val="none" w:sz="0" w:space="0" w:color="auto"/>
        <w:bottom w:val="none" w:sz="0" w:space="0" w:color="auto"/>
        <w:right w:val="none" w:sz="0" w:space="0" w:color="auto"/>
      </w:divBdr>
    </w:div>
    <w:div w:id="1427992858">
      <w:bodyDiv w:val="1"/>
      <w:marLeft w:val="0"/>
      <w:marRight w:val="0"/>
      <w:marTop w:val="0"/>
      <w:marBottom w:val="0"/>
      <w:divBdr>
        <w:top w:val="none" w:sz="0" w:space="0" w:color="auto"/>
        <w:left w:val="none" w:sz="0" w:space="0" w:color="auto"/>
        <w:bottom w:val="none" w:sz="0" w:space="0" w:color="auto"/>
        <w:right w:val="none" w:sz="0" w:space="0" w:color="auto"/>
      </w:divBdr>
    </w:div>
    <w:div w:id="1430197795">
      <w:bodyDiv w:val="1"/>
      <w:marLeft w:val="0"/>
      <w:marRight w:val="0"/>
      <w:marTop w:val="0"/>
      <w:marBottom w:val="0"/>
      <w:divBdr>
        <w:top w:val="none" w:sz="0" w:space="0" w:color="auto"/>
        <w:left w:val="none" w:sz="0" w:space="0" w:color="auto"/>
        <w:bottom w:val="none" w:sz="0" w:space="0" w:color="auto"/>
        <w:right w:val="none" w:sz="0" w:space="0" w:color="auto"/>
      </w:divBdr>
    </w:div>
    <w:div w:id="1431779274">
      <w:bodyDiv w:val="1"/>
      <w:marLeft w:val="0"/>
      <w:marRight w:val="0"/>
      <w:marTop w:val="0"/>
      <w:marBottom w:val="0"/>
      <w:divBdr>
        <w:top w:val="none" w:sz="0" w:space="0" w:color="auto"/>
        <w:left w:val="none" w:sz="0" w:space="0" w:color="auto"/>
        <w:bottom w:val="none" w:sz="0" w:space="0" w:color="auto"/>
        <w:right w:val="none" w:sz="0" w:space="0" w:color="auto"/>
      </w:divBdr>
    </w:div>
    <w:div w:id="1432241203">
      <w:bodyDiv w:val="1"/>
      <w:marLeft w:val="0"/>
      <w:marRight w:val="0"/>
      <w:marTop w:val="0"/>
      <w:marBottom w:val="0"/>
      <w:divBdr>
        <w:top w:val="none" w:sz="0" w:space="0" w:color="auto"/>
        <w:left w:val="none" w:sz="0" w:space="0" w:color="auto"/>
        <w:bottom w:val="none" w:sz="0" w:space="0" w:color="auto"/>
        <w:right w:val="none" w:sz="0" w:space="0" w:color="auto"/>
      </w:divBdr>
    </w:div>
    <w:div w:id="1434669293">
      <w:bodyDiv w:val="1"/>
      <w:marLeft w:val="0"/>
      <w:marRight w:val="0"/>
      <w:marTop w:val="0"/>
      <w:marBottom w:val="0"/>
      <w:divBdr>
        <w:top w:val="none" w:sz="0" w:space="0" w:color="auto"/>
        <w:left w:val="none" w:sz="0" w:space="0" w:color="auto"/>
        <w:bottom w:val="none" w:sz="0" w:space="0" w:color="auto"/>
        <w:right w:val="none" w:sz="0" w:space="0" w:color="auto"/>
      </w:divBdr>
    </w:div>
    <w:div w:id="1435632298">
      <w:bodyDiv w:val="1"/>
      <w:marLeft w:val="0"/>
      <w:marRight w:val="0"/>
      <w:marTop w:val="0"/>
      <w:marBottom w:val="0"/>
      <w:divBdr>
        <w:top w:val="none" w:sz="0" w:space="0" w:color="auto"/>
        <w:left w:val="none" w:sz="0" w:space="0" w:color="auto"/>
        <w:bottom w:val="none" w:sz="0" w:space="0" w:color="auto"/>
        <w:right w:val="none" w:sz="0" w:space="0" w:color="auto"/>
      </w:divBdr>
    </w:div>
    <w:div w:id="1435981040">
      <w:bodyDiv w:val="1"/>
      <w:marLeft w:val="0"/>
      <w:marRight w:val="0"/>
      <w:marTop w:val="0"/>
      <w:marBottom w:val="0"/>
      <w:divBdr>
        <w:top w:val="none" w:sz="0" w:space="0" w:color="auto"/>
        <w:left w:val="none" w:sz="0" w:space="0" w:color="auto"/>
        <w:bottom w:val="none" w:sz="0" w:space="0" w:color="auto"/>
        <w:right w:val="none" w:sz="0" w:space="0" w:color="auto"/>
      </w:divBdr>
    </w:div>
    <w:div w:id="1436291053">
      <w:bodyDiv w:val="1"/>
      <w:marLeft w:val="0"/>
      <w:marRight w:val="0"/>
      <w:marTop w:val="0"/>
      <w:marBottom w:val="0"/>
      <w:divBdr>
        <w:top w:val="none" w:sz="0" w:space="0" w:color="auto"/>
        <w:left w:val="none" w:sz="0" w:space="0" w:color="auto"/>
        <w:bottom w:val="none" w:sz="0" w:space="0" w:color="auto"/>
        <w:right w:val="none" w:sz="0" w:space="0" w:color="auto"/>
      </w:divBdr>
    </w:div>
    <w:div w:id="1437289303">
      <w:bodyDiv w:val="1"/>
      <w:marLeft w:val="0"/>
      <w:marRight w:val="0"/>
      <w:marTop w:val="0"/>
      <w:marBottom w:val="0"/>
      <w:divBdr>
        <w:top w:val="none" w:sz="0" w:space="0" w:color="auto"/>
        <w:left w:val="none" w:sz="0" w:space="0" w:color="auto"/>
        <w:bottom w:val="none" w:sz="0" w:space="0" w:color="auto"/>
        <w:right w:val="none" w:sz="0" w:space="0" w:color="auto"/>
      </w:divBdr>
    </w:div>
    <w:div w:id="1437826909">
      <w:bodyDiv w:val="1"/>
      <w:marLeft w:val="0"/>
      <w:marRight w:val="0"/>
      <w:marTop w:val="0"/>
      <w:marBottom w:val="0"/>
      <w:divBdr>
        <w:top w:val="none" w:sz="0" w:space="0" w:color="auto"/>
        <w:left w:val="none" w:sz="0" w:space="0" w:color="auto"/>
        <w:bottom w:val="none" w:sz="0" w:space="0" w:color="auto"/>
        <w:right w:val="none" w:sz="0" w:space="0" w:color="auto"/>
      </w:divBdr>
    </w:div>
    <w:div w:id="1438787947">
      <w:bodyDiv w:val="1"/>
      <w:marLeft w:val="0"/>
      <w:marRight w:val="0"/>
      <w:marTop w:val="0"/>
      <w:marBottom w:val="0"/>
      <w:divBdr>
        <w:top w:val="none" w:sz="0" w:space="0" w:color="auto"/>
        <w:left w:val="none" w:sz="0" w:space="0" w:color="auto"/>
        <w:bottom w:val="none" w:sz="0" w:space="0" w:color="auto"/>
        <w:right w:val="none" w:sz="0" w:space="0" w:color="auto"/>
      </w:divBdr>
    </w:div>
    <w:div w:id="1438911991">
      <w:bodyDiv w:val="1"/>
      <w:marLeft w:val="0"/>
      <w:marRight w:val="0"/>
      <w:marTop w:val="0"/>
      <w:marBottom w:val="0"/>
      <w:divBdr>
        <w:top w:val="none" w:sz="0" w:space="0" w:color="auto"/>
        <w:left w:val="none" w:sz="0" w:space="0" w:color="auto"/>
        <w:bottom w:val="none" w:sz="0" w:space="0" w:color="auto"/>
        <w:right w:val="none" w:sz="0" w:space="0" w:color="auto"/>
      </w:divBdr>
    </w:div>
    <w:div w:id="1439249669">
      <w:bodyDiv w:val="1"/>
      <w:marLeft w:val="0"/>
      <w:marRight w:val="0"/>
      <w:marTop w:val="0"/>
      <w:marBottom w:val="0"/>
      <w:divBdr>
        <w:top w:val="none" w:sz="0" w:space="0" w:color="auto"/>
        <w:left w:val="none" w:sz="0" w:space="0" w:color="auto"/>
        <w:bottom w:val="none" w:sz="0" w:space="0" w:color="auto"/>
        <w:right w:val="none" w:sz="0" w:space="0" w:color="auto"/>
      </w:divBdr>
    </w:div>
    <w:div w:id="1447459026">
      <w:bodyDiv w:val="1"/>
      <w:marLeft w:val="0"/>
      <w:marRight w:val="0"/>
      <w:marTop w:val="0"/>
      <w:marBottom w:val="0"/>
      <w:divBdr>
        <w:top w:val="none" w:sz="0" w:space="0" w:color="auto"/>
        <w:left w:val="none" w:sz="0" w:space="0" w:color="auto"/>
        <w:bottom w:val="none" w:sz="0" w:space="0" w:color="auto"/>
        <w:right w:val="none" w:sz="0" w:space="0" w:color="auto"/>
      </w:divBdr>
    </w:div>
    <w:div w:id="1448888131">
      <w:bodyDiv w:val="1"/>
      <w:marLeft w:val="0"/>
      <w:marRight w:val="0"/>
      <w:marTop w:val="0"/>
      <w:marBottom w:val="0"/>
      <w:divBdr>
        <w:top w:val="none" w:sz="0" w:space="0" w:color="auto"/>
        <w:left w:val="none" w:sz="0" w:space="0" w:color="auto"/>
        <w:bottom w:val="none" w:sz="0" w:space="0" w:color="auto"/>
        <w:right w:val="none" w:sz="0" w:space="0" w:color="auto"/>
      </w:divBdr>
    </w:div>
    <w:div w:id="1449352712">
      <w:bodyDiv w:val="1"/>
      <w:marLeft w:val="0"/>
      <w:marRight w:val="0"/>
      <w:marTop w:val="0"/>
      <w:marBottom w:val="0"/>
      <w:divBdr>
        <w:top w:val="none" w:sz="0" w:space="0" w:color="auto"/>
        <w:left w:val="none" w:sz="0" w:space="0" w:color="auto"/>
        <w:bottom w:val="none" w:sz="0" w:space="0" w:color="auto"/>
        <w:right w:val="none" w:sz="0" w:space="0" w:color="auto"/>
      </w:divBdr>
    </w:div>
    <w:div w:id="1450050468">
      <w:bodyDiv w:val="1"/>
      <w:marLeft w:val="0"/>
      <w:marRight w:val="0"/>
      <w:marTop w:val="0"/>
      <w:marBottom w:val="0"/>
      <w:divBdr>
        <w:top w:val="none" w:sz="0" w:space="0" w:color="auto"/>
        <w:left w:val="none" w:sz="0" w:space="0" w:color="auto"/>
        <w:bottom w:val="none" w:sz="0" w:space="0" w:color="auto"/>
        <w:right w:val="none" w:sz="0" w:space="0" w:color="auto"/>
      </w:divBdr>
    </w:div>
    <w:div w:id="1450398479">
      <w:bodyDiv w:val="1"/>
      <w:marLeft w:val="0"/>
      <w:marRight w:val="0"/>
      <w:marTop w:val="0"/>
      <w:marBottom w:val="0"/>
      <w:divBdr>
        <w:top w:val="none" w:sz="0" w:space="0" w:color="auto"/>
        <w:left w:val="none" w:sz="0" w:space="0" w:color="auto"/>
        <w:bottom w:val="none" w:sz="0" w:space="0" w:color="auto"/>
        <w:right w:val="none" w:sz="0" w:space="0" w:color="auto"/>
      </w:divBdr>
    </w:div>
    <w:div w:id="1450589401">
      <w:bodyDiv w:val="1"/>
      <w:marLeft w:val="0"/>
      <w:marRight w:val="0"/>
      <w:marTop w:val="0"/>
      <w:marBottom w:val="0"/>
      <w:divBdr>
        <w:top w:val="none" w:sz="0" w:space="0" w:color="auto"/>
        <w:left w:val="none" w:sz="0" w:space="0" w:color="auto"/>
        <w:bottom w:val="none" w:sz="0" w:space="0" w:color="auto"/>
        <w:right w:val="none" w:sz="0" w:space="0" w:color="auto"/>
      </w:divBdr>
    </w:div>
    <w:div w:id="1450591077">
      <w:bodyDiv w:val="1"/>
      <w:marLeft w:val="0"/>
      <w:marRight w:val="0"/>
      <w:marTop w:val="0"/>
      <w:marBottom w:val="0"/>
      <w:divBdr>
        <w:top w:val="none" w:sz="0" w:space="0" w:color="auto"/>
        <w:left w:val="none" w:sz="0" w:space="0" w:color="auto"/>
        <w:bottom w:val="none" w:sz="0" w:space="0" w:color="auto"/>
        <w:right w:val="none" w:sz="0" w:space="0" w:color="auto"/>
      </w:divBdr>
    </w:div>
    <w:div w:id="1453523551">
      <w:bodyDiv w:val="1"/>
      <w:marLeft w:val="0"/>
      <w:marRight w:val="0"/>
      <w:marTop w:val="0"/>
      <w:marBottom w:val="0"/>
      <w:divBdr>
        <w:top w:val="none" w:sz="0" w:space="0" w:color="auto"/>
        <w:left w:val="none" w:sz="0" w:space="0" w:color="auto"/>
        <w:bottom w:val="none" w:sz="0" w:space="0" w:color="auto"/>
        <w:right w:val="none" w:sz="0" w:space="0" w:color="auto"/>
      </w:divBdr>
    </w:div>
    <w:div w:id="1454863083">
      <w:bodyDiv w:val="1"/>
      <w:marLeft w:val="0"/>
      <w:marRight w:val="0"/>
      <w:marTop w:val="0"/>
      <w:marBottom w:val="0"/>
      <w:divBdr>
        <w:top w:val="none" w:sz="0" w:space="0" w:color="auto"/>
        <w:left w:val="none" w:sz="0" w:space="0" w:color="auto"/>
        <w:bottom w:val="none" w:sz="0" w:space="0" w:color="auto"/>
        <w:right w:val="none" w:sz="0" w:space="0" w:color="auto"/>
      </w:divBdr>
    </w:div>
    <w:div w:id="1454977615">
      <w:bodyDiv w:val="1"/>
      <w:marLeft w:val="0"/>
      <w:marRight w:val="0"/>
      <w:marTop w:val="0"/>
      <w:marBottom w:val="0"/>
      <w:divBdr>
        <w:top w:val="none" w:sz="0" w:space="0" w:color="auto"/>
        <w:left w:val="none" w:sz="0" w:space="0" w:color="auto"/>
        <w:bottom w:val="none" w:sz="0" w:space="0" w:color="auto"/>
        <w:right w:val="none" w:sz="0" w:space="0" w:color="auto"/>
      </w:divBdr>
    </w:div>
    <w:div w:id="1457021029">
      <w:bodyDiv w:val="1"/>
      <w:marLeft w:val="0"/>
      <w:marRight w:val="0"/>
      <w:marTop w:val="0"/>
      <w:marBottom w:val="0"/>
      <w:divBdr>
        <w:top w:val="none" w:sz="0" w:space="0" w:color="auto"/>
        <w:left w:val="none" w:sz="0" w:space="0" w:color="auto"/>
        <w:bottom w:val="none" w:sz="0" w:space="0" w:color="auto"/>
        <w:right w:val="none" w:sz="0" w:space="0" w:color="auto"/>
      </w:divBdr>
    </w:div>
    <w:div w:id="1459643143">
      <w:bodyDiv w:val="1"/>
      <w:marLeft w:val="0"/>
      <w:marRight w:val="0"/>
      <w:marTop w:val="0"/>
      <w:marBottom w:val="0"/>
      <w:divBdr>
        <w:top w:val="none" w:sz="0" w:space="0" w:color="auto"/>
        <w:left w:val="none" w:sz="0" w:space="0" w:color="auto"/>
        <w:bottom w:val="none" w:sz="0" w:space="0" w:color="auto"/>
        <w:right w:val="none" w:sz="0" w:space="0" w:color="auto"/>
      </w:divBdr>
    </w:div>
    <w:div w:id="1459687434">
      <w:bodyDiv w:val="1"/>
      <w:marLeft w:val="0"/>
      <w:marRight w:val="0"/>
      <w:marTop w:val="0"/>
      <w:marBottom w:val="0"/>
      <w:divBdr>
        <w:top w:val="none" w:sz="0" w:space="0" w:color="auto"/>
        <w:left w:val="none" w:sz="0" w:space="0" w:color="auto"/>
        <w:bottom w:val="none" w:sz="0" w:space="0" w:color="auto"/>
        <w:right w:val="none" w:sz="0" w:space="0" w:color="auto"/>
      </w:divBdr>
    </w:div>
    <w:div w:id="1460026708">
      <w:bodyDiv w:val="1"/>
      <w:marLeft w:val="0"/>
      <w:marRight w:val="0"/>
      <w:marTop w:val="0"/>
      <w:marBottom w:val="0"/>
      <w:divBdr>
        <w:top w:val="none" w:sz="0" w:space="0" w:color="auto"/>
        <w:left w:val="none" w:sz="0" w:space="0" w:color="auto"/>
        <w:bottom w:val="none" w:sz="0" w:space="0" w:color="auto"/>
        <w:right w:val="none" w:sz="0" w:space="0" w:color="auto"/>
      </w:divBdr>
    </w:div>
    <w:div w:id="1461072447">
      <w:bodyDiv w:val="1"/>
      <w:marLeft w:val="0"/>
      <w:marRight w:val="0"/>
      <w:marTop w:val="0"/>
      <w:marBottom w:val="0"/>
      <w:divBdr>
        <w:top w:val="none" w:sz="0" w:space="0" w:color="auto"/>
        <w:left w:val="none" w:sz="0" w:space="0" w:color="auto"/>
        <w:bottom w:val="none" w:sz="0" w:space="0" w:color="auto"/>
        <w:right w:val="none" w:sz="0" w:space="0" w:color="auto"/>
      </w:divBdr>
    </w:div>
    <w:div w:id="1462964059">
      <w:bodyDiv w:val="1"/>
      <w:marLeft w:val="0"/>
      <w:marRight w:val="0"/>
      <w:marTop w:val="0"/>
      <w:marBottom w:val="0"/>
      <w:divBdr>
        <w:top w:val="none" w:sz="0" w:space="0" w:color="auto"/>
        <w:left w:val="none" w:sz="0" w:space="0" w:color="auto"/>
        <w:bottom w:val="none" w:sz="0" w:space="0" w:color="auto"/>
        <w:right w:val="none" w:sz="0" w:space="0" w:color="auto"/>
      </w:divBdr>
    </w:div>
    <w:div w:id="1463229784">
      <w:bodyDiv w:val="1"/>
      <w:marLeft w:val="0"/>
      <w:marRight w:val="0"/>
      <w:marTop w:val="0"/>
      <w:marBottom w:val="0"/>
      <w:divBdr>
        <w:top w:val="none" w:sz="0" w:space="0" w:color="auto"/>
        <w:left w:val="none" w:sz="0" w:space="0" w:color="auto"/>
        <w:bottom w:val="none" w:sz="0" w:space="0" w:color="auto"/>
        <w:right w:val="none" w:sz="0" w:space="0" w:color="auto"/>
      </w:divBdr>
    </w:div>
    <w:div w:id="1463692526">
      <w:bodyDiv w:val="1"/>
      <w:marLeft w:val="0"/>
      <w:marRight w:val="0"/>
      <w:marTop w:val="0"/>
      <w:marBottom w:val="0"/>
      <w:divBdr>
        <w:top w:val="none" w:sz="0" w:space="0" w:color="auto"/>
        <w:left w:val="none" w:sz="0" w:space="0" w:color="auto"/>
        <w:bottom w:val="none" w:sz="0" w:space="0" w:color="auto"/>
        <w:right w:val="none" w:sz="0" w:space="0" w:color="auto"/>
      </w:divBdr>
    </w:div>
    <w:div w:id="1463695638">
      <w:bodyDiv w:val="1"/>
      <w:marLeft w:val="0"/>
      <w:marRight w:val="0"/>
      <w:marTop w:val="0"/>
      <w:marBottom w:val="0"/>
      <w:divBdr>
        <w:top w:val="none" w:sz="0" w:space="0" w:color="auto"/>
        <w:left w:val="none" w:sz="0" w:space="0" w:color="auto"/>
        <w:bottom w:val="none" w:sz="0" w:space="0" w:color="auto"/>
        <w:right w:val="none" w:sz="0" w:space="0" w:color="auto"/>
      </w:divBdr>
    </w:div>
    <w:div w:id="1469544380">
      <w:bodyDiv w:val="1"/>
      <w:marLeft w:val="0"/>
      <w:marRight w:val="0"/>
      <w:marTop w:val="0"/>
      <w:marBottom w:val="0"/>
      <w:divBdr>
        <w:top w:val="none" w:sz="0" w:space="0" w:color="auto"/>
        <w:left w:val="none" w:sz="0" w:space="0" w:color="auto"/>
        <w:bottom w:val="none" w:sz="0" w:space="0" w:color="auto"/>
        <w:right w:val="none" w:sz="0" w:space="0" w:color="auto"/>
      </w:divBdr>
    </w:div>
    <w:div w:id="1474785825">
      <w:bodyDiv w:val="1"/>
      <w:marLeft w:val="0"/>
      <w:marRight w:val="0"/>
      <w:marTop w:val="0"/>
      <w:marBottom w:val="0"/>
      <w:divBdr>
        <w:top w:val="none" w:sz="0" w:space="0" w:color="auto"/>
        <w:left w:val="none" w:sz="0" w:space="0" w:color="auto"/>
        <w:bottom w:val="none" w:sz="0" w:space="0" w:color="auto"/>
        <w:right w:val="none" w:sz="0" w:space="0" w:color="auto"/>
      </w:divBdr>
    </w:div>
    <w:div w:id="1479109563">
      <w:bodyDiv w:val="1"/>
      <w:marLeft w:val="0"/>
      <w:marRight w:val="0"/>
      <w:marTop w:val="0"/>
      <w:marBottom w:val="0"/>
      <w:divBdr>
        <w:top w:val="none" w:sz="0" w:space="0" w:color="auto"/>
        <w:left w:val="none" w:sz="0" w:space="0" w:color="auto"/>
        <w:bottom w:val="none" w:sz="0" w:space="0" w:color="auto"/>
        <w:right w:val="none" w:sz="0" w:space="0" w:color="auto"/>
      </w:divBdr>
    </w:div>
    <w:div w:id="1479179725">
      <w:bodyDiv w:val="1"/>
      <w:marLeft w:val="0"/>
      <w:marRight w:val="0"/>
      <w:marTop w:val="0"/>
      <w:marBottom w:val="0"/>
      <w:divBdr>
        <w:top w:val="none" w:sz="0" w:space="0" w:color="auto"/>
        <w:left w:val="none" w:sz="0" w:space="0" w:color="auto"/>
        <w:bottom w:val="none" w:sz="0" w:space="0" w:color="auto"/>
        <w:right w:val="none" w:sz="0" w:space="0" w:color="auto"/>
      </w:divBdr>
    </w:div>
    <w:div w:id="1480003881">
      <w:bodyDiv w:val="1"/>
      <w:marLeft w:val="0"/>
      <w:marRight w:val="0"/>
      <w:marTop w:val="0"/>
      <w:marBottom w:val="0"/>
      <w:divBdr>
        <w:top w:val="none" w:sz="0" w:space="0" w:color="auto"/>
        <w:left w:val="none" w:sz="0" w:space="0" w:color="auto"/>
        <w:bottom w:val="none" w:sz="0" w:space="0" w:color="auto"/>
        <w:right w:val="none" w:sz="0" w:space="0" w:color="auto"/>
      </w:divBdr>
    </w:div>
    <w:div w:id="1480997990">
      <w:bodyDiv w:val="1"/>
      <w:marLeft w:val="0"/>
      <w:marRight w:val="0"/>
      <w:marTop w:val="0"/>
      <w:marBottom w:val="0"/>
      <w:divBdr>
        <w:top w:val="none" w:sz="0" w:space="0" w:color="auto"/>
        <w:left w:val="none" w:sz="0" w:space="0" w:color="auto"/>
        <w:bottom w:val="none" w:sz="0" w:space="0" w:color="auto"/>
        <w:right w:val="none" w:sz="0" w:space="0" w:color="auto"/>
      </w:divBdr>
    </w:div>
    <w:div w:id="1483887434">
      <w:bodyDiv w:val="1"/>
      <w:marLeft w:val="0"/>
      <w:marRight w:val="0"/>
      <w:marTop w:val="0"/>
      <w:marBottom w:val="0"/>
      <w:divBdr>
        <w:top w:val="none" w:sz="0" w:space="0" w:color="auto"/>
        <w:left w:val="none" w:sz="0" w:space="0" w:color="auto"/>
        <w:bottom w:val="none" w:sz="0" w:space="0" w:color="auto"/>
        <w:right w:val="none" w:sz="0" w:space="0" w:color="auto"/>
      </w:divBdr>
    </w:div>
    <w:div w:id="1483962082">
      <w:bodyDiv w:val="1"/>
      <w:marLeft w:val="0"/>
      <w:marRight w:val="0"/>
      <w:marTop w:val="0"/>
      <w:marBottom w:val="0"/>
      <w:divBdr>
        <w:top w:val="none" w:sz="0" w:space="0" w:color="auto"/>
        <w:left w:val="none" w:sz="0" w:space="0" w:color="auto"/>
        <w:bottom w:val="none" w:sz="0" w:space="0" w:color="auto"/>
        <w:right w:val="none" w:sz="0" w:space="0" w:color="auto"/>
      </w:divBdr>
    </w:div>
    <w:div w:id="1485390008">
      <w:bodyDiv w:val="1"/>
      <w:marLeft w:val="0"/>
      <w:marRight w:val="0"/>
      <w:marTop w:val="0"/>
      <w:marBottom w:val="0"/>
      <w:divBdr>
        <w:top w:val="none" w:sz="0" w:space="0" w:color="auto"/>
        <w:left w:val="none" w:sz="0" w:space="0" w:color="auto"/>
        <w:bottom w:val="none" w:sz="0" w:space="0" w:color="auto"/>
        <w:right w:val="none" w:sz="0" w:space="0" w:color="auto"/>
      </w:divBdr>
    </w:div>
    <w:div w:id="1489713289">
      <w:bodyDiv w:val="1"/>
      <w:marLeft w:val="0"/>
      <w:marRight w:val="0"/>
      <w:marTop w:val="0"/>
      <w:marBottom w:val="0"/>
      <w:divBdr>
        <w:top w:val="none" w:sz="0" w:space="0" w:color="auto"/>
        <w:left w:val="none" w:sz="0" w:space="0" w:color="auto"/>
        <w:bottom w:val="none" w:sz="0" w:space="0" w:color="auto"/>
        <w:right w:val="none" w:sz="0" w:space="0" w:color="auto"/>
      </w:divBdr>
    </w:div>
    <w:div w:id="1492673812">
      <w:bodyDiv w:val="1"/>
      <w:marLeft w:val="0"/>
      <w:marRight w:val="0"/>
      <w:marTop w:val="0"/>
      <w:marBottom w:val="0"/>
      <w:divBdr>
        <w:top w:val="none" w:sz="0" w:space="0" w:color="auto"/>
        <w:left w:val="none" w:sz="0" w:space="0" w:color="auto"/>
        <w:bottom w:val="none" w:sz="0" w:space="0" w:color="auto"/>
        <w:right w:val="none" w:sz="0" w:space="0" w:color="auto"/>
      </w:divBdr>
    </w:div>
    <w:div w:id="1493645285">
      <w:bodyDiv w:val="1"/>
      <w:marLeft w:val="0"/>
      <w:marRight w:val="0"/>
      <w:marTop w:val="0"/>
      <w:marBottom w:val="0"/>
      <w:divBdr>
        <w:top w:val="none" w:sz="0" w:space="0" w:color="auto"/>
        <w:left w:val="none" w:sz="0" w:space="0" w:color="auto"/>
        <w:bottom w:val="none" w:sz="0" w:space="0" w:color="auto"/>
        <w:right w:val="none" w:sz="0" w:space="0" w:color="auto"/>
      </w:divBdr>
    </w:div>
    <w:div w:id="1495026366">
      <w:bodyDiv w:val="1"/>
      <w:marLeft w:val="0"/>
      <w:marRight w:val="0"/>
      <w:marTop w:val="0"/>
      <w:marBottom w:val="0"/>
      <w:divBdr>
        <w:top w:val="none" w:sz="0" w:space="0" w:color="auto"/>
        <w:left w:val="none" w:sz="0" w:space="0" w:color="auto"/>
        <w:bottom w:val="none" w:sz="0" w:space="0" w:color="auto"/>
        <w:right w:val="none" w:sz="0" w:space="0" w:color="auto"/>
      </w:divBdr>
    </w:div>
    <w:div w:id="1497913036">
      <w:bodyDiv w:val="1"/>
      <w:marLeft w:val="0"/>
      <w:marRight w:val="0"/>
      <w:marTop w:val="0"/>
      <w:marBottom w:val="0"/>
      <w:divBdr>
        <w:top w:val="none" w:sz="0" w:space="0" w:color="auto"/>
        <w:left w:val="none" w:sz="0" w:space="0" w:color="auto"/>
        <w:bottom w:val="none" w:sz="0" w:space="0" w:color="auto"/>
        <w:right w:val="none" w:sz="0" w:space="0" w:color="auto"/>
      </w:divBdr>
    </w:div>
    <w:div w:id="1498233467">
      <w:bodyDiv w:val="1"/>
      <w:marLeft w:val="0"/>
      <w:marRight w:val="0"/>
      <w:marTop w:val="0"/>
      <w:marBottom w:val="0"/>
      <w:divBdr>
        <w:top w:val="none" w:sz="0" w:space="0" w:color="auto"/>
        <w:left w:val="none" w:sz="0" w:space="0" w:color="auto"/>
        <w:bottom w:val="none" w:sz="0" w:space="0" w:color="auto"/>
        <w:right w:val="none" w:sz="0" w:space="0" w:color="auto"/>
      </w:divBdr>
    </w:div>
    <w:div w:id="1498689113">
      <w:bodyDiv w:val="1"/>
      <w:marLeft w:val="0"/>
      <w:marRight w:val="0"/>
      <w:marTop w:val="0"/>
      <w:marBottom w:val="0"/>
      <w:divBdr>
        <w:top w:val="none" w:sz="0" w:space="0" w:color="auto"/>
        <w:left w:val="none" w:sz="0" w:space="0" w:color="auto"/>
        <w:bottom w:val="none" w:sz="0" w:space="0" w:color="auto"/>
        <w:right w:val="none" w:sz="0" w:space="0" w:color="auto"/>
      </w:divBdr>
    </w:div>
    <w:div w:id="1499005397">
      <w:bodyDiv w:val="1"/>
      <w:marLeft w:val="0"/>
      <w:marRight w:val="0"/>
      <w:marTop w:val="0"/>
      <w:marBottom w:val="0"/>
      <w:divBdr>
        <w:top w:val="none" w:sz="0" w:space="0" w:color="auto"/>
        <w:left w:val="none" w:sz="0" w:space="0" w:color="auto"/>
        <w:bottom w:val="none" w:sz="0" w:space="0" w:color="auto"/>
        <w:right w:val="none" w:sz="0" w:space="0" w:color="auto"/>
      </w:divBdr>
    </w:div>
    <w:div w:id="1499155802">
      <w:bodyDiv w:val="1"/>
      <w:marLeft w:val="0"/>
      <w:marRight w:val="0"/>
      <w:marTop w:val="0"/>
      <w:marBottom w:val="0"/>
      <w:divBdr>
        <w:top w:val="none" w:sz="0" w:space="0" w:color="auto"/>
        <w:left w:val="none" w:sz="0" w:space="0" w:color="auto"/>
        <w:bottom w:val="none" w:sz="0" w:space="0" w:color="auto"/>
        <w:right w:val="none" w:sz="0" w:space="0" w:color="auto"/>
      </w:divBdr>
    </w:div>
    <w:div w:id="1500467468">
      <w:bodyDiv w:val="1"/>
      <w:marLeft w:val="0"/>
      <w:marRight w:val="0"/>
      <w:marTop w:val="0"/>
      <w:marBottom w:val="0"/>
      <w:divBdr>
        <w:top w:val="none" w:sz="0" w:space="0" w:color="auto"/>
        <w:left w:val="none" w:sz="0" w:space="0" w:color="auto"/>
        <w:bottom w:val="none" w:sz="0" w:space="0" w:color="auto"/>
        <w:right w:val="none" w:sz="0" w:space="0" w:color="auto"/>
      </w:divBdr>
    </w:div>
    <w:div w:id="1500578480">
      <w:bodyDiv w:val="1"/>
      <w:marLeft w:val="0"/>
      <w:marRight w:val="0"/>
      <w:marTop w:val="0"/>
      <w:marBottom w:val="0"/>
      <w:divBdr>
        <w:top w:val="none" w:sz="0" w:space="0" w:color="auto"/>
        <w:left w:val="none" w:sz="0" w:space="0" w:color="auto"/>
        <w:bottom w:val="none" w:sz="0" w:space="0" w:color="auto"/>
        <w:right w:val="none" w:sz="0" w:space="0" w:color="auto"/>
      </w:divBdr>
    </w:div>
    <w:div w:id="1501505931">
      <w:bodyDiv w:val="1"/>
      <w:marLeft w:val="0"/>
      <w:marRight w:val="0"/>
      <w:marTop w:val="0"/>
      <w:marBottom w:val="0"/>
      <w:divBdr>
        <w:top w:val="none" w:sz="0" w:space="0" w:color="auto"/>
        <w:left w:val="none" w:sz="0" w:space="0" w:color="auto"/>
        <w:bottom w:val="none" w:sz="0" w:space="0" w:color="auto"/>
        <w:right w:val="none" w:sz="0" w:space="0" w:color="auto"/>
      </w:divBdr>
    </w:div>
    <w:div w:id="1501703244">
      <w:bodyDiv w:val="1"/>
      <w:marLeft w:val="0"/>
      <w:marRight w:val="0"/>
      <w:marTop w:val="0"/>
      <w:marBottom w:val="0"/>
      <w:divBdr>
        <w:top w:val="none" w:sz="0" w:space="0" w:color="auto"/>
        <w:left w:val="none" w:sz="0" w:space="0" w:color="auto"/>
        <w:bottom w:val="none" w:sz="0" w:space="0" w:color="auto"/>
        <w:right w:val="none" w:sz="0" w:space="0" w:color="auto"/>
      </w:divBdr>
    </w:div>
    <w:div w:id="1502814689">
      <w:bodyDiv w:val="1"/>
      <w:marLeft w:val="0"/>
      <w:marRight w:val="0"/>
      <w:marTop w:val="0"/>
      <w:marBottom w:val="0"/>
      <w:divBdr>
        <w:top w:val="none" w:sz="0" w:space="0" w:color="auto"/>
        <w:left w:val="none" w:sz="0" w:space="0" w:color="auto"/>
        <w:bottom w:val="none" w:sz="0" w:space="0" w:color="auto"/>
        <w:right w:val="none" w:sz="0" w:space="0" w:color="auto"/>
      </w:divBdr>
    </w:div>
    <w:div w:id="1503282268">
      <w:bodyDiv w:val="1"/>
      <w:marLeft w:val="0"/>
      <w:marRight w:val="0"/>
      <w:marTop w:val="0"/>
      <w:marBottom w:val="0"/>
      <w:divBdr>
        <w:top w:val="none" w:sz="0" w:space="0" w:color="auto"/>
        <w:left w:val="none" w:sz="0" w:space="0" w:color="auto"/>
        <w:bottom w:val="none" w:sz="0" w:space="0" w:color="auto"/>
        <w:right w:val="none" w:sz="0" w:space="0" w:color="auto"/>
      </w:divBdr>
    </w:div>
    <w:div w:id="1505969894">
      <w:bodyDiv w:val="1"/>
      <w:marLeft w:val="0"/>
      <w:marRight w:val="0"/>
      <w:marTop w:val="0"/>
      <w:marBottom w:val="0"/>
      <w:divBdr>
        <w:top w:val="none" w:sz="0" w:space="0" w:color="auto"/>
        <w:left w:val="none" w:sz="0" w:space="0" w:color="auto"/>
        <w:bottom w:val="none" w:sz="0" w:space="0" w:color="auto"/>
        <w:right w:val="none" w:sz="0" w:space="0" w:color="auto"/>
      </w:divBdr>
    </w:div>
    <w:div w:id="1508203718">
      <w:bodyDiv w:val="1"/>
      <w:marLeft w:val="0"/>
      <w:marRight w:val="0"/>
      <w:marTop w:val="0"/>
      <w:marBottom w:val="0"/>
      <w:divBdr>
        <w:top w:val="none" w:sz="0" w:space="0" w:color="auto"/>
        <w:left w:val="none" w:sz="0" w:space="0" w:color="auto"/>
        <w:bottom w:val="none" w:sz="0" w:space="0" w:color="auto"/>
        <w:right w:val="none" w:sz="0" w:space="0" w:color="auto"/>
      </w:divBdr>
    </w:div>
    <w:div w:id="1510871574">
      <w:bodyDiv w:val="1"/>
      <w:marLeft w:val="0"/>
      <w:marRight w:val="0"/>
      <w:marTop w:val="0"/>
      <w:marBottom w:val="0"/>
      <w:divBdr>
        <w:top w:val="none" w:sz="0" w:space="0" w:color="auto"/>
        <w:left w:val="none" w:sz="0" w:space="0" w:color="auto"/>
        <w:bottom w:val="none" w:sz="0" w:space="0" w:color="auto"/>
        <w:right w:val="none" w:sz="0" w:space="0" w:color="auto"/>
      </w:divBdr>
    </w:div>
    <w:div w:id="1511916303">
      <w:bodyDiv w:val="1"/>
      <w:marLeft w:val="0"/>
      <w:marRight w:val="0"/>
      <w:marTop w:val="0"/>
      <w:marBottom w:val="0"/>
      <w:divBdr>
        <w:top w:val="none" w:sz="0" w:space="0" w:color="auto"/>
        <w:left w:val="none" w:sz="0" w:space="0" w:color="auto"/>
        <w:bottom w:val="none" w:sz="0" w:space="0" w:color="auto"/>
        <w:right w:val="none" w:sz="0" w:space="0" w:color="auto"/>
      </w:divBdr>
    </w:div>
    <w:div w:id="1514800691">
      <w:bodyDiv w:val="1"/>
      <w:marLeft w:val="0"/>
      <w:marRight w:val="0"/>
      <w:marTop w:val="0"/>
      <w:marBottom w:val="0"/>
      <w:divBdr>
        <w:top w:val="none" w:sz="0" w:space="0" w:color="auto"/>
        <w:left w:val="none" w:sz="0" w:space="0" w:color="auto"/>
        <w:bottom w:val="none" w:sz="0" w:space="0" w:color="auto"/>
        <w:right w:val="none" w:sz="0" w:space="0" w:color="auto"/>
      </w:divBdr>
    </w:div>
    <w:div w:id="1514997997">
      <w:bodyDiv w:val="1"/>
      <w:marLeft w:val="0"/>
      <w:marRight w:val="0"/>
      <w:marTop w:val="0"/>
      <w:marBottom w:val="0"/>
      <w:divBdr>
        <w:top w:val="none" w:sz="0" w:space="0" w:color="auto"/>
        <w:left w:val="none" w:sz="0" w:space="0" w:color="auto"/>
        <w:bottom w:val="none" w:sz="0" w:space="0" w:color="auto"/>
        <w:right w:val="none" w:sz="0" w:space="0" w:color="auto"/>
      </w:divBdr>
    </w:div>
    <w:div w:id="1515680524">
      <w:bodyDiv w:val="1"/>
      <w:marLeft w:val="0"/>
      <w:marRight w:val="0"/>
      <w:marTop w:val="0"/>
      <w:marBottom w:val="0"/>
      <w:divBdr>
        <w:top w:val="none" w:sz="0" w:space="0" w:color="auto"/>
        <w:left w:val="none" w:sz="0" w:space="0" w:color="auto"/>
        <w:bottom w:val="none" w:sz="0" w:space="0" w:color="auto"/>
        <w:right w:val="none" w:sz="0" w:space="0" w:color="auto"/>
      </w:divBdr>
    </w:div>
    <w:div w:id="1516532062">
      <w:bodyDiv w:val="1"/>
      <w:marLeft w:val="0"/>
      <w:marRight w:val="0"/>
      <w:marTop w:val="0"/>
      <w:marBottom w:val="0"/>
      <w:divBdr>
        <w:top w:val="none" w:sz="0" w:space="0" w:color="auto"/>
        <w:left w:val="none" w:sz="0" w:space="0" w:color="auto"/>
        <w:bottom w:val="none" w:sz="0" w:space="0" w:color="auto"/>
        <w:right w:val="none" w:sz="0" w:space="0" w:color="auto"/>
      </w:divBdr>
    </w:div>
    <w:div w:id="1516574440">
      <w:bodyDiv w:val="1"/>
      <w:marLeft w:val="0"/>
      <w:marRight w:val="0"/>
      <w:marTop w:val="0"/>
      <w:marBottom w:val="0"/>
      <w:divBdr>
        <w:top w:val="none" w:sz="0" w:space="0" w:color="auto"/>
        <w:left w:val="none" w:sz="0" w:space="0" w:color="auto"/>
        <w:bottom w:val="none" w:sz="0" w:space="0" w:color="auto"/>
        <w:right w:val="none" w:sz="0" w:space="0" w:color="auto"/>
      </w:divBdr>
    </w:div>
    <w:div w:id="1518427156">
      <w:bodyDiv w:val="1"/>
      <w:marLeft w:val="0"/>
      <w:marRight w:val="0"/>
      <w:marTop w:val="0"/>
      <w:marBottom w:val="0"/>
      <w:divBdr>
        <w:top w:val="none" w:sz="0" w:space="0" w:color="auto"/>
        <w:left w:val="none" w:sz="0" w:space="0" w:color="auto"/>
        <w:bottom w:val="none" w:sz="0" w:space="0" w:color="auto"/>
        <w:right w:val="none" w:sz="0" w:space="0" w:color="auto"/>
      </w:divBdr>
    </w:div>
    <w:div w:id="1520199332">
      <w:bodyDiv w:val="1"/>
      <w:marLeft w:val="0"/>
      <w:marRight w:val="0"/>
      <w:marTop w:val="0"/>
      <w:marBottom w:val="0"/>
      <w:divBdr>
        <w:top w:val="none" w:sz="0" w:space="0" w:color="auto"/>
        <w:left w:val="none" w:sz="0" w:space="0" w:color="auto"/>
        <w:bottom w:val="none" w:sz="0" w:space="0" w:color="auto"/>
        <w:right w:val="none" w:sz="0" w:space="0" w:color="auto"/>
      </w:divBdr>
    </w:div>
    <w:div w:id="1520971683">
      <w:bodyDiv w:val="1"/>
      <w:marLeft w:val="0"/>
      <w:marRight w:val="0"/>
      <w:marTop w:val="0"/>
      <w:marBottom w:val="0"/>
      <w:divBdr>
        <w:top w:val="none" w:sz="0" w:space="0" w:color="auto"/>
        <w:left w:val="none" w:sz="0" w:space="0" w:color="auto"/>
        <w:bottom w:val="none" w:sz="0" w:space="0" w:color="auto"/>
        <w:right w:val="none" w:sz="0" w:space="0" w:color="auto"/>
      </w:divBdr>
    </w:div>
    <w:div w:id="1522429646">
      <w:bodyDiv w:val="1"/>
      <w:marLeft w:val="0"/>
      <w:marRight w:val="0"/>
      <w:marTop w:val="0"/>
      <w:marBottom w:val="0"/>
      <w:divBdr>
        <w:top w:val="none" w:sz="0" w:space="0" w:color="auto"/>
        <w:left w:val="none" w:sz="0" w:space="0" w:color="auto"/>
        <w:bottom w:val="none" w:sz="0" w:space="0" w:color="auto"/>
        <w:right w:val="none" w:sz="0" w:space="0" w:color="auto"/>
      </w:divBdr>
    </w:div>
    <w:div w:id="1523665442">
      <w:bodyDiv w:val="1"/>
      <w:marLeft w:val="0"/>
      <w:marRight w:val="0"/>
      <w:marTop w:val="0"/>
      <w:marBottom w:val="0"/>
      <w:divBdr>
        <w:top w:val="none" w:sz="0" w:space="0" w:color="auto"/>
        <w:left w:val="none" w:sz="0" w:space="0" w:color="auto"/>
        <w:bottom w:val="none" w:sz="0" w:space="0" w:color="auto"/>
        <w:right w:val="none" w:sz="0" w:space="0" w:color="auto"/>
      </w:divBdr>
    </w:div>
    <w:div w:id="1526476927">
      <w:bodyDiv w:val="1"/>
      <w:marLeft w:val="0"/>
      <w:marRight w:val="0"/>
      <w:marTop w:val="0"/>
      <w:marBottom w:val="0"/>
      <w:divBdr>
        <w:top w:val="none" w:sz="0" w:space="0" w:color="auto"/>
        <w:left w:val="none" w:sz="0" w:space="0" w:color="auto"/>
        <w:bottom w:val="none" w:sz="0" w:space="0" w:color="auto"/>
        <w:right w:val="none" w:sz="0" w:space="0" w:color="auto"/>
      </w:divBdr>
    </w:div>
    <w:div w:id="1526822409">
      <w:bodyDiv w:val="1"/>
      <w:marLeft w:val="0"/>
      <w:marRight w:val="0"/>
      <w:marTop w:val="0"/>
      <w:marBottom w:val="0"/>
      <w:divBdr>
        <w:top w:val="none" w:sz="0" w:space="0" w:color="auto"/>
        <w:left w:val="none" w:sz="0" w:space="0" w:color="auto"/>
        <w:bottom w:val="none" w:sz="0" w:space="0" w:color="auto"/>
        <w:right w:val="none" w:sz="0" w:space="0" w:color="auto"/>
      </w:divBdr>
    </w:div>
    <w:div w:id="1528174396">
      <w:bodyDiv w:val="1"/>
      <w:marLeft w:val="0"/>
      <w:marRight w:val="0"/>
      <w:marTop w:val="0"/>
      <w:marBottom w:val="0"/>
      <w:divBdr>
        <w:top w:val="none" w:sz="0" w:space="0" w:color="auto"/>
        <w:left w:val="none" w:sz="0" w:space="0" w:color="auto"/>
        <w:bottom w:val="none" w:sz="0" w:space="0" w:color="auto"/>
        <w:right w:val="none" w:sz="0" w:space="0" w:color="auto"/>
      </w:divBdr>
    </w:div>
    <w:div w:id="1528368319">
      <w:bodyDiv w:val="1"/>
      <w:marLeft w:val="0"/>
      <w:marRight w:val="0"/>
      <w:marTop w:val="0"/>
      <w:marBottom w:val="0"/>
      <w:divBdr>
        <w:top w:val="none" w:sz="0" w:space="0" w:color="auto"/>
        <w:left w:val="none" w:sz="0" w:space="0" w:color="auto"/>
        <w:bottom w:val="none" w:sz="0" w:space="0" w:color="auto"/>
        <w:right w:val="none" w:sz="0" w:space="0" w:color="auto"/>
      </w:divBdr>
    </w:div>
    <w:div w:id="1531991231">
      <w:bodyDiv w:val="1"/>
      <w:marLeft w:val="0"/>
      <w:marRight w:val="0"/>
      <w:marTop w:val="0"/>
      <w:marBottom w:val="0"/>
      <w:divBdr>
        <w:top w:val="none" w:sz="0" w:space="0" w:color="auto"/>
        <w:left w:val="none" w:sz="0" w:space="0" w:color="auto"/>
        <w:bottom w:val="none" w:sz="0" w:space="0" w:color="auto"/>
        <w:right w:val="none" w:sz="0" w:space="0" w:color="auto"/>
      </w:divBdr>
    </w:div>
    <w:div w:id="1533495396">
      <w:bodyDiv w:val="1"/>
      <w:marLeft w:val="0"/>
      <w:marRight w:val="0"/>
      <w:marTop w:val="0"/>
      <w:marBottom w:val="0"/>
      <w:divBdr>
        <w:top w:val="none" w:sz="0" w:space="0" w:color="auto"/>
        <w:left w:val="none" w:sz="0" w:space="0" w:color="auto"/>
        <w:bottom w:val="none" w:sz="0" w:space="0" w:color="auto"/>
        <w:right w:val="none" w:sz="0" w:space="0" w:color="auto"/>
      </w:divBdr>
    </w:div>
    <w:div w:id="1535726351">
      <w:bodyDiv w:val="1"/>
      <w:marLeft w:val="0"/>
      <w:marRight w:val="0"/>
      <w:marTop w:val="0"/>
      <w:marBottom w:val="0"/>
      <w:divBdr>
        <w:top w:val="none" w:sz="0" w:space="0" w:color="auto"/>
        <w:left w:val="none" w:sz="0" w:space="0" w:color="auto"/>
        <w:bottom w:val="none" w:sz="0" w:space="0" w:color="auto"/>
        <w:right w:val="none" w:sz="0" w:space="0" w:color="auto"/>
      </w:divBdr>
    </w:div>
    <w:div w:id="1538006101">
      <w:bodyDiv w:val="1"/>
      <w:marLeft w:val="0"/>
      <w:marRight w:val="0"/>
      <w:marTop w:val="0"/>
      <w:marBottom w:val="0"/>
      <w:divBdr>
        <w:top w:val="none" w:sz="0" w:space="0" w:color="auto"/>
        <w:left w:val="none" w:sz="0" w:space="0" w:color="auto"/>
        <w:bottom w:val="none" w:sz="0" w:space="0" w:color="auto"/>
        <w:right w:val="none" w:sz="0" w:space="0" w:color="auto"/>
      </w:divBdr>
    </w:div>
    <w:div w:id="1538811844">
      <w:bodyDiv w:val="1"/>
      <w:marLeft w:val="0"/>
      <w:marRight w:val="0"/>
      <w:marTop w:val="0"/>
      <w:marBottom w:val="0"/>
      <w:divBdr>
        <w:top w:val="none" w:sz="0" w:space="0" w:color="auto"/>
        <w:left w:val="none" w:sz="0" w:space="0" w:color="auto"/>
        <w:bottom w:val="none" w:sz="0" w:space="0" w:color="auto"/>
        <w:right w:val="none" w:sz="0" w:space="0" w:color="auto"/>
      </w:divBdr>
    </w:div>
    <w:div w:id="1540557184">
      <w:bodyDiv w:val="1"/>
      <w:marLeft w:val="0"/>
      <w:marRight w:val="0"/>
      <w:marTop w:val="0"/>
      <w:marBottom w:val="0"/>
      <w:divBdr>
        <w:top w:val="none" w:sz="0" w:space="0" w:color="auto"/>
        <w:left w:val="none" w:sz="0" w:space="0" w:color="auto"/>
        <w:bottom w:val="none" w:sz="0" w:space="0" w:color="auto"/>
        <w:right w:val="none" w:sz="0" w:space="0" w:color="auto"/>
      </w:divBdr>
    </w:div>
    <w:div w:id="1541160350">
      <w:bodyDiv w:val="1"/>
      <w:marLeft w:val="0"/>
      <w:marRight w:val="0"/>
      <w:marTop w:val="0"/>
      <w:marBottom w:val="0"/>
      <w:divBdr>
        <w:top w:val="none" w:sz="0" w:space="0" w:color="auto"/>
        <w:left w:val="none" w:sz="0" w:space="0" w:color="auto"/>
        <w:bottom w:val="none" w:sz="0" w:space="0" w:color="auto"/>
        <w:right w:val="none" w:sz="0" w:space="0" w:color="auto"/>
      </w:divBdr>
    </w:div>
    <w:div w:id="1543324749">
      <w:bodyDiv w:val="1"/>
      <w:marLeft w:val="0"/>
      <w:marRight w:val="0"/>
      <w:marTop w:val="0"/>
      <w:marBottom w:val="0"/>
      <w:divBdr>
        <w:top w:val="none" w:sz="0" w:space="0" w:color="auto"/>
        <w:left w:val="none" w:sz="0" w:space="0" w:color="auto"/>
        <w:bottom w:val="none" w:sz="0" w:space="0" w:color="auto"/>
        <w:right w:val="none" w:sz="0" w:space="0" w:color="auto"/>
      </w:divBdr>
    </w:div>
    <w:div w:id="1543789445">
      <w:bodyDiv w:val="1"/>
      <w:marLeft w:val="0"/>
      <w:marRight w:val="0"/>
      <w:marTop w:val="0"/>
      <w:marBottom w:val="0"/>
      <w:divBdr>
        <w:top w:val="none" w:sz="0" w:space="0" w:color="auto"/>
        <w:left w:val="none" w:sz="0" w:space="0" w:color="auto"/>
        <w:bottom w:val="none" w:sz="0" w:space="0" w:color="auto"/>
        <w:right w:val="none" w:sz="0" w:space="0" w:color="auto"/>
      </w:divBdr>
    </w:div>
    <w:div w:id="1545949927">
      <w:bodyDiv w:val="1"/>
      <w:marLeft w:val="0"/>
      <w:marRight w:val="0"/>
      <w:marTop w:val="0"/>
      <w:marBottom w:val="0"/>
      <w:divBdr>
        <w:top w:val="none" w:sz="0" w:space="0" w:color="auto"/>
        <w:left w:val="none" w:sz="0" w:space="0" w:color="auto"/>
        <w:bottom w:val="none" w:sz="0" w:space="0" w:color="auto"/>
        <w:right w:val="none" w:sz="0" w:space="0" w:color="auto"/>
      </w:divBdr>
    </w:div>
    <w:div w:id="1546023907">
      <w:bodyDiv w:val="1"/>
      <w:marLeft w:val="0"/>
      <w:marRight w:val="0"/>
      <w:marTop w:val="0"/>
      <w:marBottom w:val="0"/>
      <w:divBdr>
        <w:top w:val="none" w:sz="0" w:space="0" w:color="auto"/>
        <w:left w:val="none" w:sz="0" w:space="0" w:color="auto"/>
        <w:bottom w:val="none" w:sz="0" w:space="0" w:color="auto"/>
        <w:right w:val="none" w:sz="0" w:space="0" w:color="auto"/>
      </w:divBdr>
    </w:div>
    <w:div w:id="1547713815">
      <w:bodyDiv w:val="1"/>
      <w:marLeft w:val="0"/>
      <w:marRight w:val="0"/>
      <w:marTop w:val="0"/>
      <w:marBottom w:val="0"/>
      <w:divBdr>
        <w:top w:val="none" w:sz="0" w:space="0" w:color="auto"/>
        <w:left w:val="none" w:sz="0" w:space="0" w:color="auto"/>
        <w:bottom w:val="none" w:sz="0" w:space="0" w:color="auto"/>
        <w:right w:val="none" w:sz="0" w:space="0" w:color="auto"/>
      </w:divBdr>
    </w:div>
    <w:div w:id="1551958231">
      <w:bodyDiv w:val="1"/>
      <w:marLeft w:val="0"/>
      <w:marRight w:val="0"/>
      <w:marTop w:val="0"/>
      <w:marBottom w:val="0"/>
      <w:divBdr>
        <w:top w:val="none" w:sz="0" w:space="0" w:color="auto"/>
        <w:left w:val="none" w:sz="0" w:space="0" w:color="auto"/>
        <w:bottom w:val="none" w:sz="0" w:space="0" w:color="auto"/>
        <w:right w:val="none" w:sz="0" w:space="0" w:color="auto"/>
      </w:divBdr>
    </w:div>
    <w:div w:id="1556089780">
      <w:bodyDiv w:val="1"/>
      <w:marLeft w:val="0"/>
      <w:marRight w:val="0"/>
      <w:marTop w:val="0"/>
      <w:marBottom w:val="0"/>
      <w:divBdr>
        <w:top w:val="none" w:sz="0" w:space="0" w:color="auto"/>
        <w:left w:val="none" w:sz="0" w:space="0" w:color="auto"/>
        <w:bottom w:val="none" w:sz="0" w:space="0" w:color="auto"/>
        <w:right w:val="none" w:sz="0" w:space="0" w:color="auto"/>
      </w:divBdr>
    </w:div>
    <w:div w:id="1556625558">
      <w:bodyDiv w:val="1"/>
      <w:marLeft w:val="0"/>
      <w:marRight w:val="0"/>
      <w:marTop w:val="0"/>
      <w:marBottom w:val="0"/>
      <w:divBdr>
        <w:top w:val="none" w:sz="0" w:space="0" w:color="auto"/>
        <w:left w:val="none" w:sz="0" w:space="0" w:color="auto"/>
        <w:bottom w:val="none" w:sz="0" w:space="0" w:color="auto"/>
        <w:right w:val="none" w:sz="0" w:space="0" w:color="auto"/>
      </w:divBdr>
    </w:div>
    <w:div w:id="1556697810">
      <w:bodyDiv w:val="1"/>
      <w:marLeft w:val="0"/>
      <w:marRight w:val="0"/>
      <w:marTop w:val="0"/>
      <w:marBottom w:val="0"/>
      <w:divBdr>
        <w:top w:val="none" w:sz="0" w:space="0" w:color="auto"/>
        <w:left w:val="none" w:sz="0" w:space="0" w:color="auto"/>
        <w:bottom w:val="none" w:sz="0" w:space="0" w:color="auto"/>
        <w:right w:val="none" w:sz="0" w:space="0" w:color="auto"/>
      </w:divBdr>
    </w:div>
    <w:div w:id="1556817117">
      <w:bodyDiv w:val="1"/>
      <w:marLeft w:val="0"/>
      <w:marRight w:val="0"/>
      <w:marTop w:val="0"/>
      <w:marBottom w:val="0"/>
      <w:divBdr>
        <w:top w:val="none" w:sz="0" w:space="0" w:color="auto"/>
        <w:left w:val="none" w:sz="0" w:space="0" w:color="auto"/>
        <w:bottom w:val="none" w:sz="0" w:space="0" w:color="auto"/>
        <w:right w:val="none" w:sz="0" w:space="0" w:color="auto"/>
      </w:divBdr>
    </w:div>
    <w:div w:id="1557469071">
      <w:bodyDiv w:val="1"/>
      <w:marLeft w:val="0"/>
      <w:marRight w:val="0"/>
      <w:marTop w:val="0"/>
      <w:marBottom w:val="0"/>
      <w:divBdr>
        <w:top w:val="none" w:sz="0" w:space="0" w:color="auto"/>
        <w:left w:val="none" w:sz="0" w:space="0" w:color="auto"/>
        <w:bottom w:val="none" w:sz="0" w:space="0" w:color="auto"/>
        <w:right w:val="none" w:sz="0" w:space="0" w:color="auto"/>
      </w:divBdr>
    </w:div>
    <w:div w:id="1557818547">
      <w:bodyDiv w:val="1"/>
      <w:marLeft w:val="0"/>
      <w:marRight w:val="0"/>
      <w:marTop w:val="0"/>
      <w:marBottom w:val="0"/>
      <w:divBdr>
        <w:top w:val="none" w:sz="0" w:space="0" w:color="auto"/>
        <w:left w:val="none" w:sz="0" w:space="0" w:color="auto"/>
        <w:bottom w:val="none" w:sz="0" w:space="0" w:color="auto"/>
        <w:right w:val="none" w:sz="0" w:space="0" w:color="auto"/>
      </w:divBdr>
    </w:div>
    <w:div w:id="1560556823">
      <w:bodyDiv w:val="1"/>
      <w:marLeft w:val="0"/>
      <w:marRight w:val="0"/>
      <w:marTop w:val="0"/>
      <w:marBottom w:val="0"/>
      <w:divBdr>
        <w:top w:val="none" w:sz="0" w:space="0" w:color="auto"/>
        <w:left w:val="none" w:sz="0" w:space="0" w:color="auto"/>
        <w:bottom w:val="none" w:sz="0" w:space="0" w:color="auto"/>
        <w:right w:val="none" w:sz="0" w:space="0" w:color="auto"/>
      </w:divBdr>
    </w:div>
    <w:div w:id="1562906849">
      <w:bodyDiv w:val="1"/>
      <w:marLeft w:val="0"/>
      <w:marRight w:val="0"/>
      <w:marTop w:val="0"/>
      <w:marBottom w:val="0"/>
      <w:divBdr>
        <w:top w:val="none" w:sz="0" w:space="0" w:color="auto"/>
        <w:left w:val="none" w:sz="0" w:space="0" w:color="auto"/>
        <w:bottom w:val="none" w:sz="0" w:space="0" w:color="auto"/>
        <w:right w:val="none" w:sz="0" w:space="0" w:color="auto"/>
      </w:divBdr>
    </w:div>
    <w:div w:id="1562978117">
      <w:bodyDiv w:val="1"/>
      <w:marLeft w:val="0"/>
      <w:marRight w:val="0"/>
      <w:marTop w:val="0"/>
      <w:marBottom w:val="0"/>
      <w:divBdr>
        <w:top w:val="none" w:sz="0" w:space="0" w:color="auto"/>
        <w:left w:val="none" w:sz="0" w:space="0" w:color="auto"/>
        <w:bottom w:val="none" w:sz="0" w:space="0" w:color="auto"/>
        <w:right w:val="none" w:sz="0" w:space="0" w:color="auto"/>
      </w:divBdr>
    </w:div>
    <w:div w:id="1563635559">
      <w:bodyDiv w:val="1"/>
      <w:marLeft w:val="0"/>
      <w:marRight w:val="0"/>
      <w:marTop w:val="0"/>
      <w:marBottom w:val="0"/>
      <w:divBdr>
        <w:top w:val="none" w:sz="0" w:space="0" w:color="auto"/>
        <w:left w:val="none" w:sz="0" w:space="0" w:color="auto"/>
        <w:bottom w:val="none" w:sz="0" w:space="0" w:color="auto"/>
        <w:right w:val="none" w:sz="0" w:space="0" w:color="auto"/>
      </w:divBdr>
    </w:div>
    <w:div w:id="1564219799">
      <w:bodyDiv w:val="1"/>
      <w:marLeft w:val="0"/>
      <w:marRight w:val="0"/>
      <w:marTop w:val="0"/>
      <w:marBottom w:val="0"/>
      <w:divBdr>
        <w:top w:val="none" w:sz="0" w:space="0" w:color="auto"/>
        <w:left w:val="none" w:sz="0" w:space="0" w:color="auto"/>
        <w:bottom w:val="none" w:sz="0" w:space="0" w:color="auto"/>
        <w:right w:val="none" w:sz="0" w:space="0" w:color="auto"/>
      </w:divBdr>
    </w:div>
    <w:div w:id="1568346288">
      <w:bodyDiv w:val="1"/>
      <w:marLeft w:val="0"/>
      <w:marRight w:val="0"/>
      <w:marTop w:val="0"/>
      <w:marBottom w:val="0"/>
      <w:divBdr>
        <w:top w:val="none" w:sz="0" w:space="0" w:color="auto"/>
        <w:left w:val="none" w:sz="0" w:space="0" w:color="auto"/>
        <w:bottom w:val="none" w:sz="0" w:space="0" w:color="auto"/>
        <w:right w:val="none" w:sz="0" w:space="0" w:color="auto"/>
      </w:divBdr>
    </w:div>
    <w:div w:id="1569069428">
      <w:bodyDiv w:val="1"/>
      <w:marLeft w:val="0"/>
      <w:marRight w:val="0"/>
      <w:marTop w:val="0"/>
      <w:marBottom w:val="0"/>
      <w:divBdr>
        <w:top w:val="none" w:sz="0" w:space="0" w:color="auto"/>
        <w:left w:val="none" w:sz="0" w:space="0" w:color="auto"/>
        <w:bottom w:val="none" w:sz="0" w:space="0" w:color="auto"/>
        <w:right w:val="none" w:sz="0" w:space="0" w:color="auto"/>
      </w:divBdr>
    </w:div>
    <w:div w:id="1569346483">
      <w:bodyDiv w:val="1"/>
      <w:marLeft w:val="0"/>
      <w:marRight w:val="0"/>
      <w:marTop w:val="0"/>
      <w:marBottom w:val="0"/>
      <w:divBdr>
        <w:top w:val="none" w:sz="0" w:space="0" w:color="auto"/>
        <w:left w:val="none" w:sz="0" w:space="0" w:color="auto"/>
        <w:bottom w:val="none" w:sz="0" w:space="0" w:color="auto"/>
        <w:right w:val="none" w:sz="0" w:space="0" w:color="auto"/>
      </w:divBdr>
    </w:div>
    <w:div w:id="1570338013">
      <w:bodyDiv w:val="1"/>
      <w:marLeft w:val="0"/>
      <w:marRight w:val="0"/>
      <w:marTop w:val="0"/>
      <w:marBottom w:val="0"/>
      <w:divBdr>
        <w:top w:val="none" w:sz="0" w:space="0" w:color="auto"/>
        <w:left w:val="none" w:sz="0" w:space="0" w:color="auto"/>
        <w:bottom w:val="none" w:sz="0" w:space="0" w:color="auto"/>
        <w:right w:val="none" w:sz="0" w:space="0" w:color="auto"/>
      </w:divBdr>
    </w:div>
    <w:div w:id="1574582858">
      <w:bodyDiv w:val="1"/>
      <w:marLeft w:val="0"/>
      <w:marRight w:val="0"/>
      <w:marTop w:val="0"/>
      <w:marBottom w:val="0"/>
      <w:divBdr>
        <w:top w:val="none" w:sz="0" w:space="0" w:color="auto"/>
        <w:left w:val="none" w:sz="0" w:space="0" w:color="auto"/>
        <w:bottom w:val="none" w:sz="0" w:space="0" w:color="auto"/>
        <w:right w:val="none" w:sz="0" w:space="0" w:color="auto"/>
      </w:divBdr>
    </w:div>
    <w:div w:id="1579943771">
      <w:bodyDiv w:val="1"/>
      <w:marLeft w:val="0"/>
      <w:marRight w:val="0"/>
      <w:marTop w:val="0"/>
      <w:marBottom w:val="0"/>
      <w:divBdr>
        <w:top w:val="none" w:sz="0" w:space="0" w:color="auto"/>
        <w:left w:val="none" w:sz="0" w:space="0" w:color="auto"/>
        <w:bottom w:val="none" w:sz="0" w:space="0" w:color="auto"/>
        <w:right w:val="none" w:sz="0" w:space="0" w:color="auto"/>
      </w:divBdr>
    </w:div>
    <w:div w:id="1586377281">
      <w:bodyDiv w:val="1"/>
      <w:marLeft w:val="0"/>
      <w:marRight w:val="0"/>
      <w:marTop w:val="0"/>
      <w:marBottom w:val="0"/>
      <w:divBdr>
        <w:top w:val="none" w:sz="0" w:space="0" w:color="auto"/>
        <w:left w:val="none" w:sz="0" w:space="0" w:color="auto"/>
        <w:bottom w:val="none" w:sz="0" w:space="0" w:color="auto"/>
        <w:right w:val="none" w:sz="0" w:space="0" w:color="auto"/>
      </w:divBdr>
    </w:div>
    <w:div w:id="1586380479">
      <w:bodyDiv w:val="1"/>
      <w:marLeft w:val="0"/>
      <w:marRight w:val="0"/>
      <w:marTop w:val="0"/>
      <w:marBottom w:val="0"/>
      <w:divBdr>
        <w:top w:val="none" w:sz="0" w:space="0" w:color="auto"/>
        <w:left w:val="none" w:sz="0" w:space="0" w:color="auto"/>
        <w:bottom w:val="none" w:sz="0" w:space="0" w:color="auto"/>
        <w:right w:val="none" w:sz="0" w:space="0" w:color="auto"/>
      </w:divBdr>
    </w:div>
    <w:div w:id="1588421191">
      <w:bodyDiv w:val="1"/>
      <w:marLeft w:val="0"/>
      <w:marRight w:val="0"/>
      <w:marTop w:val="0"/>
      <w:marBottom w:val="0"/>
      <w:divBdr>
        <w:top w:val="none" w:sz="0" w:space="0" w:color="auto"/>
        <w:left w:val="none" w:sz="0" w:space="0" w:color="auto"/>
        <w:bottom w:val="none" w:sz="0" w:space="0" w:color="auto"/>
        <w:right w:val="none" w:sz="0" w:space="0" w:color="auto"/>
      </w:divBdr>
    </w:div>
    <w:div w:id="1588535522">
      <w:bodyDiv w:val="1"/>
      <w:marLeft w:val="0"/>
      <w:marRight w:val="0"/>
      <w:marTop w:val="0"/>
      <w:marBottom w:val="0"/>
      <w:divBdr>
        <w:top w:val="none" w:sz="0" w:space="0" w:color="auto"/>
        <w:left w:val="none" w:sz="0" w:space="0" w:color="auto"/>
        <w:bottom w:val="none" w:sz="0" w:space="0" w:color="auto"/>
        <w:right w:val="none" w:sz="0" w:space="0" w:color="auto"/>
      </w:divBdr>
    </w:div>
    <w:div w:id="1590193024">
      <w:bodyDiv w:val="1"/>
      <w:marLeft w:val="0"/>
      <w:marRight w:val="0"/>
      <w:marTop w:val="0"/>
      <w:marBottom w:val="0"/>
      <w:divBdr>
        <w:top w:val="none" w:sz="0" w:space="0" w:color="auto"/>
        <w:left w:val="none" w:sz="0" w:space="0" w:color="auto"/>
        <w:bottom w:val="none" w:sz="0" w:space="0" w:color="auto"/>
        <w:right w:val="none" w:sz="0" w:space="0" w:color="auto"/>
      </w:divBdr>
    </w:div>
    <w:div w:id="1593901230">
      <w:bodyDiv w:val="1"/>
      <w:marLeft w:val="0"/>
      <w:marRight w:val="0"/>
      <w:marTop w:val="0"/>
      <w:marBottom w:val="0"/>
      <w:divBdr>
        <w:top w:val="none" w:sz="0" w:space="0" w:color="auto"/>
        <w:left w:val="none" w:sz="0" w:space="0" w:color="auto"/>
        <w:bottom w:val="none" w:sz="0" w:space="0" w:color="auto"/>
        <w:right w:val="none" w:sz="0" w:space="0" w:color="auto"/>
      </w:divBdr>
    </w:div>
    <w:div w:id="1594126862">
      <w:bodyDiv w:val="1"/>
      <w:marLeft w:val="0"/>
      <w:marRight w:val="0"/>
      <w:marTop w:val="0"/>
      <w:marBottom w:val="0"/>
      <w:divBdr>
        <w:top w:val="none" w:sz="0" w:space="0" w:color="auto"/>
        <w:left w:val="none" w:sz="0" w:space="0" w:color="auto"/>
        <w:bottom w:val="none" w:sz="0" w:space="0" w:color="auto"/>
        <w:right w:val="none" w:sz="0" w:space="0" w:color="auto"/>
      </w:divBdr>
    </w:div>
    <w:div w:id="1594824956">
      <w:bodyDiv w:val="1"/>
      <w:marLeft w:val="0"/>
      <w:marRight w:val="0"/>
      <w:marTop w:val="0"/>
      <w:marBottom w:val="0"/>
      <w:divBdr>
        <w:top w:val="none" w:sz="0" w:space="0" w:color="auto"/>
        <w:left w:val="none" w:sz="0" w:space="0" w:color="auto"/>
        <w:bottom w:val="none" w:sz="0" w:space="0" w:color="auto"/>
        <w:right w:val="none" w:sz="0" w:space="0" w:color="auto"/>
      </w:divBdr>
    </w:div>
    <w:div w:id="1596399700">
      <w:bodyDiv w:val="1"/>
      <w:marLeft w:val="0"/>
      <w:marRight w:val="0"/>
      <w:marTop w:val="0"/>
      <w:marBottom w:val="0"/>
      <w:divBdr>
        <w:top w:val="none" w:sz="0" w:space="0" w:color="auto"/>
        <w:left w:val="none" w:sz="0" w:space="0" w:color="auto"/>
        <w:bottom w:val="none" w:sz="0" w:space="0" w:color="auto"/>
        <w:right w:val="none" w:sz="0" w:space="0" w:color="auto"/>
      </w:divBdr>
    </w:div>
    <w:div w:id="1597441506">
      <w:bodyDiv w:val="1"/>
      <w:marLeft w:val="0"/>
      <w:marRight w:val="0"/>
      <w:marTop w:val="0"/>
      <w:marBottom w:val="0"/>
      <w:divBdr>
        <w:top w:val="none" w:sz="0" w:space="0" w:color="auto"/>
        <w:left w:val="none" w:sz="0" w:space="0" w:color="auto"/>
        <w:bottom w:val="none" w:sz="0" w:space="0" w:color="auto"/>
        <w:right w:val="none" w:sz="0" w:space="0" w:color="auto"/>
      </w:divBdr>
    </w:div>
    <w:div w:id="1598247897">
      <w:bodyDiv w:val="1"/>
      <w:marLeft w:val="0"/>
      <w:marRight w:val="0"/>
      <w:marTop w:val="0"/>
      <w:marBottom w:val="0"/>
      <w:divBdr>
        <w:top w:val="none" w:sz="0" w:space="0" w:color="auto"/>
        <w:left w:val="none" w:sz="0" w:space="0" w:color="auto"/>
        <w:bottom w:val="none" w:sz="0" w:space="0" w:color="auto"/>
        <w:right w:val="none" w:sz="0" w:space="0" w:color="auto"/>
      </w:divBdr>
    </w:div>
    <w:div w:id="1598751198">
      <w:bodyDiv w:val="1"/>
      <w:marLeft w:val="0"/>
      <w:marRight w:val="0"/>
      <w:marTop w:val="0"/>
      <w:marBottom w:val="0"/>
      <w:divBdr>
        <w:top w:val="none" w:sz="0" w:space="0" w:color="auto"/>
        <w:left w:val="none" w:sz="0" w:space="0" w:color="auto"/>
        <w:bottom w:val="none" w:sz="0" w:space="0" w:color="auto"/>
        <w:right w:val="none" w:sz="0" w:space="0" w:color="auto"/>
      </w:divBdr>
    </w:div>
    <w:div w:id="1600261290">
      <w:bodyDiv w:val="1"/>
      <w:marLeft w:val="0"/>
      <w:marRight w:val="0"/>
      <w:marTop w:val="0"/>
      <w:marBottom w:val="0"/>
      <w:divBdr>
        <w:top w:val="none" w:sz="0" w:space="0" w:color="auto"/>
        <w:left w:val="none" w:sz="0" w:space="0" w:color="auto"/>
        <w:bottom w:val="none" w:sz="0" w:space="0" w:color="auto"/>
        <w:right w:val="none" w:sz="0" w:space="0" w:color="auto"/>
      </w:divBdr>
    </w:div>
    <w:div w:id="1602295746">
      <w:bodyDiv w:val="1"/>
      <w:marLeft w:val="0"/>
      <w:marRight w:val="0"/>
      <w:marTop w:val="0"/>
      <w:marBottom w:val="0"/>
      <w:divBdr>
        <w:top w:val="none" w:sz="0" w:space="0" w:color="auto"/>
        <w:left w:val="none" w:sz="0" w:space="0" w:color="auto"/>
        <w:bottom w:val="none" w:sz="0" w:space="0" w:color="auto"/>
        <w:right w:val="none" w:sz="0" w:space="0" w:color="auto"/>
      </w:divBdr>
    </w:div>
    <w:div w:id="1602377905">
      <w:bodyDiv w:val="1"/>
      <w:marLeft w:val="0"/>
      <w:marRight w:val="0"/>
      <w:marTop w:val="0"/>
      <w:marBottom w:val="0"/>
      <w:divBdr>
        <w:top w:val="none" w:sz="0" w:space="0" w:color="auto"/>
        <w:left w:val="none" w:sz="0" w:space="0" w:color="auto"/>
        <w:bottom w:val="none" w:sz="0" w:space="0" w:color="auto"/>
        <w:right w:val="none" w:sz="0" w:space="0" w:color="auto"/>
      </w:divBdr>
    </w:div>
    <w:div w:id="1603757717">
      <w:bodyDiv w:val="1"/>
      <w:marLeft w:val="0"/>
      <w:marRight w:val="0"/>
      <w:marTop w:val="0"/>
      <w:marBottom w:val="0"/>
      <w:divBdr>
        <w:top w:val="none" w:sz="0" w:space="0" w:color="auto"/>
        <w:left w:val="none" w:sz="0" w:space="0" w:color="auto"/>
        <w:bottom w:val="none" w:sz="0" w:space="0" w:color="auto"/>
        <w:right w:val="none" w:sz="0" w:space="0" w:color="auto"/>
      </w:divBdr>
    </w:div>
    <w:div w:id="1605532881">
      <w:bodyDiv w:val="1"/>
      <w:marLeft w:val="0"/>
      <w:marRight w:val="0"/>
      <w:marTop w:val="0"/>
      <w:marBottom w:val="0"/>
      <w:divBdr>
        <w:top w:val="none" w:sz="0" w:space="0" w:color="auto"/>
        <w:left w:val="none" w:sz="0" w:space="0" w:color="auto"/>
        <w:bottom w:val="none" w:sz="0" w:space="0" w:color="auto"/>
        <w:right w:val="none" w:sz="0" w:space="0" w:color="auto"/>
      </w:divBdr>
    </w:div>
    <w:div w:id="1605575377">
      <w:bodyDiv w:val="1"/>
      <w:marLeft w:val="0"/>
      <w:marRight w:val="0"/>
      <w:marTop w:val="0"/>
      <w:marBottom w:val="0"/>
      <w:divBdr>
        <w:top w:val="none" w:sz="0" w:space="0" w:color="auto"/>
        <w:left w:val="none" w:sz="0" w:space="0" w:color="auto"/>
        <w:bottom w:val="none" w:sz="0" w:space="0" w:color="auto"/>
        <w:right w:val="none" w:sz="0" w:space="0" w:color="auto"/>
      </w:divBdr>
    </w:div>
    <w:div w:id="1607499036">
      <w:bodyDiv w:val="1"/>
      <w:marLeft w:val="0"/>
      <w:marRight w:val="0"/>
      <w:marTop w:val="0"/>
      <w:marBottom w:val="0"/>
      <w:divBdr>
        <w:top w:val="none" w:sz="0" w:space="0" w:color="auto"/>
        <w:left w:val="none" w:sz="0" w:space="0" w:color="auto"/>
        <w:bottom w:val="none" w:sz="0" w:space="0" w:color="auto"/>
        <w:right w:val="none" w:sz="0" w:space="0" w:color="auto"/>
      </w:divBdr>
    </w:div>
    <w:div w:id="1608271289">
      <w:bodyDiv w:val="1"/>
      <w:marLeft w:val="0"/>
      <w:marRight w:val="0"/>
      <w:marTop w:val="0"/>
      <w:marBottom w:val="0"/>
      <w:divBdr>
        <w:top w:val="none" w:sz="0" w:space="0" w:color="auto"/>
        <w:left w:val="none" w:sz="0" w:space="0" w:color="auto"/>
        <w:bottom w:val="none" w:sz="0" w:space="0" w:color="auto"/>
        <w:right w:val="none" w:sz="0" w:space="0" w:color="auto"/>
      </w:divBdr>
    </w:div>
    <w:div w:id="1609047564">
      <w:bodyDiv w:val="1"/>
      <w:marLeft w:val="0"/>
      <w:marRight w:val="0"/>
      <w:marTop w:val="0"/>
      <w:marBottom w:val="0"/>
      <w:divBdr>
        <w:top w:val="none" w:sz="0" w:space="0" w:color="auto"/>
        <w:left w:val="none" w:sz="0" w:space="0" w:color="auto"/>
        <w:bottom w:val="none" w:sz="0" w:space="0" w:color="auto"/>
        <w:right w:val="none" w:sz="0" w:space="0" w:color="auto"/>
      </w:divBdr>
    </w:div>
    <w:div w:id="1610352732">
      <w:bodyDiv w:val="1"/>
      <w:marLeft w:val="0"/>
      <w:marRight w:val="0"/>
      <w:marTop w:val="0"/>
      <w:marBottom w:val="0"/>
      <w:divBdr>
        <w:top w:val="none" w:sz="0" w:space="0" w:color="auto"/>
        <w:left w:val="none" w:sz="0" w:space="0" w:color="auto"/>
        <w:bottom w:val="none" w:sz="0" w:space="0" w:color="auto"/>
        <w:right w:val="none" w:sz="0" w:space="0" w:color="auto"/>
      </w:divBdr>
    </w:div>
    <w:div w:id="1610820223">
      <w:bodyDiv w:val="1"/>
      <w:marLeft w:val="0"/>
      <w:marRight w:val="0"/>
      <w:marTop w:val="0"/>
      <w:marBottom w:val="0"/>
      <w:divBdr>
        <w:top w:val="none" w:sz="0" w:space="0" w:color="auto"/>
        <w:left w:val="none" w:sz="0" w:space="0" w:color="auto"/>
        <w:bottom w:val="none" w:sz="0" w:space="0" w:color="auto"/>
        <w:right w:val="none" w:sz="0" w:space="0" w:color="auto"/>
      </w:divBdr>
    </w:div>
    <w:div w:id="1611283870">
      <w:bodyDiv w:val="1"/>
      <w:marLeft w:val="0"/>
      <w:marRight w:val="0"/>
      <w:marTop w:val="0"/>
      <w:marBottom w:val="0"/>
      <w:divBdr>
        <w:top w:val="none" w:sz="0" w:space="0" w:color="auto"/>
        <w:left w:val="none" w:sz="0" w:space="0" w:color="auto"/>
        <w:bottom w:val="none" w:sz="0" w:space="0" w:color="auto"/>
        <w:right w:val="none" w:sz="0" w:space="0" w:color="auto"/>
      </w:divBdr>
    </w:div>
    <w:div w:id="1611737631">
      <w:bodyDiv w:val="1"/>
      <w:marLeft w:val="0"/>
      <w:marRight w:val="0"/>
      <w:marTop w:val="0"/>
      <w:marBottom w:val="0"/>
      <w:divBdr>
        <w:top w:val="none" w:sz="0" w:space="0" w:color="auto"/>
        <w:left w:val="none" w:sz="0" w:space="0" w:color="auto"/>
        <w:bottom w:val="none" w:sz="0" w:space="0" w:color="auto"/>
        <w:right w:val="none" w:sz="0" w:space="0" w:color="auto"/>
      </w:divBdr>
    </w:div>
    <w:div w:id="1614053209">
      <w:bodyDiv w:val="1"/>
      <w:marLeft w:val="0"/>
      <w:marRight w:val="0"/>
      <w:marTop w:val="0"/>
      <w:marBottom w:val="0"/>
      <w:divBdr>
        <w:top w:val="none" w:sz="0" w:space="0" w:color="auto"/>
        <w:left w:val="none" w:sz="0" w:space="0" w:color="auto"/>
        <w:bottom w:val="none" w:sz="0" w:space="0" w:color="auto"/>
        <w:right w:val="none" w:sz="0" w:space="0" w:color="auto"/>
      </w:divBdr>
    </w:div>
    <w:div w:id="1615745143">
      <w:bodyDiv w:val="1"/>
      <w:marLeft w:val="0"/>
      <w:marRight w:val="0"/>
      <w:marTop w:val="0"/>
      <w:marBottom w:val="0"/>
      <w:divBdr>
        <w:top w:val="none" w:sz="0" w:space="0" w:color="auto"/>
        <w:left w:val="none" w:sz="0" w:space="0" w:color="auto"/>
        <w:bottom w:val="none" w:sz="0" w:space="0" w:color="auto"/>
        <w:right w:val="none" w:sz="0" w:space="0" w:color="auto"/>
      </w:divBdr>
    </w:div>
    <w:div w:id="1616865493">
      <w:bodyDiv w:val="1"/>
      <w:marLeft w:val="0"/>
      <w:marRight w:val="0"/>
      <w:marTop w:val="0"/>
      <w:marBottom w:val="0"/>
      <w:divBdr>
        <w:top w:val="none" w:sz="0" w:space="0" w:color="auto"/>
        <w:left w:val="none" w:sz="0" w:space="0" w:color="auto"/>
        <w:bottom w:val="none" w:sz="0" w:space="0" w:color="auto"/>
        <w:right w:val="none" w:sz="0" w:space="0" w:color="auto"/>
      </w:divBdr>
    </w:div>
    <w:div w:id="1617785952">
      <w:bodyDiv w:val="1"/>
      <w:marLeft w:val="0"/>
      <w:marRight w:val="0"/>
      <w:marTop w:val="0"/>
      <w:marBottom w:val="0"/>
      <w:divBdr>
        <w:top w:val="none" w:sz="0" w:space="0" w:color="auto"/>
        <w:left w:val="none" w:sz="0" w:space="0" w:color="auto"/>
        <w:bottom w:val="none" w:sz="0" w:space="0" w:color="auto"/>
        <w:right w:val="none" w:sz="0" w:space="0" w:color="auto"/>
      </w:divBdr>
    </w:div>
    <w:div w:id="1618021951">
      <w:bodyDiv w:val="1"/>
      <w:marLeft w:val="0"/>
      <w:marRight w:val="0"/>
      <w:marTop w:val="0"/>
      <w:marBottom w:val="0"/>
      <w:divBdr>
        <w:top w:val="none" w:sz="0" w:space="0" w:color="auto"/>
        <w:left w:val="none" w:sz="0" w:space="0" w:color="auto"/>
        <w:bottom w:val="none" w:sz="0" w:space="0" w:color="auto"/>
        <w:right w:val="none" w:sz="0" w:space="0" w:color="auto"/>
      </w:divBdr>
    </w:div>
    <w:div w:id="1619146003">
      <w:bodyDiv w:val="1"/>
      <w:marLeft w:val="0"/>
      <w:marRight w:val="0"/>
      <w:marTop w:val="0"/>
      <w:marBottom w:val="0"/>
      <w:divBdr>
        <w:top w:val="none" w:sz="0" w:space="0" w:color="auto"/>
        <w:left w:val="none" w:sz="0" w:space="0" w:color="auto"/>
        <w:bottom w:val="none" w:sz="0" w:space="0" w:color="auto"/>
        <w:right w:val="none" w:sz="0" w:space="0" w:color="auto"/>
      </w:divBdr>
    </w:div>
    <w:div w:id="1620181850">
      <w:bodyDiv w:val="1"/>
      <w:marLeft w:val="0"/>
      <w:marRight w:val="0"/>
      <w:marTop w:val="0"/>
      <w:marBottom w:val="0"/>
      <w:divBdr>
        <w:top w:val="none" w:sz="0" w:space="0" w:color="auto"/>
        <w:left w:val="none" w:sz="0" w:space="0" w:color="auto"/>
        <w:bottom w:val="none" w:sz="0" w:space="0" w:color="auto"/>
        <w:right w:val="none" w:sz="0" w:space="0" w:color="auto"/>
      </w:divBdr>
    </w:div>
    <w:div w:id="1624001303">
      <w:bodyDiv w:val="1"/>
      <w:marLeft w:val="0"/>
      <w:marRight w:val="0"/>
      <w:marTop w:val="0"/>
      <w:marBottom w:val="0"/>
      <w:divBdr>
        <w:top w:val="none" w:sz="0" w:space="0" w:color="auto"/>
        <w:left w:val="none" w:sz="0" w:space="0" w:color="auto"/>
        <w:bottom w:val="none" w:sz="0" w:space="0" w:color="auto"/>
        <w:right w:val="none" w:sz="0" w:space="0" w:color="auto"/>
      </w:divBdr>
    </w:div>
    <w:div w:id="1624001548">
      <w:bodyDiv w:val="1"/>
      <w:marLeft w:val="0"/>
      <w:marRight w:val="0"/>
      <w:marTop w:val="0"/>
      <w:marBottom w:val="0"/>
      <w:divBdr>
        <w:top w:val="none" w:sz="0" w:space="0" w:color="auto"/>
        <w:left w:val="none" w:sz="0" w:space="0" w:color="auto"/>
        <w:bottom w:val="none" w:sz="0" w:space="0" w:color="auto"/>
        <w:right w:val="none" w:sz="0" w:space="0" w:color="auto"/>
      </w:divBdr>
    </w:div>
    <w:div w:id="1629236793">
      <w:bodyDiv w:val="1"/>
      <w:marLeft w:val="0"/>
      <w:marRight w:val="0"/>
      <w:marTop w:val="0"/>
      <w:marBottom w:val="0"/>
      <w:divBdr>
        <w:top w:val="none" w:sz="0" w:space="0" w:color="auto"/>
        <w:left w:val="none" w:sz="0" w:space="0" w:color="auto"/>
        <w:bottom w:val="none" w:sz="0" w:space="0" w:color="auto"/>
        <w:right w:val="none" w:sz="0" w:space="0" w:color="auto"/>
      </w:divBdr>
    </w:div>
    <w:div w:id="1630012442">
      <w:bodyDiv w:val="1"/>
      <w:marLeft w:val="0"/>
      <w:marRight w:val="0"/>
      <w:marTop w:val="0"/>
      <w:marBottom w:val="0"/>
      <w:divBdr>
        <w:top w:val="none" w:sz="0" w:space="0" w:color="auto"/>
        <w:left w:val="none" w:sz="0" w:space="0" w:color="auto"/>
        <w:bottom w:val="none" w:sz="0" w:space="0" w:color="auto"/>
        <w:right w:val="none" w:sz="0" w:space="0" w:color="auto"/>
      </w:divBdr>
    </w:div>
    <w:div w:id="1630670044">
      <w:bodyDiv w:val="1"/>
      <w:marLeft w:val="0"/>
      <w:marRight w:val="0"/>
      <w:marTop w:val="0"/>
      <w:marBottom w:val="0"/>
      <w:divBdr>
        <w:top w:val="none" w:sz="0" w:space="0" w:color="auto"/>
        <w:left w:val="none" w:sz="0" w:space="0" w:color="auto"/>
        <w:bottom w:val="none" w:sz="0" w:space="0" w:color="auto"/>
        <w:right w:val="none" w:sz="0" w:space="0" w:color="auto"/>
      </w:divBdr>
    </w:div>
    <w:div w:id="1635452291">
      <w:bodyDiv w:val="1"/>
      <w:marLeft w:val="0"/>
      <w:marRight w:val="0"/>
      <w:marTop w:val="0"/>
      <w:marBottom w:val="0"/>
      <w:divBdr>
        <w:top w:val="none" w:sz="0" w:space="0" w:color="auto"/>
        <w:left w:val="none" w:sz="0" w:space="0" w:color="auto"/>
        <w:bottom w:val="none" w:sz="0" w:space="0" w:color="auto"/>
        <w:right w:val="none" w:sz="0" w:space="0" w:color="auto"/>
      </w:divBdr>
    </w:div>
    <w:div w:id="1637023906">
      <w:bodyDiv w:val="1"/>
      <w:marLeft w:val="0"/>
      <w:marRight w:val="0"/>
      <w:marTop w:val="0"/>
      <w:marBottom w:val="0"/>
      <w:divBdr>
        <w:top w:val="none" w:sz="0" w:space="0" w:color="auto"/>
        <w:left w:val="none" w:sz="0" w:space="0" w:color="auto"/>
        <w:bottom w:val="none" w:sz="0" w:space="0" w:color="auto"/>
        <w:right w:val="none" w:sz="0" w:space="0" w:color="auto"/>
      </w:divBdr>
    </w:div>
    <w:div w:id="1638140855">
      <w:bodyDiv w:val="1"/>
      <w:marLeft w:val="0"/>
      <w:marRight w:val="0"/>
      <w:marTop w:val="0"/>
      <w:marBottom w:val="0"/>
      <w:divBdr>
        <w:top w:val="none" w:sz="0" w:space="0" w:color="auto"/>
        <w:left w:val="none" w:sz="0" w:space="0" w:color="auto"/>
        <w:bottom w:val="none" w:sz="0" w:space="0" w:color="auto"/>
        <w:right w:val="none" w:sz="0" w:space="0" w:color="auto"/>
      </w:divBdr>
    </w:div>
    <w:div w:id="1638141770">
      <w:bodyDiv w:val="1"/>
      <w:marLeft w:val="0"/>
      <w:marRight w:val="0"/>
      <w:marTop w:val="0"/>
      <w:marBottom w:val="0"/>
      <w:divBdr>
        <w:top w:val="none" w:sz="0" w:space="0" w:color="auto"/>
        <w:left w:val="none" w:sz="0" w:space="0" w:color="auto"/>
        <w:bottom w:val="none" w:sz="0" w:space="0" w:color="auto"/>
        <w:right w:val="none" w:sz="0" w:space="0" w:color="auto"/>
      </w:divBdr>
    </w:div>
    <w:div w:id="1640526851">
      <w:bodyDiv w:val="1"/>
      <w:marLeft w:val="0"/>
      <w:marRight w:val="0"/>
      <w:marTop w:val="0"/>
      <w:marBottom w:val="0"/>
      <w:divBdr>
        <w:top w:val="none" w:sz="0" w:space="0" w:color="auto"/>
        <w:left w:val="none" w:sz="0" w:space="0" w:color="auto"/>
        <w:bottom w:val="none" w:sz="0" w:space="0" w:color="auto"/>
        <w:right w:val="none" w:sz="0" w:space="0" w:color="auto"/>
      </w:divBdr>
    </w:div>
    <w:div w:id="1641617513">
      <w:bodyDiv w:val="1"/>
      <w:marLeft w:val="0"/>
      <w:marRight w:val="0"/>
      <w:marTop w:val="0"/>
      <w:marBottom w:val="0"/>
      <w:divBdr>
        <w:top w:val="none" w:sz="0" w:space="0" w:color="auto"/>
        <w:left w:val="none" w:sz="0" w:space="0" w:color="auto"/>
        <w:bottom w:val="none" w:sz="0" w:space="0" w:color="auto"/>
        <w:right w:val="none" w:sz="0" w:space="0" w:color="auto"/>
      </w:divBdr>
    </w:div>
    <w:div w:id="1641691801">
      <w:bodyDiv w:val="1"/>
      <w:marLeft w:val="0"/>
      <w:marRight w:val="0"/>
      <w:marTop w:val="0"/>
      <w:marBottom w:val="0"/>
      <w:divBdr>
        <w:top w:val="none" w:sz="0" w:space="0" w:color="auto"/>
        <w:left w:val="none" w:sz="0" w:space="0" w:color="auto"/>
        <w:bottom w:val="none" w:sz="0" w:space="0" w:color="auto"/>
        <w:right w:val="none" w:sz="0" w:space="0" w:color="auto"/>
      </w:divBdr>
    </w:div>
    <w:div w:id="1644038747">
      <w:bodyDiv w:val="1"/>
      <w:marLeft w:val="0"/>
      <w:marRight w:val="0"/>
      <w:marTop w:val="0"/>
      <w:marBottom w:val="0"/>
      <w:divBdr>
        <w:top w:val="none" w:sz="0" w:space="0" w:color="auto"/>
        <w:left w:val="none" w:sz="0" w:space="0" w:color="auto"/>
        <w:bottom w:val="none" w:sz="0" w:space="0" w:color="auto"/>
        <w:right w:val="none" w:sz="0" w:space="0" w:color="auto"/>
      </w:divBdr>
    </w:div>
    <w:div w:id="1644388842">
      <w:bodyDiv w:val="1"/>
      <w:marLeft w:val="0"/>
      <w:marRight w:val="0"/>
      <w:marTop w:val="0"/>
      <w:marBottom w:val="0"/>
      <w:divBdr>
        <w:top w:val="none" w:sz="0" w:space="0" w:color="auto"/>
        <w:left w:val="none" w:sz="0" w:space="0" w:color="auto"/>
        <w:bottom w:val="none" w:sz="0" w:space="0" w:color="auto"/>
        <w:right w:val="none" w:sz="0" w:space="0" w:color="auto"/>
      </w:divBdr>
    </w:div>
    <w:div w:id="1644578914">
      <w:bodyDiv w:val="1"/>
      <w:marLeft w:val="0"/>
      <w:marRight w:val="0"/>
      <w:marTop w:val="0"/>
      <w:marBottom w:val="0"/>
      <w:divBdr>
        <w:top w:val="none" w:sz="0" w:space="0" w:color="auto"/>
        <w:left w:val="none" w:sz="0" w:space="0" w:color="auto"/>
        <w:bottom w:val="none" w:sz="0" w:space="0" w:color="auto"/>
        <w:right w:val="none" w:sz="0" w:space="0" w:color="auto"/>
      </w:divBdr>
    </w:div>
    <w:div w:id="1651443742">
      <w:bodyDiv w:val="1"/>
      <w:marLeft w:val="0"/>
      <w:marRight w:val="0"/>
      <w:marTop w:val="0"/>
      <w:marBottom w:val="0"/>
      <w:divBdr>
        <w:top w:val="none" w:sz="0" w:space="0" w:color="auto"/>
        <w:left w:val="none" w:sz="0" w:space="0" w:color="auto"/>
        <w:bottom w:val="none" w:sz="0" w:space="0" w:color="auto"/>
        <w:right w:val="none" w:sz="0" w:space="0" w:color="auto"/>
      </w:divBdr>
    </w:div>
    <w:div w:id="1656061198">
      <w:bodyDiv w:val="1"/>
      <w:marLeft w:val="0"/>
      <w:marRight w:val="0"/>
      <w:marTop w:val="0"/>
      <w:marBottom w:val="0"/>
      <w:divBdr>
        <w:top w:val="none" w:sz="0" w:space="0" w:color="auto"/>
        <w:left w:val="none" w:sz="0" w:space="0" w:color="auto"/>
        <w:bottom w:val="none" w:sz="0" w:space="0" w:color="auto"/>
        <w:right w:val="none" w:sz="0" w:space="0" w:color="auto"/>
      </w:divBdr>
    </w:div>
    <w:div w:id="1656952049">
      <w:bodyDiv w:val="1"/>
      <w:marLeft w:val="0"/>
      <w:marRight w:val="0"/>
      <w:marTop w:val="0"/>
      <w:marBottom w:val="0"/>
      <w:divBdr>
        <w:top w:val="none" w:sz="0" w:space="0" w:color="auto"/>
        <w:left w:val="none" w:sz="0" w:space="0" w:color="auto"/>
        <w:bottom w:val="none" w:sz="0" w:space="0" w:color="auto"/>
        <w:right w:val="none" w:sz="0" w:space="0" w:color="auto"/>
      </w:divBdr>
    </w:div>
    <w:div w:id="1657874676">
      <w:bodyDiv w:val="1"/>
      <w:marLeft w:val="0"/>
      <w:marRight w:val="0"/>
      <w:marTop w:val="0"/>
      <w:marBottom w:val="0"/>
      <w:divBdr>
        <w:top w:val="none" w:sz="0" w:space="0" w:color="auto"/>
        <w:left w:val="none" w:sz="0" w:space="0" w:color="auto"/>
        <w:bottom w:val="none" w:sz="0" w:space="0" w:color="auto"/>
        <w:right w:val="none" w:sz="0" w:space="0" w:color="auto"/>
      </w:divBdr>
    </w:div>
    <w:div w:id="1661539978">
      <w:bodyDiv w:val="1"/>
      <w:marLeft w:val="0"/>
      <w:marRight w:val="0"/>
      <w:marTop w:val="0"/>
      <w:marBottom w:val="0"/>
      <w:divBdr>
        <w:top w:val="none" w:sz="0" w:space="0" w:color="auto"/>
        <w:left w:val="none" w:sz="0" w:space="0" w:color="auto"/>
        <w:bottom w:val="none" w:sz="0" w:space="0" w:color="auto"/>
        <w:right w:val="none" w:sz="0" w:space="0" w:color="auto"/>
      </w:divBdr>
    </w:div>
    <w:div w:id="1663462973">
      <w:bodyDiv w:val="1"/>
      <w:marLeft w:val="0"/>
      <w:marRight w:val="0"/>
      <w:marTop w:val="0"/>
      <w:marBottom w:val="0"/>
      <w:divBdr>
        <w:top w:val="none" w:sz="0" w:space="0" w:color="auto"/>
        <w:left w:val="none" w:sz="0" w:space="0" w:color="auto"/>
        <w:bottom w:val="none" w:sz="0" w:space="0" w:color="auto"/>
        <w:right w:val="none" w:sz="0" w:space="0" w:color="auto"/>
      </w:divBdr>
    </w:div>
    <w:div w:id="1664581353">
      <w:bodyDiv w:val="1"/>
      <w:marLeft w:val="0"/>
      <w:marRight w:val="0"/>
      <w:marTop w:val="0"/>
      <w:marBottom w:val="0"/>
      <w:divBdr>
        <w:top w:val="none" w:sz="0" w:space="0" w:color="auto"/>
        <w:left w:val="none" w:sz="0" w:space="0" w:color="auto"/>
        <w:bottom w:val="none" w:sz="0" w:space="0" w:color="auto"/>
        <w:right w:val="none" w:sz="0" w:space="0" w:color="auto"/>
      </w:divBdr>
    </w:div>
    <w:div w:id="1665355790">
      <w:bodyDiv w:val="1"/>
      <w:marLeft w:val="0"/>
      <w:marRight w:val="0"/>
      <w:marTop w:val="0"/>
      <w:marBottom w:val="0"/>
      <w:divBdr>
        <w:top w:val="none" w:sz="0" w:space="0" w:color="auto"/>
        <w:left w:val="none" w:sz="0" w:space="0" w:color="auto"/>
        <w:bottom w:val="none" w:sz="0" w:space="0" w:color="auto"/>
        <w:right w:val="none" w:sz="0" w:space="0" w:color="auto"/>
      </w:divBdr>
    </w:div>
    <w:div w:id="1669094586">
      <w:bodyDiv w:val="1"/>
      <w:marLeft w:val="0"/>
      <w:marRight w:val="0"/>
      <w:marTop w:val="0"/>
      <w:marBottom w:val="0"/>
      <w:divBdr>
        <w:top w:val="none" w:sz="0" w:space="0" w:color="auto"/>
        <w:left w:val="none" w:sz="0" w:space="0" w:color="auto"/>
        <w:bottom w:val="none" w:sz="0" w:space="0" w:color="auto"/>
        <w:right w:val="none" w:sz="0" w:space="0" w:color="auto"/>
      </w:divBdr>
    </w:div>
    <w:div w:id="1671519541">
      <w:bodyDiv w:val="1"/>
      <w:marLeft w:val="0"/>
      <w:marRight w:val="0"/>
      <w:marTop w:val="0"/>
      <w:marBottom w:val="0"/>
      <w:divBdr>
        <w:top w:val="none" w:sz="0" w:space="0" w:color="auto"/>
        <w:left w:val="none" w:sz="0" w:space="0" w:color="auto"/>
        <w:bottom w:val="none" w:sz="0" w:space="0" w:color="auto"/>
        <w:right w:val="none" w:sz="0" w:space="0" w:color="auto"/>
      </w:divBdr>
    </w:div>
    <w:div w:id="1672105189">
      <w:bodyDiv w:val="1"/>
      <w:marLeft w:val="0"/>
      <w:marRight w:val="0"/>
      <w:marTop w:val="0"/>
      <w:marBottom w:val="0"/>
      <w:divBdr>
        <w:top w:val="none" w:sz="0" w:space="0" w:color="auto"/>
        <w:left w:val="none" w:sz="0" w:space="0" w:color="auto"/>
        <w:bottom w:val="none" w:sz="0" w:space="0" w:color="auto"/>
        <w:right w:val="none" w:sz="0" w:space="0" w:color="auto"/>
      </w:divBdr>
    </w:div>
    <w:div w:id="1673095595">
      <w:bodyDiv w:val="1"/>
      <w:marLeft w:val="0"/>
      <w:marRight w:val="0"/>
      <w:marTop w:val="0"/>
      <w:marBottom w:val="0"/>
      <w:divBdr>
        <w:top w:val="none" w:sz="0" w:space="0" w:color="auto"/>
        <w:left w:val="none" w:sz="0" w:space="0" w:color="auto"/>
        <w:bottom w:val="none" w:sz="0" w:space="0" w:color="auto"/>
        <w:right w:val="none" w:sz="0" w:space="0" w:color="auto"/>
      </w:divBdr>
    </w:div>
    <w:div w:id="1674717353">
      <w:bodyDiv w:val="1"/>
      <w:marLeft w:val="0"/>
      <w:marRight w:val="0"/>
      <w:marTop w:val="0"/>
      <w:marBottom w:val="0"/>
      <w:divBdr>
        <w:top w:val="none" w:sz="0" w:space="0" w:color="auto"/>
        <w:left w:val="none" w:sz="0" w:space="0" w:color="auto"/>
        <w:bottom w:val="none" w:sz="0" w:space="0" w:color="auto"/>
        <w:right w:val="none" w:sz="0" w:space="0" w:color="auto"/>
      </w:divBdr>
    </w:div>
    <w:div w:id="1674987263">
      <w:bodyDiv w:val="1"/>
      <w:marLeft w:val="0"/>
      <w:marRight w:val="0"/>
      <w:marTop w:val="0"/>
      <w:marBottom w:val="0"/>
      <w:divBdr>
        <w:top w:val="none" w:sz="0" w:space="0" w:color="auto"/>
        <w:left w:val="none" w:sz="0" w:space="0" w:color="auto"/>
        <w:bottom w:val="none" w:sz="0" w:space="0" w:color="auto"/>
        <w:right w:val="none" w:sz="0" w:space="0" w:color="auto"/>
      </w:divBdr>
    </w:div>
    <w:div w:id="1675035974">
      <w:bodyDiv w:val="1"/>
      <w:marLeft w:val="0"/>
      <w:marRight w:val="0"/>
      <w:marTop w:val="0"/>
      <w:marBottom w:val="0"/>
      <w:divBdr>
        <w:top w:val="none" w:sz="0" w:space="0" w:color="auto"/>
        <w:left w:val="none" w:sz="0" w:space="0" w:color="auto"/>
        <w:bottom w:val="none" w:sz="0" w:space="0" w:color="auto"/>
        <w:right w:val="none" w:sz="0" w:space="0" w:color="auto"/>
      </w:divBdr>
    </w:div>
    <w:div w:id="1677993920">
      <w:bodyDiv w:val="1"/>
      <w:marLeft w:val="0"/>
      <w:marRight w:val="0"/>
      <w:marTop w:val="0"/>
      <w:marBottom w:val="0"/>
      <w:divBdr>
        <w:top w:val="none" w:sz="0" w:space="0" w:color="auto"/>
        <w:left w:val="none" w:sz="0" w:space="0" w:color="auto"/>
        <w:bottom w:val="none" w:sz="0" w:space="0" w:color="auto"/>
        <w:right w:val="none" w:sz="0" w:space="0" w:color="auto"/>
      </w:divBdr>
    </w:div>
    <w:div w:id="1678389319">
      <w:bodyDiv w:val="1"/>
      <w:marLeft w:val="0"/>
      <w:marRight w:val="0"/>
      <w:marTop w:val="0"/>
      <w:marBottom w:val="0"/>
      <w:divBdr>
        <w:top w:val="none" w:sz="0" w:space="0" w:color="auto"/>
        <w:left w:val="none" w:sz="0" w:space="0" w:color="auto"/>
        <w:bottom w:val="none" w:sz="0" w:space="0" w:color="auto"/>
        <w:right w:val="none" w:sz="0" w:space="0" w:color="auto"/>
      </w:divBdr>
    </w:div>
    <w:div w:id="1678993050">
      <w:bodyDiv w:val="1"/>
      <w:marLeft w:val="0"/>
      <w:marRight w:val="0"/>
      <w:marTop w:val="0"/>
      <w:marBottom w:val="0"/>
      <w:divBdr>
        <w:top w:val="none" w:sz="0" w:space="0" w:color="auto"/>
        <w:left w:val="none" w:sz="0" w:space="0" w:color="auto"/>
        <w:bottom w:val="none" w:sz="0" w:space="0" w:color="auto"/>
        <w:right w:val="none" w:sz="0" w:space="0" w:color="auto"/>
      </w:divBdr>
    </w:div>
    <w:div w:id="1681662349">
      <w:bodyDiv w:val="1"/>
      <w:marLeft w:val="0"/>
      <w:marRight w:val="0"/>
      <w:marTop w:val="0"/>
      <w:marBottom w:val="0"/>
      <w:divBdr>
        <w:top w:val="none" w:sz="0" w:space="0" w:color="auto"/>
        <w:left w:val="none" w:sz="0" w:space="0" w:color="auto"/>
        <w:bottom w:val="none" w:sz="0" w:space="0" w:color="auto"/>
        <w:right w:val="none" w:sz="0" w:space="0" w:color="auto"/>
      </w:divBdr>
    </w:div>
    <w:div w:id="1682197308">
      <w:bodyDiv w:val="1"/>
      <w:marLeft w:val="0"/>
      <w:marRight w:val="0"/>
      <w:marTop w:val="0"/>
      <w:marBottom w:val="0"/>
      <w:divBdr>
        <w:top w:val="none" w:sz="0" w:space="0" w:color="auto"/>
        <w:left w:val="none" w:sz="0" w:space="0" w:color="auto"/>
        <w:bottom w:val="none" w:sz="0" w:space="0" w:color="auto"/>
        <w:right w:val="none" w:sz="0" w:space="0" w:color="auto"/>
      </w:divBdr>
    </w:div>
    <w:div w:id="1686862278">
      <w:bodyDiv w:val="1"/>
      <w:marLeft w:val="0"/>
      <w:marRight w:val="0"/>
      <w:marTop w:val="0"/>
      <w:marBottom w:val="0"/>
      <w:divBdr>
        <w:top w:val="none" w:sz="0" w:space="0" w:color="auto"/>
        <w:left w:val="none" w:sz="0" w:space="0" w:color="auto"/>
        <w:bottom w:val="none" w:sz="0" w:space="0" w:color="auto"/>
        <w:right w:val="none" w:sz="0" w:space="0" w:color="auto"/>
      </w:divBdr>
    </w:div>
    <w:div w:id="1688940990">
      <w:bodyDiv w:val="1"/>
      <w:marLeft w:val="0"/>
      <w:marRight w:val="0"/>
      <w:marTop w:val="0"/>
      <w:marBottom w:val="0"/>
      <w:divBdr>
        <w:top w:val="none" w:sz="0" w:space="0" w:color="auto"/>
        <w:left w:val="none" w:sz="0" w:space="0" w:color="auto"/>
        <w:bottom w:val="none" w:sz="0" w:space="0" w:color="auto"/>
        <w:right w:val="none" w:sz="0" w:space="0" w:color="auto"/>
      </w:divBdr>
    </w:div>
    <w:div w:id="1691687916">
      <w:bodyDiv w:val="1"/>
      <w:marLeft w:val="0"/>
      <w:marRight w:val="0"/>
      <w:marTop w:val="0"/>
      <w:marBottom w:val="0"/>
      <w:divBdr>
        <w:top w:val="none" w:sz="0" w:space="0" w:color="auto"/>
        <w:left w:val="none" w:sz="0" w:space="0" w:color="auto"/>
        <w:bottom w:val="none" w:sz="0" w:space="0" w:color="auto"/>
        <w:right w:val="none" w:sz="0" w:space="0" w:color="auto"/>
      </w:divBdr>
    </w:div>
    <w:div w:id="1699963340">
      <w:bodyDiv w:val="1"/>
      <w:marLeft w:val="0"/>
      <w:marRight w:val="0"/>
      <w:marTop w:val="0"/>
      <w:marBottom w:val="0"/>
      <w:divBdr>
        <w:top w:val="none" w:sz="0" w:space="0" w:color="auto"/>
        <w:left w:val="none" w:sz="0" w:space="0" w:color="auto"/>
        <w:bottom w:val="none" w:sz="0" w:space="0" w:color="auto"/>
        <w:right w:val="none" w:sz="0" w:space="0" w:color="auto"/>
      </w:divBdr>
    </w:div>
    <w:div w:id="1701010803">
      <w:bodyDiv w:val="1"/>
      <w:marLeft w:val="0"/>
      <w:marRight w:val="0"/>
      <w:marTop w:val="0"/>
      <w:marBottom w:val="0"/>
      <w:divBdr>
        <w:top w:val="none" w:sz="0" w:space="0" w:color="auto"/>
        <w:left w:val="none" w:sz="0" w:space="0" w:color="auto"/>
        <w:bottom w:val="none" w:sz="0" w:space="0" w:color="auto"/>
        <w:right w:val="none" w:sz="0" w:space="0" w:color="auto"/>
      </w:divBdr>
    </w:div>
    <w:div w:id="1702589725">
      <w:bodyDiv w:val="1"/>
      <w:marLeft w:val="0"/>
      <w:marRight w:val="0"/>
      <w:marTop w:val="0"/>
      <w:marBottom w:val="0"/>
      <w:divBdr>
        <w:top w:val="none" w:sz="0" w:space="0" w:color="auto"/>
        <w:left w:val="none" w:sz="0" w:space="0" w:color="auto"/>
        <w:bottom w:val="none" w:sz="0" w:space="0" w:color="auto"/>
        <w:right w:val="none" w:sz="0" w:space="0" w:color="auto"/>
      </w:divBdr>
    </w:div>
    <w:div w:id="1702705495">
      <w:bodyDiv w:val="1"/>
      <w:marLeft w:val="0"/>
      <w:marRight w:val="0"/>
      <w:marTop w:val="0"/>
      <w:marBottom w:val="0"/>
      <w:divBdr>
        <w:top w:val="none" w:sz="0" w:space="0" w:color="auto"/>
        <w:left w:val="none" w:sz="0" w:space="0" w:color="auto"/>
        <w:bottom w:val="none" w:sz="0" w:space="0" w:color="auto"/>
        <w:right w:val="none" w:sz="0" w:space="0" w:color="auto"/>
      </w:divBdr>
    </w:div>
    <w:div w:id="1705130845">
      <w:bodyDiv w:val="1"/>
      <w:marLeft w:val="0"/>
      <w:marRight w:val="0"/>
      <w:marTop w:val="0"/>
      <w:marBottom w:val="0"/>
      <w:divBdr>
        <w:top w:val="none" w:sz="0" w:space="0" w:color="auto"/>
        <w:left w:val="none" w:sz="0" w:space="0" w:color="auto"/>
        <w:bottom w:val="none" w:sz="0" w:space="0" w:color="auto"/>
        <w:right w:val="none" w:sz="0" w:space="0" w:color="auto"/>
      </w:divBdr>
    </w:div>
    <w:div w:id="1708945530">
      <w:bodyDiv w:val="1"/>
      <w:marLeft w:val="0"/>
      <w:marRight w:val="0"/>
      <w:marTop w:val="0"/>
      <w:marBottom w:val="0"/>
      <w:divBdr>
        <w:top w:val="none" w:sz="0" w:space="0" w:color="auto"/>
        <w:left w:val="none" w:sz="0" w:space="0" w:color="auto"/>
        <w:bottom w:val="none" w:sz="0" w:space="0" w:color="auto"/>
        <w:right w:val="none" w:sz="0" w:space="0" w:color="auto"/>
      </w:divBdr>
    </w:div>
    <w:div w:id="1709454053">
      <w:bodyDiv w:val="1"/>
      <w:marLeft w:val="0"/>
      <w:marRight w:val="0"/>
      <w:marTop w:val="0"/>
      <w:marBottom w:val="0"/>
      <w:divBdr>
        <w:top w:val="none" w:sz="0" w:space="0" w:color="auto"/>
        <w:left w:val="none" w:sz="0" w:space="0" w:color="auto"/>
        <w:bottom w:val="none" w:sz="0" w:space="0" w:color="auto"/>
        <w:right w:val="none" w:sz="0" w:space="0" w:color="auto"/>
      </w:divBdr>
    </w:div>
    <w:div w:id="1711374181">
      <w:bodyDiv w:val="1"/>
      <w:marLeft w:val="0"/>
      <w:marRight w:val="0"/>
      <w:marTop w:val="0"/>
      <w:marBottom w:val="0"/>
      <w:divBdr>
        <w:top w:val="none" w:sz="0" w:space="0" w:color="auto"/>
        <w:left w:val="none" w:sz="0" w:space="0" w:color="auto"/>
        <w:bottom w:val="none" w:sz="0" w:space="0" w:color="auto"/>
        <w:right w:val="none" w:sz="0" w:space="0" w:color="auto"/>
      </w:divBdr>
    </w:div>
    <w:div w:id="1713069384">
      <w:bodyDiv w:val="1"/>
      <w:marLeft w:val="0"/>
      <w:marRight w:val="0"/>
      <w:marTop w:val="0"/>
      <w:marBottom w:val="0"/>
      <w:divBdr>
        <w:top w:val="none" w:sz="0" w:space="0" w:color="auto"/>
        <w:left w:val="none" w:sz="0" w:space="0" w:color="auto"/>
        <w:bottom w:val="none" w:sz="0" w:space="0" w:color="auto"/>
        <w:right w:val="none" w:sz="0" w:space="0" w:color="auto"/>
      </w:divBdr>
    </w:div>
    <w:div w:id="1715152190">
      <w:bodyDiv w:val="1"/>
      <w:marLeft w:val="0"/>
      <w:marRight w:val="0"/>
      <w:marTop w:val="0"/>
      <w:marBottom w:val="0"/>
      <w:divBdr>
        <w:top w:val="none" w:sz="0" w:space="0" w:color="auto"/>
        <w:left w:val="none" w:sz="0" w:space="0" w:color="auto"/>
        <w:bottom w:val="none" w:sz="0" w:space="0" w:color="auto"/>
        <w:right w:val="none" w:sz="0" w:space="0" w:color="auto"/>
      </w:divBdr>
    </w:div>
    <w:div w:id="1716392294">
      <w:bodyDiv w:val="1"/>
      <w:marLeft w:val="0"/>
      <w:marRight w:val="0"/>
      <w:marTop w:val="0"/>
      <w:marBottom w:val="0"/>
      <w:divBdr>
        <w:top w:val="none" w:sz="0" w:space="0" w:color="auto"/>
        <w:left w:val="none" w:sz="0" w:space="0" w:color="auto"/>
        <w:bottom w:val="none" w:sz="0" w:space="0" w:color="auto"/>
        <w:right w:val="none" w:sz="0" w:space="0" w:color="auto"/>
      </w:divBdr>
    </w:div>
    <w:div w:id="1717390728">
      <w:bodyDiv w:val="1"/>
      <w:marLeft w:val="0"/>
      <w:marRight w:val="0"/>
      <w:marTop w:val="0"/>
      <w:marBottom w:val="0"/>
      <w:divBdr>
        <w:top w:val="none" w:sz="0" w:space="0" w:color="auto"/>
        <w:left w:val="none" w:sz="0" w:space="0" w:color="auto"/>
        <w:bottom w:val="none" w:sz="0" w:space="0" w:color="auto"/>
        <w:right w:val="none" w:sz="0" w:space="0" w:color="auto"/>
      </w:divBdr>
    </w:div>
    <w:div w:id="1718971760">
      <w:bodyDiv w:val="1"/>
      <w:marLeft w:val="0"/>
      <w:marRight w:val="0"/>
      <w:marTop w:val="0"/>
      <w:marBottom w:val="0"/>
      <w:divBdr>
        <w:top w:val="none" w:sz="0" w:space="0" w:color="auto"/>
        <w:left w:val="none" w:sz="0" w:space="0" w:color="auto"/>
        <w:bottom w:val="none" w:sz="0" w:space="0" w:color="auto"/>
        <w:right w:val="none" w:sz="0" w:space="0" w:color="auto"/>
      </w:divBdr>
    </w:div>
    <w:div w:id="1724909425">
      <w:bodyDiv w:val="1"/>
      <w:marLeft w:val="0"/>
      <w:marRight w:val="0"/>
      <w:marTop w:val="0"/>
      <w:marBottom w:val="0"/>
      <w:divBdr>
        <w:top w:val="none" w:sz="0" w:space="0" w:color="auto"/>
        <w:left w:val="none" w:sz="0" w:space="0" w:color="auto"/>
        <w:bottom w:val="none" w:sz="0" w:space="0" w:color="auto"/>
        <w:right w:val="none" w:sz="0" w:space="0" w:color="auto"/>
      </w:divBdr>
    </w:div>
    <w:div w:id="1726223674">
      <w:bodyDiv w:val="1"/>
      <w:marLeft w:val="0"/>
      <w:marRight w:val="0"/>
      <w:marTop w:val="0"/>
      <w:marBottom w:val="0"/>
      <w:divBdr>
        <w:top w:val="none" w:sz="0" w:space="0" w:color="auto"/>
        <w:left w:val="none" w:sz="0" w:space="0" w:color="auto"/>
        <w:bottom w:val="none" w:sz="0" w:space="0" w:color="auto"/>
        <w:right w:val="none" w:sz="0" w:space="0" w:color="auto"/>
      </w:divBdr>
    </w:div>
    <w:div w:id="1727415240">
      <w:bodyDiv w:val="1"/>
      <w:marLeft w:val="0"/>
      <w:marRight w:val="0"/>
      <w:marTop w:val="0"/>
      <w:marBottom w:val="0"/>
      <w:divBdr>
        <w:top w:val="none" w:sz="0" w:space="0" w:color="auto"/>
        <w:left w:val="none" w:sz="0" w:space="0" w:color="auto"/>
        <w:bottom w:val="none" w:sz="0" w:space="0" w:color="auto"/>
        <w:right w:val="none" w:sz="0" w:space="0" w:color="auto"/>
      </w:divBdr>
    </w:div>
    <w:div w:id="1728798045">
      <w:bodyDiv w:val="1"/>
      <w:marLeft w:val="0"/>
      <w:marRight w:val="0"/>
      <w:marTop w:val="0"/>
      <w:marBottom w:val="0"/>
      <w:divBdr>
        <w:top w:val="none" w:sz="0" w:space="0" w:color="auto"/>
        <w:left w:val="none" w:sz="0" w:space="0" w:color="auto"/>
        <w:bottom w:val="none" w:sz="0" w:space="0" w:color="auto"/>
        <w:right w:val="none" w:sz="0" w:space="0" w:color="auto"/>
      </w:divBdr>
    </w:div>
    <w:div w:id="1728915444">
      <w:bodyDiv w:val="1"/>
      <w:marLeft w:val="0"/>
      <w:marRight w:val="0"/>
      <w:marTop w:val="0"/>
      <w:marBottom w:val="0"/>
      <w:divBdr>
        <w:top w:val="none" w:sz="0" w:space="0" w:color="auto"/>
        <w:left w:val="none" w:sz="0" w:space="0" w:color="auto"/>
        <w:bottom w:val="none" w:sz="0" w:space="0" w:color="auto"/>
        <w:right w:val="none" w:sz="0" w:space="0" w:color="auto"/>
      </w:divBdr>
    </w:div>
    <w:div w:id="1729769270">
      <w:bodyDiv w:val="1"/>
      <w:marLeft w:val="0"/>
      <w:marRight w:val="0"/>
      <w:marTop w:val="0"/>
      <w:marBottom w:val="0"/>
      <w:divBdr>
        <w:top w:val="none" w:sz="0" w:space="0" w:color="auto"/>
        <w:left w:val="none" w:sz="0" w:space="0" w:color="auto"/>
        <w:bottom w:val="none" w:sz="0" w:space="0" w:color="auto"/>
        <w:right w:val="none" w:sz="0" w:space="0" w:color="auto"/>
      </w:divBdr>
    </w:div>
    <w:div w:id="1733118946">
      <w:bodyDiv w:val="1"/>
      <w:marLeft w:val="0"/>
      <w:marRight w:val="0"/>
      <w:marTop w:val="0"/>
      <w:marBottom w:val="0"/>
      <w:divBdr>
        <w:top w:val="none" w:sz="0" w:space="0" w:color="auto"/>
        <w:left w:val="none" w:sz="0" w:space="0" w:color="auto"/>
        <w:bottom w:val="none" w:sz="0" w:space="0" w:color="auto"/>
        <w:right w:val="none" w:sz="0" w:space="0" w:color="auto"/>
      </w:divBdr>
    </w:div>
    <w:div w:id="1734159663">
      <w:bodyDiv w:val="1"/>
      <w:marLeft w:val="0"/>
      <w:marRight w:val="0"/>
      <w:marTop w:val="0"/>
      <w:marBottom w:val="0"/>
      <w:divBdr>
        <w:top w:val="none" w:sz="0" w:space="0" w:color="auto"/>
        <w:left w:val="none" w:sz="0" w:space="0" w:color="auto"/>
        <w:bottom w:val="none" w:sz="0" w:space="0" w:color="auto"/>
        <w:right w:val="none" w:sz="0" w:space="0" w:color="auto"/>
      </w:divBdr>
    </w:div>
    <w:div w:id="1734541504">
      <w:bodyDiv w:val="1"/>
      <w:marLeft w:val="0"/>
      <w:marRight w:val="0"/>
      <w:marTop w:val="0"/>
      <w:marBottom w:val="0"/>
      <w:divBdr>
        <w:top w:val="none" w:sz="0" w:space="0" w:color="auto"/>
        <w:left w:val="none" w:sz="0" w:space="0" w:color="auto"/>
        <w:bottom w:val="none" w:sz="0" w:space="0" w:color="auto"/>
        <w:right w:val="none" w:sz="0" w:space="0" w:color="auto"/>
      </w:divBdr>
    </w:div>
    <w:div w:id="1734960552">
      <w:bodyDiv w:val="1"/>
      <w:marLeft w:val="0"/>
      <w:marRight w:val="0"/>
      <w:marTop w:val="0"/>
      <w:marBottom w:val="0"/>
      <w:divBdr>
        <w:top w:val="none" w:sz="0" w:space="0" w:color="auto"/>
        <w:left w:val="none" w:sz="0" w:space="0" w:color="auto"/>
        <w:bottom w:val="none" w:sz="0" w:space="0" w:color="auto"/>
        <w:right w:val="none" w:sz="0" w:space="0" w:color="auto"/>
      </w:divBdr>
    </w:div>
    <w:div w:id="1735346725">
      <w:bodyDiv w:val="1"/>
      <w:marLeft w:val="0"/>
      <w:marRight w:val="0"/>
      <w:marTop w:val="0"/>
      <w:marBottom w:val="0"/>
      <w:divBdr>
        <w:top w:val="none" w:sz="0" w:space="0" w:color="auto"/>
        <w:left w:val="none" w:sz="0" w:space="0" w:color="auto"/>
        <w:bottom w:val="none" w:sz="0" w:space="0" w:color="auto"/>
        <w:right w:val="none" w:sz="0" w:space="0" w:color="auto"/>
      </w:divBdr>
    </w:div>
    <w:div w:id="1735470184">
      <w:bodyDiv w:val="1"/>
      <w:marLeft w:val="0"/>
      <w:marRight w:val="0"/>
      <w:marTop w:val="0"/>
      <w:marBottom w:val="0"/>
      <w:divBdr>
        <w:top w:val="none" w:sz="0" w:space="0" w:color="auto"/>
        <w:left w:val="none" w:sz="0" w:space="0" w:color="auto"/>
        <w:bottom w:val="none" w:sz="0" w:space="0" w:color="auto"/>
        <w:right w:val="none" w:sz="0" w:space="0" w:color="auto"/>
      </w:divBdr>
    </w:div>
    <w:div w:id="1735615972">
      <w:bodyDiv w:val="1"/>
      <w:marLeft w:val="0"/>
      <w:marRight w:val="0"/>
      <w:marTop w:val="0"/>
      <w:marBottom w:val="0"/>
      <w:divBdr>
        <w:top w:val="none" w:sz="0" w:space="0" w:color="auto"/>
        <w:left w:val="none" w:sz="0" w:space="0" w:color="auto"/>
        <w:bottom w:val="none" w:sz="0" w:space="0" w:color="auto"/>
        <w:right w:val="none" w:sz="0" w:space="0" w:color="auto"/>
      </w:divBdr>
    </w:div>
    <w:div w:id="1738478473">
      <w:bodyDiv w:val="1"/>
      <w:marLeft w:val="0"/>
      <w:marRight w:val="0"/>
      <w:marTop w:val="0"/>
      <w:marBottom w:val="0"/>
      <w:divBdr>
        <w:top w:val="none" w:sz="0" w:space="0" w:color="auto"/>
        <w:left w:val="none" w:sz="0" w:space="0" w:color="auto"/>
        <w:bottom w:val="none" w:sz="0" w:space="0" w:color="auto"/>
        <w:right w:val="none" w:sz="0" w:space="0" w:color="auto"/>
      </w:divBdr>
    </w:div>
    <w:div w:id="1738547539">
      <w:bodyDiv w:val="1"/>
      <w:marLeft w:val="0"/>
      <w:marRight w:val="0"/>
      <w:marTop w:val="0"/>
      <w:marBottom w:val="0"/>
      <w:divBdr>
        <w:top w:val="none" w:sz="0" w:space="0" w:color="auto"/>
        <w:left w:val="none" w:sz="0" w:space="0" w:color="auto"/>
        <w:bottom w:val="none" w:sz="0" w:space="0" w:color="auto"/>
        <w:right w:val="none" w:sz="0" w:space="0" w:color="auto"/>
      </w:divBdr>
    </w:div>
    <w:div w:id="1740514355">
      <w:bodyDiv w:val="1"/>
      <w:marLeft w:val="0"/>
      <w:marRight w:val="0"/>
      <w:marTop w:val="0"/>
      <w:marBottom w:val="0"/>
      <w:divBdr>
        <w:top w:val="none" w:sz="0" w:space="0" w:color="auto"/>
        <w:left w:val="none" w:sz="0" w:space="0" w:color="auto"/>
        <w:bottom w:val="none" w:sz="0" w:space="0" w:color="auto"/>
        <w:right w:val="none" w:sz="0" w:space="0" w:color="auto"/>
      </w:divBdr>
    </w:div>
    <w:div w:id="1741513852">
      <w:bodyDiv w:val="1"/>
      <w:marLeft w:val="0"/>
      <w:marRight w:val="0"/>
      <w:marTop w:val="0"/>
      <w:marBottom w:val="0"/>
      <w:divBdr>
        <w:top w:val="none" w:sz="0" w:space="0" w:color="auto"/>
        <w:left w:val="none" w:sz="0" w:space="0" w:color="auto"/>
        <w:bottom w:val="none" w:sz="0" w:space="0" w:color="auto"/>
        <w:right w:val="none" w:sz="0" w:space="0" w:color="auto"/>
      </w:divBdr>
    </w:div>
    <w:div w:id="1741515129">
      <w:bodyDiv w:val="1"/>
      <w:marLeft w:val="0"/>
      <w:marRight w:val="0"/>
      <w:marTop w:val="0"/>
      <w:marBottom w:val="0"/>
      <w:divBdr>
        <w:top w:val="none" w:sz="0" w:space="0" w:color="auto"/>
        <w:left w:val="none" w:sz="0" w:space="0" w:color="auto"/>
        <w:bottom w:val="none" w:sz="0" w:space="0" w:color="auto"/>
        <w:right w:val="none" w:sz="0" w:space="0" w:color="auto"/>
      </w:divBdr>
    </w:div>
    <w:div w:id="1742674227">
      <w:bodyDiv w:val="1"/>
      <w:marLeft w:val="0"/>
      <w:marRight w:val="0"/>
      <w:marTop w:val="0"/>
      <w:marBottom w:val="0"/>
      <w:divBdr>
        <w:top w:val="none" w:sz="0" w:space="0" w:color="auto"/>
        <w:left w:val="none" w:sz="0" w:space="0" w:color="auto"/>
        <w:bottom w:val="none" w:sz="0" w:space="0" w:color="auto"/>
        <w:right w:val="none" w:sz="0" w:space="0" w:color="auto"/>
      </w:divBdr>
    </w:div>
    <w:div w:id="1744445143">
      <w:bodyDiv w:val="1"/>
      <w:marLeft w:val="0"/>
      <w:marRight w:val="0"/>
      <w:marTop w:val="0"/>
      <w:marBottom w:val="0"/>
      <w:divBdr>
        <w:top w:val="none" w:sz="0" w:space="0" w:color="auto"/>
        <w:left w:val="none" w:sz="0" w:space="0" w:color="auto"/>
        <w:bottom w:val="none" w:sz="0" w:space="0" w:color="auto"/>
        <w:right w:val="none" w:sz="0" w:space="0" w:color="auto"/>
      </w:divBdr>
    </w:div>
    <w:div w:id="1744599376">
      <w:bodyDiv w:val="1"/>
      <w:marLeft w:val="0"/>
      <w:marRight w:val="0"/>
      <w:marTop w:val="0"/>
      <w:marBottom w:val="0"/>
      <w:divBdr>
        <w:top w:val="none" w:sz="0" w:space="0" w:color="auto"/>
        <w:left w:val="none" w:sz="0" w:space="0" w:color="auto"/>
        <w:bottom w:val="none" w:sz="0" w:space="0" w:color="auto"/>
        <w:right w:val="none" w:sz="0" w:space="0" w:color="auto"/>
      </w:divBdr>
    </w:div>
    <w:div w:id="1744911041">
      <w:bodyDiv w:val="1"/>
      <w:marLeft w:val="0"/>
      <w:marRight w:val="0"/>
      <w:marTop w:val="0"/>
      <w:marBottom w:val="0"/>
      <w:divBdr>
        <w:top w:val="none" w:sz="0" w:space="0" w:color="auto"/>
        <w:left w:val="none" w:sz="0" w:space="0" w:color="auto"/>
        <w:bottom w:val="none" w:sz="0" w:space="0" w:color="auto"/>
        <w:right w:val="none" w:sz="0" w:space="0" w:color="auto"/>
      </w:divBdr>
    </w:div>
    <w:div w:id="1744915057">
      <w:bodyDiv w:val="1"/>
      <w:marLeft w:val="0"/>
      <w:marRight w:val="0"/>
      <w:marTop w:val="0"/>
      <w:marBottom w:val="0"/>
      <w:divBdr>
        <w:top w:val="none" w:sz="0" w:space="0" w:color="auto"/>
        <w:left w:val="none" w:sz="0" w:space="0" w:color="auto"/>
        <w:bottom w:val="none" w:sz="0" w:space="0" w:color="auto"/>
        <w:right w:val="none" w:sz="0" w:space="0" w:color="auto"/>
      </w:divBdr>
    </w:div>
    <w:div w:id="1745568895">
      <w:bodyDiv w:val="1"/>
      <w:marLeft w:val="0"/>
      <w:marRight w:val="0"/>
      <w:marTop w:val="0"/>
      <w:marBottom w:val="0"/>
      <w:divBdr>
        <w:top w:val="none" w:sz="0" w:space="0" w:color="auto"/>
        <w:left w:val="none" w:sz="0" w:space="0" w:color="auto"/>
        <w:bottom w:val="none" w:sz="0" w:space="0" w:color="auto"/>
        <w:right w:val="none" w:sz="0" w:space="0" w:color="auto"/>
      </w:divBdr>
    </w:div>
    <w:div w:id="1746563822">
      <w:bodyDiv w:val="1"/>
      <w:marLeft w:val="0"/>
      <w:marRight w:val="0"/>
      <w:marTop w:val="0"/>
      <w:marBottom w:val="0"/>
      <w:divBdr>
        <w:top w:val="none" w:sz="0" w:space="0" w:color="auto"/>
        <w:left w:val="none" w:sz="0" w:space="0" w:color="auto"/>
        <w:bottom w:val="none" w:sz="0" w:space="0" w:color="auto"/>
        <w:right w:val="none" w:sz="0" w:space="0" w:color="auto"/>
      </w:divBdr>
    </w:div>
    <w:div w:id="1748114304">
      <w:bodyDiv w:val="1"/>
      <w:marLeft w:val="0"/>
      <w:marRight w:val="0"/>
      <w:marTop w:val="0"/>
      <w:marBottom w:val="0"/>
      <w:divBdr>
        <w:top w:val="none" w:sz="0" w:space="0" w:color="auto"/>
        <w:left w:val="none" w:sz="0" w:space="0" w:color="auto"/>
        <w:bottom w:val="none" w:sz="0" w:space="0" w:color="auto"/>
        <w:right w:val="none" w:sz="0" w:space="0" w:color="auto"/>
      </w:divBdr>
    </w:div>
    <w:div w:id="1752071812">
      <w:bodyDiv w:val="1"/>
      <w:marLeft w:val="0"/>
      <w:marRight w:val="0"/>
      <w:marTop w:val="0"/>
      <w:marBottom w:val="0"/>
      <w:divBdr>
        <w:top w:val="none" w:sz="0" w:space="0" w:color="auto"/>
        <w:left w:val="none" w:sz="0" w:space="0" w:color="auto"/>
        <w:bottom w:val="none" w:sz="0" w:space="0" w:color="auto"/>
        <w:right w:val="none" w:sz="0" w:space="0" w:color="auto"/>
      </w:divBdr>
    </w:div>
    <w:div w:id="1752893384">
      <w:bodyDiv w:val="1"/>
      <w:marLeft w:val="0"/>
      <w:marRight w:val="0"/>
      <w:marTop w:val="0"/>
      <w:marBottom w:val="0"/>
      <w:divBdr>
        <w:top w:val="none" w:sz="0" w:space="0" w:color="auto"/>
        <w:left w:val="none" w:sz="0" w:space="0" w:color="auto"/>
        <w:bottom w:val="none" w:sz="0" w:space="0" w:color="auto"/>
        <w:right w:val="none" w:sz="0" w:space="0" w:color="auto"/>
      </w:divBdr>
    </w:div>
    <w:div w:id="1758596293">
      <w:bodyDiv w:val="1"/>
      <w:marLeft w:val="0"/>
      <w:marRight w:val="0"/>
      <w:marTop w:val="0"/>
      <w:marBottom w:val="0"/>
      <w:divBdr>
        <w:top w:val="none" w:sz="0" w:space="0" w:color="auto"/>
        <w:left w:val="none" w:sz="0" w:space="0" w:color="auto"/>
        <w:bottom w:val="none" w:sz="0" w:space="0" w:color="auto"/>
        <w:right w:val="none" w:sz="0" w:space="0" w:color="auto"/>
      </w:divBdr>
    </w:div>
    <w:div w:id="1759211099">
      <w:bodyDiv w:val="1"/>
      <w:marLeft w:val="0"/>
      <w:marRight w:val="0"/>
      <w:marTop w:val="0"/>
      <w:marBottom w:val="0"/>
      <w:divBdr>
        <w:top w:val="none" w:sz="0" w:space="0" w:color="auto"/>
        <w:left w:val="none" w:sz="0" w:space="0" w:color="auto"/>
        <w:bottom w:val="none" w:sz="0" w:space="0" w:color="auto"/>
        <w:right w:val="none" w:sz="0" w:space="0" w:color="auto"/>
      </w:divBdr>
    </w:div>
    <w:div w:id="1760100806">
      <w:bodyDiv w:val="1"/>
      <w:marLeft w:val="0"/>
      <w:marRight w:val="0"/>
      <w:marTop w:val="0"/>
      <w:marBottom w:val="0"/>
      <w:divBdr>
        <w:top w:val="none" w:sz="0" w:space="0" w:color="auto"/>
        <w:left w:val="none" w:sz="0" w:space="0" w:color="auto"/>
        <w:bottom w:val="none" w:sz="0" w:space="0" w:color="auto"/>
        <w:right w:val="none" w:sz="0" w:space="0" w:color="auto"/>
      </w:divBdr>
    </w:div>
    <w:div w:id="1760441147">
      <w:bodyDiv w:val="1"/>
      <w:marLeft w:val="0"/>
      <w:marRight w:val="0"/>
      <w:marTop w:val="0"/>
      <w:marBottom w:val="0"/>
      <w:divBdr>
        <w:top w:val="none" w:sz="0" w:space="0" w:color="auto"/>
        <w:left w:val="none" w:sz="0" w:space="0" w:color="auto"/>
        <w:bottom w:val="none" w:sz="0" w:space="0" w:color="auto"/>
        <w:right w:val="none" w:sz="0" w:space="0" w:color="auto"/>
      </w:divBdr>
    </w:div>
    <w:div w:id="1760826808">
      <w:bodyDiv w:val="1"/>
      <w:marLeft w:val="0"/>
      <w:marRight w:val="0"/>
      <w:marTop w:val="0"/>
      <w:marBottom w:val="0"/>
      <w:divBdr>
        <w:top w:val="none" w:sz="0" w:space="0" w:color="auto"/>
        <w:left w:val="none" w:sz="0" w:space="0" w:color="auto"/>
        <w:bottom w:val="none" w:sz="0" w:space="0" w:color="auto"/>
        <w:right w:val="none" w:sz="0" w:space="0" w:color="auto"/>
      </w:divBdr>
    </w:div>
    <w:div w:id="1761680778">
      <w:bodyDiv w:val="1"/>
      <w:marLeft w:val="0"/>
      <w:marRight w:val="0"/>
      <w:marTop w:val="0"/>
      <w:marBottom w:val="0"/>
      <w:divBdr>
        <w:top w:val="none" w:sz="0" w:space="0" w:color="auto"/>
        <w:left w:val="none" w:sz="0" w:space="0" w:color="auto"/>
        <w:bottom w:val="none" w:sz="0" w:space="0" w:color="auto"/>
        <w:right w:val="none" w:sz="0" w:space="0" w:color="auto"/>
      </w:divBdr>
    </w:div>
    <w:div w:id="1762096182">
      <w:bodyDiv w:val="1"/>
      <w:marLeft w:val="0"/>
      <w:marRight w:val="0"/>
      <w:marTop w:val="0"/>
      <w:marBottom w:val="0"/>
      <w:divBdr>
        <w:top w:val="none" w:sz="0" w:space="0" w:color="auto"/>
        <w:left w:val="none" w:sz="0" w:space="0" w:color="auto"/>
        <w:bottom w:val="none" w:sz="0" w:space="0" w:color="auto"/>
        <w:right w:val="none" w:sz="0" w:space="0" w:color="auto"/>
      </w:divBdr>
    </w:div>
    <w:div w:id="1764259494">
      <w:bodyDiv w:val="1"/>
      <w:marLeft w:val="0"/>
      <w:marRight w:val="0"/>
      <w:marTop w:val="0"/>
      <w:marBottom w:val="0"/>
      <w:divBdr>
        <w:top w:val="none" w:sz="0" w:space="0" w:color="auto"/>
        <w:left w:val="none" w:sz="0" w:space="0" w:color="auto"/>
        <w:bottom w:val="none" w:sz="0" w:space="0" w:color="auto"/>
        <w:right w:val="none" w:sz="0" w:space="0" w:color="auto"/>
      </w:divBdr>
    </w:div>
    <w:div w:id="1764688795">
      <w:bodyDiv w:val="1"/>
      <w:marLeft w:val="0"/>
      <w:marRight w:val="0"/>
      <w:marTop w:val="0"/>
      <w:marBottom w:val="0"/>
      <w:divBdr>
        <w:top w:val="none" w:sz="0" w:space="0" w:color="auto"/>
        <w:left w:val="none" w:sz="0" w:space="0" w:color="auto"/>
        <w:bottom w:val="none" w:sz="0" w:space="0" w:color="auto"/>
        <w:right w:val="none" w:sz="0" w:space="0" w:color="auto"/>
      </w:divBdr>
    </w:div>
    <w:div w:id="1765614811">
      <w:bodyDiv w:val="1"/>
      <w:marLeft w:val="0"/>
      <w:marRight w:val="0"/>
      <w:marTop w:val="0"/>
      <w:marBottom w:val="0"/>
      <w:divBdr>
        <w:top w:val="none" w:sz="0" w:space="0" w:color="auto"/>
        <w:left w:val="none" w:sz="0" w:space="0" w:color="auto"/>
        <w:bottom w:val="none" w:sz="0" w:space="0" w:color="auto"/>
        <w:right w:val="none" w:sz="0" w:space="0" w:color="auto"/>
      </w:divBdr>
    </w:div>
    <w:div w:id="1766880814">
      <w:bodyDiv w:val="1"/>
      <w:marLeft w:val="0"/>
      <w:marRight w:val="0"/>
      <w:marTop w:val="0"/>
      <w:marBottom w:val="0"/>
      <w:divBdr>
        <w:top w:val="none" w:sz="0" w:space="0" w:color="auto"/>
        <w:left w:val="none" w:sz="0" w:space="0" w:color="auto"/>
        <w:bottom w:val="none" w:sz="0" w:space="0" w:color="auto"/>
        <w:right w:val="none" w:sz="0" w:space="0" w:color="auto"/>
      </w:divBdr>
    </w:div>
    <w:div w:id="1767651135">
      <w:bodyDiv w:val="1"/>
      <w:marLeft w:val="0"/>
      <w:marRight w:val="0"/>
      <w:marTop w:val="0"/>
      <w:marBottom w:val="0"/>
      <w:divBdr>
        <w:top w:val="none" w:sz="0" w:space="0" w:color="auto"/>
        <w:left w:val="none" w:sz="0" w:space="0" w:color="auto"/>
        <w:bottom w:val="none" w:sz="0" w:space="0" w:color="auto"/>
        <w:right w:val="none" w:sz="0" w:space="0" w:color="auto"/>
      </w:divBdr>
    </w:div>
    <w:div w:id="1769614624">
      <w:bodyDiv w:val="1"/>
      <w:marLeft w:val="0"/>
      <w:marRight w:val="0"/>
      <w:marTop w:val="0"/>
      <w:marBottom w:val="0"/>
      <w:divBdr>
        <w:top w:val="none" w:sz="0" w:space="0" w:color="auto"/>
        <w:left w:val="none" w:sz="0" w:space="0" w:color="auto"/>
        <w:bottom w:val="none" w:sz="0" w:space="0" w:color="auto"/>
        <w:right w:val="none" w:sz="0" w:space="0" w:color="auto"/>
      </w:divBdr>
    </w:div>
    <w:div w:id="1770855907">
      <w:bodyDiv w:val="1"/>
      <w:marLeft w:val="0"/>
      <w:marRight w:val="0"/>
      <w:marTop w:val="0"/>
      <w:marBottom w:val="0"/>
      <w:divBdr>
        <w:top w:val="none" w:sz="0" w:space="0" w:color="auto"/>
        <w:left w:val="none" w:sz="0" w:space="0" w:color="auto"/>
        <w:bottom w:val="none" w:sz="0" w:space="0" w:color="auto"/>
        <w:right w:val="none" w:sz="0" w:space="0" w:color="auto"/>
      </w:divBdr>
    </w:div>
    <w:div w:id="1770857250">
      <w:bodyDiv w:val="1"/>
      <w:marLeft w:val="0"/>
      <w:marRight w:val="0"/>
      <w:marTop w:val="0"/>
      <w:marBottom w:val="0"/>
      <w:divBdr>
        <w:top w:val="none" w:sz="0" w:space="0" w:color="auto"/>
        <w:left w:val="none" w:sz="0" w:space="0" w:color="auto"/>
        <w:bottom w:val="none" w:sz="0" w:space="0" w:color="auto"/>
        <w:right w:val="none" w:sz="0" w:space="0" w:color="auto"/>
      </w:divBdr>
    </w:div>
    <w:div w:id="1773892579">
      <w:bodyDiv w:val="1"/>
      <w:marLeft w:val="0"/>
      <w:marRight w:val="0"/>
      <w:marTop w:val="0"/>
      <w:marBottom w:val="0"/>
      <w:divBdr>
        <w:top w:val="none" w:sz="0" w:space="0" w:color="auto"/>
        <w:left w:val="none" w:sz="0" w:space="0" w:color="auto"/>
        <w:bottom w:val="none" w:sz="0" w:space="0" w:color="auto"/>
        <w:right w:val="none" w:sz="0" w:space="0" w:color="auto"/>
      </w:divBdr>
    </w:div>
    <w:div w:id="1775133526">
      <w:bodyDiv w:val="1"/>
      <w:marLeft w:val="0"/>
      <w:marRight w:val="0"/>
      <w:marTop w:val="0"/>
      <w:marBottom w:val="0"/>
      <w:divBdr>
        <w:top w:val="none" w:sz="0" w:space="0" w:color="auto"/>
        <w:left w:val="none" w:sz="0" w:space="0" w:color="auto"/>
        <w:bottom w:val="none" w:sz="0" w:space="0" w:color="auto"/>
        <w:right w:val="none" w:sz="0" w:space="0" w:color="auto"/>
      </w:divBdr>
    </w:div>
    <w:div w:id="1775632530">
      <w:bodyDiv w:val="1"/>
      <w:marLeft w:val="0"/>
      <w:marRight w:val="0"/>
      <w:marTop w:val="0"/>
      <w:marBottom w:val="0"/>
      <w:divBdr>
        <w:top w:val="none" w:sz="0" w:space="0" w:color="auto"/>
        <w:left w:val="none" w:sz="0" w:space="0" w:color="auto"/>
        <w:bottom w:val="none" w:sz="0" w:space="0" w:color="auto"/>
        <w:right w:val="none" w:sz="0" w:space="0" w:color="auto"/>
      </w:divBdr>
    </w:div>
    <w:div w:id="1776752213">
      <w:bodyDiv w:val="1"/>
      <w:marLeft w:val="0"/>
      <w:marRight w:val="0"/>
      <w:marTop w:val="0"/>
      <w:marBottom w:val="0"/>
      <w:divBdr>
        <w:top w:val="none" w:sz="0" w:space="0" w:color="auto"/>
        <w:left w:val="none" w:sz="0" w:space="0" w:color="auto"/>
        <w:bottom w:val="none" w:sz="0" w:space="0" w:color="auto"/>
        <w:right w:val="none" w:sz="0" w:space="0" w:color="auto"/>
      </w:divBdr>
    </w:div>
    <w:div w:id="1779522575">
      <w:bodyDiv w:val="1"/>
      <w:marLeft w:val="0"/>
      <w:marRight w:val="0"/>
      <w:marTop w:val="0"/>
      <w:marBottom w:val="0"/>
      <w:divBdr>
        <w:top w:val="none" w:sz="0" w:space="0" w:color="auto"/>
        <w:left w:val="none" w:sz="0" w:space="0" w:color="auto"/>
        <w:bottom w:val="none" w:sz="0" w:space="0" w:color="auto"/>
        <w:right w:val="none" w:sz="0" w:space="0" w:color="auto"/>
      </w:divBdr>
    </w:div>
    <w:div w:id="1781682518">
      <w:bodyDiv w:val="1"/>
      <w:marLeft w:val="0"/>
      <w:marRight w:val="0"/>
      <w:marTop w:val="0"/>
      <w:marBottom w:val="0"/>
      <w:divBdr>
        <w:top w:val="none" w:sz="0" w:space="0" w:color="auto"/>
        <w:left w:val="none" w:sz="0" w:space="0" w:color="auto"/>
        <w:bottom w:val="none" w:sz="0" w:space="0" w:color="auto"/>
        <w:right w:val="none" w:sz="0" w:space="0" w:color="auto"/>
      </w:divBdr>
    </w:div>
    <w:div w:id="1783567816">
      <w:bodyDiv w:val="1"/>
      <w:marLeft w:val="0"/>
      <w:marRight w:val="0"/>
      <w:marTop w:val="0"/>
      <w:marBottom w:val="0"/>
      <w:divBdr>
        <w:top w:val="none" w:sz="0" w:space="0" w:color="auto"/>
        <w:left w:val="none" w:sz="0" w:space="0" w:color="auto"/>
        <w:bottom w:val="none" w:sz="0" w:space="0" w:color="auto"/>
        <w:right w:val="none" w:sz="0" w:space="0" w:color="auto"/>
      </w:divBdr>
    </w:div>
    <w:div w:id="1784155441">
      <w:bodyDiv w:val="1"/>
      <w:marLeft w:val="0"/>
      <w:marRight w:val="0"/>
      <w:marTop w:val="0"/>
      <w:marBottom w:val="0"/>
      <w:divBdr>
        <w:top w:val="none" w:sz="0" w:space="0" w:color="auto"/>
        <w:left w:val="none" w:sz="0" w:space="0" w:color="auto"/>
        <w:bottom w:val="none" w:sz="0" w:space="0" w:color="auto"/>
        <w:right w:val="none" w:sz="0" w:space="0" w:color="auto"/>
      </w:divBdr>
    </w:div>
    <w:div w:id="1784957945">
      <w:bodyDiv w:val="1"/>
      <w:marLeft w:val="0"/>
      <w:marRight w:val="0"/>
      <w:marTop w:val="0"/>
      <w:marBottom w:val="0"/>
      <w:divBdr>
        <w:top w:val="none" w:sz="0" w:space="0" w:color="auto"/>
        <w:left w:val="none" w:sz="0" w:space="0" w:color="auto"/>
        <w:bottom w:val="none" w:sz="0" w:space="0" w:color="auto"/>
        <w:right w:val="none" w:sz="0" w:space="0" w:color="auto"/>
      </w:divBdr>
    </w:div>
    <w:div w:id="1785610221">
      <w:bodyDiv w:val="1"/>
      <w:marLeft w:val="0"/>
      <w:marRight w:val="0"/>
      <w:marTop w:val="0"/>
      <w:marBottom w:val="0"/>
      <w:divBdr>
        <w:top w:val="none" w:sz="0" w:space="0" w:color="auto"/>
        <w:left w:val="none" w:sz="0" w:space="0" w:color="auto"/>
        <w:bottom w:val="none" w:sz="0" w:space="0" w:color="auto"/>
        <w:right w:val="none" w:sz="0" w:space="0" w:color="auto"/>
      </w:divBdr>
    </w:div>
    <w:div w:id="1786146218">
      <w:bodyDiv w:val="1"/>
      <w:marLeft w:val="0"/>
      <w:marRight w:val="0"/>
      <w:marTop w:val="0"/>
      <w:marBottom w:val="0"/>
      <w:divBdr>
        <w:top w:val="none" w:sz="0" w:space="0" w:color="auto"/>
        <w:left w:val="none" w:sz="0" w:space="0" w:color="auto"/>
        <w:bottom w:val="none" w:sz="0" w:space="0" w:color="auto"/>
        <w:right w:val="none" w:sz="0" w:space="0" w:color="auto"/>
      </w:divBdr>
    </w:div>
    <w:div w:id="1787696093">
      <w:bodyDiv w:val="1"/>
      <w:marLeft w:val="0"/>
      <w:marRight w:val="0"/>
      <w:marTop w:val="0"/>
      <w:marBottom w:val="0"/>
      <w:divBdr>
        <w:top w:val="none" w:sz="0" w:space="0" w:color="auto"/>
        <w:left w:val="none" w:sz="0" w:space="0" w:color="auto"/>
        <w:bottom w:val="none" w:sz="0" w:space="0" w:color="auto"/>
        <w:right w:val="none" w:sz="0" w:space="0" w:color="auto"/>
      </w:divBdr>
    </w:div>
    <w:div w:id="1789468229">
      <w:bodyDiv w:val="1"/>
      <w:marLeft w:val="0"/>
      <w:marRight w:val="0"/>
      <w:marTop w:val="0"/>
      <w:marBottom w:val="0"/>
      <w:divBdr>
        <w:top w:val="none" w:sz="0" w:space="0" w:color="auto"/>
        <w:left w:val="none" w:sz="0" w:space="0" w:color="auto"/>
        <w:bottom w:val="none" w:sz="0" w:space="0" w:color="auto"/>
        <w:right w:val="none" w:sz="0" w:space="0" w:color="auto"/>
      </w:divBdr>
    </w:div>
    <w:div w:id="1791239414">
      <w:bodyDiv w:val="1"/>
      <w:marLeft w:val="0"/>
      <w:marRight w:val="0"/>
      <w:marTop w:val="0"/>
      <w:marBottom w:val="0"/>
      <w:divBdr>
        <w:top w:val="none" w:sz="0" w:space="0" w:color="auto"/>
        <w:left w:val="none" w:sz="0" w:space="0" w:color="auto"/>
        <w:bottom w:val="none" w:sz="0" w:space="0" w:color="auto"/>
        <w:right w:val="none" w:sz="0" w:space="0" w:color="auto"/>
      </w:divBdr>
    </w:div>
    <w:div w:id="1791896711">
      <w:bodyDiv w:val="1"/>
      <w:marLeft w:val="0"/>
      <w:marRight w:val="0"/>
      <w:marTop w:val="0"/>
      <w:marBottom w:val="0"/>
      <w:divBdr>
        <w:top w:val="none" w:sz="0" w:space="0" w:color="auto"/>
        <w:left w:val="none" w:sz="0" w:space="0" w:color="auto"/>
        <w:bottom w:val="none" w:sz="0" w:space="0" w:color="auto"/>
        <w:right w:val="none" w:sz="0" w:space="0" w:color="auto"/>
      </w:divBdr>
    </w:div>
    <w:div w:id="1795558060">
      <w:bodyDiv w:val="1"/>
      <w:marLeft w:val="0"/>
      <w:marRight w:val="0"/>
      <w:marTop w:val="0"/>
      <w:marBottom w:val="0"/>
      <w:divBdr>
        <w:top w:val="none" w:sz="0" w:space="0" w:color="auto"/>
        <w:left w:val="none" w:sz="0" w:space="0" w:color="auto"/>
        <w:bottom w:val="none" w:sz="0" w:space="0" w:color="auto"/>
        <w:right w:val="none" w:sz="0" w:space="0" w:color="auto"/>
      </w:divBdr>
    </w:div>
    <w:div w:id="1798253399">
      <w:bodyDiv w:val="1"/>
      <w:marLeft w:val="0"/>
      <w:marRight w:val="0"/>
      <w:marTop w:val="0"/>
      <w:marBottom w:val="0"/>
      <w:divBdr>
        <w:top w:val="none" w:sz="0" w:space="0" w:color="auto"/>
        <w:left w:val="none" w:sz="0" w:space="0" w:color="auto"/>
        <w:bottom w:val="none" w:sz="0" w:space="0" w:color="auto"/>
        <w:right w:val="none" w:sz="0" w:space="0" w:color="auto"/>
      </w:divBdr>
    </w:div>
    <w:div w:id="1801218865">
      <w:bodyDiv w:val="1"/>
      <w:marLeft w:val="0"/>
      <w:marRight w:val="0"/>
      <w:marTop w:val="0"/>
      <w:marBottom w:val="0"/>
      <w:divBdr>
        <w:top w:val="none" w:sz="0" w:space="0" w:color="auto"/>
        <w:left w:val="none" w:sz="0" w:space="0" w:color="auto"/>
        <w:bottom w:val="none" w:sz="0" w:space="0" w:color="auto"/>
        <w:right w:val="none" w:sz="0" w:space="0" w:color="auto"/>
      </w:divBdr>
    </w:div>
    <w:div w:id="1801260495">
      <w:bodyDiv w:val="1"/>
      <w:marLeft w:val="0"/>
      <w:marRight w:val="0"/>
      <w:marTop w:val="0"/>
      <w:marBottom w:val="0"/>
      <w:divBdr>
        <w:top w:val="none" w:sz="0" w:space="0" w:color="auto"/>
        <w:left w:val="none" w:sz="0" w:space="0" w:color="auto"/>
        <w:bottom w:val="none" w:sz="0" w:space="0" w:color="auto"/>
        <w:right w:val="none" w:sz="0" w:space="0" w:color="auto"/>
      </w:divBdr>
    </w:div>
    <w:div w:id="1802838816">
      <w:bodyDiv w:val="1"/>
      <w:marLeft w:val="0"/>
      <w:marRight w:val="0"/>
      <w:marTop w:val="0"/>
      <w:marBottom w:val="0"/>
      <w:divBdr>
        <w:top w:val="none" w:sz="0" w:space="0" w:color="auto"/>
        <w:left w:val="none" w:sz="0" w:space="0" w:color="auto"/>
        <w:bottom w:val="none" w:sz="0" w:space="0" w:color="auto"/>
        <w:right w:val="none" w:sz="0" w:space="0" w:color="auto"/>
      </w:divBdr>
    </w:div>
    <w:div w:id="1803110631">
      <w:bodyDiv w:val="1"/>
      <w:marLeft w:val="0"/>
      <w:marRight w:val="0"/>
      <w:marTop w:val="0"/>
      <w:marBottom w:val="0"/>
      <w:divBdr>
        <w:top w:val="none" w:sz="0" w:space="0" w:color="auto"/>
        <w:left w:val="none" w:sz="0" w:space="0" w:color="auto"/>
        <w:bottom w:val="none" w:sz="0" w:space="0" w:color="auto"/>
        <w:right w:val="none" w:sz="0" w:space="0" w:color="auto"/>
      </w:divBdr>
    </w:div>
    <w:div w:id="1805348471">
      <w:bodyDiv w:val="1"/>
      <w:marLeft w:val="0"/>
      <w:marRight w:val="0"/>
      <w:marTop w:val="0"/>
      <w:marBottom w:val="0"/>
      <w:divBdr>
        <w:top w:val="none" w:sz="0" w:space="0" w:color="auto"/>
        <w:left w:val="none" w:sz="0" w:space="0" w:color="auto"/>
        <w:bottom w:val="none" w:sz="0" w:space="0" w:color="auto"/>
        <w:right w:val="none" w:sz="0" w:space="0" w:color="auto"/>
      </w:divBdr>
    </w:div>
    <w:div w:id="1808012055">
      <w:bodyDiv w:val="1"/>
      <w:marLeft w:val="0"/>
      <w:marRight w:val="0"/>
      <w:marTop w:val="0"/>
      <w:marBottom w:val="0"/>
      <w:divBdr>
        <w:top w:val="none" w:sz="0" w:space="0" w:color="auto"/>
        <w:left w:val="none" w:sz="0" w:space="0" w:color="auto"/>
        <w:bottom w:val="none" w:sz="0" w:space="0" w:color="auto"/>
        <w:right w:val="none" w:sz="0" w:space="0" w:color="auto"/>
      </w:divBdr>
    </w:div>
    <w:div w:id="1809322055">
      <w:bodyDiv w:val="1"/>
      <w:marLeft w:val="0"/>
      <w:marRight w:val="0"/>
      <w:marTop w:val="0"/>
      <w:marBottom w:val="0"/>
      <w:divBdr>
        <w:top w:val="none" w:sz="0" w:space="0" w:color="auto"/>
        <w:left w:val="none" w:sz="0" w:space="0" w:color="auto"/>
        <w:bottom w:val="none" w:sz="0" w:space="0" w:color="auto"/>
        <w:right w:val="none" w:sz="0" w:space="0" w:color="auto"/>
      </w:divBdr>
    </w:div>
    <w:div w:id="1809323361">
      <w:bodyDiv w:val="1"/>
      <w:marLeft w:val="0"/>
      <w:marRight w:val="0"/>
      <w:marTop w:val="0"/>
      <w:marBottom w:val="0"/>
      <w:divBdr>
        <w:top w:val="none" w:sz="0" w:space="0" w:color="auto"/>
        <w:left w:val="none" w:sz="0" w:space="0" w:color="auto"/>
        <w:bottom w:val="none" w:sz="0" w:space="0" w:color="auto"/>
        <w:right w:val="none" w:sz="0" w:space="0" w:color="auto"/>
      </w:divBdr>
    </w:div>
    <w:div w:id="1810129727">
      <w:bodyDiv w:val="1"/>
      <w:marLeft w:val="0"/>
      <w:marRight w:val="0"/>
      <w:marTop w:val="0"/>
      <w:marBottom w:val="0"/>
      <w:divBdr>
        <w:top w:val="none" w:sz="0" w:space="0" w:color="auto"/>
        <w:left w:val="none" w:sz="0" w:space="0" w:color="auto"/>
        <w:bottom w:val="none" w:sz="0" w:space="0" w:color="auto"/>
        <w:right w:val="none" w:sz="0" w:space="0" w:color="auto"/>
      </w:divBdr>
    </w:div>
    <w:div w:id="1811366342">
      <w:bodyDiv w:val="1"/>
      <w:marLeft w:val="0"/>
      <w:marRight w:val="0"/>
      <w:marTop w:val="0"/>
      <w:marBottom w:val="0"/>
      <w:divBdr>
        <w:top w:val="none" w:sz="0" w:space="0" w:color="auto"/>
        <w:left w:val="none" w:sz="0" w:space="0" w:color="auto"/>
        <w:bottom w:val="none" w:sz="0" w:space="0" w:color="auto"/>
        <w:right w:val="none" w:sz="0" w:space="0" w:color="auto"/>
      </w:divBdr>
    </w:div>
    <w:div w:id="1811366535">
      <w:bodyDiv w:val="1"/>
      <w:marLeft w:val="0"/>
      <w:marRight w:val="0"/>
      <w:marTop w:val="0"/>
      <w:marBottom w:val="0"/>
      <w:divBdr>
        <w:top w:val="none" w:sz="0" w:space="0" w:color="auto"/>
        <w:left w:val="none" w:sz="0" w:space="0" w:color="auto"/>
        <w:bottom w:val="none" w:sz="0" w:space="0" w:color="auto"/>
        <w:right w:val="none" w:sz="0" w:space="0" w:color="auto"/>
      </w:divBdr>
    </w:div>
    <w:div w:id="1813712529">
      <w:bodyDiv w:val="1"/>
      <w:marLeft w:val="0"/>
      <w:marRight w:val="0"/>
      <w:marTop w:val="0"/>
      <w:marBottom w:val="0"/>
      <w:divBdr>
        <w:top w:val="none" w:sz="0" w:space="0" w:color="auto"/>
        <w:left w:val="none" w:sz="0" w:space="0" w:color="auto"/>
        <w:bottom w:val="none" w:sz="0" w:space="0" w:color="auto"/>
        <w:right w:val="none" w:sz="0" w:space="0" w:color="auto"/>
      </w:divBdr>
    </w:div>
    <w:div w:id="1815179652">
      <w:bodyDiv w:val="1"/>
      <w:marLeft w:val="0"/>
      <w:marRight w:val="0"/>
      <w:marTop w:val="0"/>
      <w:marBottom w:val="0"/>
      <w:divBdr>
        <w:top w:val="none" w:sz="0" w:space="0" w:color="auto"/>
        <w:left w:val="none" w:sz="0" w:space="0" w:color="auto"/>
        <w:bottom w:val="none" w:sz="0" w:space="0" w:color="auto"/>
        <w:right w:val="none" w:sz="0" w:space="0" w:color="auto"/>
      </w:divBdr>
    </w:div>
    <w:div w:id="1816336297">
      <w:bodyDiv w:val="1"/>
      <w:marLeft w:val="0"/>
      <w:marRight w:val="0"/>
      <w:marTop w:val="0"/>
      <w:marBottom w:val="0"/>
      <w:divBdr>
        <w:top w:val="none" w:sz="0" w:space="0" w:color="auto"/>
        <w:left w:val="none" w:sz="0" w:space="0" w:color="auto"/>
        <w:bottom w:val="none" w:sz="0" w:space="0" w:color="auto"/>
        <w:right w:val="none" w:sz="0" w:space="0" w:color="auto"/>
      </w:divBdr>
    </w:div>
    <w:div w:id="1820608023">
      <w:bodyDiv w:val="1"/>
      <w:marLeft w:val="0"/>
      <w:marRight w:val="0"/>
      <w:marTop w:val="0"/>
      <w:marBottom w:val="0"/>
      <w:divBdr>
        <w:top w:val="none" w:sz="0" w:space="0" w:color="auto"/>
        <w:left w:val="none" w:sz="0" w:space="0" w:color="auto"/>
        <w:bottom w:val="none" w:sz="0" w:space="0" w:color="auto"/>
        <w:right w:val="none" w:sz="0" w:space="0" w:color="auto"/>
      </w:divBdr>
    </w:div>
    <w:div w:id="1821850580">
      <w:bodyDiv w:val="1"/>
      <w:marLeft w:val="0"/>
      <w:marRight w:val="0"/>
      <w:marTop w:val="0"/>
      <w:marBottom w:val="0"/>
      <w:divBdr>
        <w:top w:val="none" w:sz="0" w:space="0" w:color="auto"/>
        <w:left w:val="none" w:sz="0" w:space="0" w:color="auto"/>
        <w:bottom w:val="none" w:sz="0" w:space="0" w:color="auto"/>
        <w:right w:val="none" w:sz="0" w:space="0" w:color="auto"/>
      </w:divBdr>
    </w:div>
    <w:div w:id="1822693393">
      <w:bodyDiv w:val="1"/>
      <w:marLeft w:val="0"/>
      <w:marRight w:val="0"/>
      <w:marTop w:val="0"/>
      <w:marBottom w:val="0"/>
      <w:divBdr>
        <w:top w:val="none" w:sz="0" w:space="0" w:color="auto"/>
        <w:left w:val="none" w:sz="0" w:space="0" w:color="auto"/>
        <w:bottom w:val="none" w:sz="0" w:space="0" w:color="auto"/>
        <w:right w:val="none" w:sz="0" w:space="0" w:color="auto"/>
      </w:divBdr>
    </w:div>
    <w:div w:id="1824157519">
      <w:bodyDiv w:val="1"/>
      <w:marLeft w:val="0"/>
      <w:marRight w:val="0"/>
      <w:marTop w:val="0"/>
      <w:marBottom w:val="0"/>
      <w:divBdr>
        <w:top w:val="none" w:sz="0" w:space="0" w:color="auto"/>
        <w:left w:val="none" w:sz="0" w:space="0" w:color="auto"/>
        <w:bottom w:val="none" w:sz="0" w:space="0" w:color="auto"/>
        <w:right w:val="none" w:sz="0" w:space="0" w:color="auto"/>
      </w:divBdr>
    </w:div>
    <w:div w:id="1828403937">
      <w:bodyDiv w:val="1"/>
      <w:marLeft w:val="0"/>
      <w:marRight w:val="0"/>
      <w:marTop w:val="0"/>
      <w:marBottom w:val="0"/>
      <w:divBdr>
        <w:top w:val="none" w:sz="0" w:space="0" w:color="auto"/>
        <w:left w:val="none" w:sz="0" w:space="0" w:color="auto"/>
        <w:bottom w:val="none" w:sz="0" w:space="0" w:color="auto"/>
        <w:right w:val="none" w:sz="0" w:space="0" w:color="auto"/>
      </w:divBdr>
    </w:div>
    <w:div w:id="1830632284">
      <w:bodyDiv w:val="1"/>
      <w:marLeft w:val="0"/>
      <w:marRight w:val="0"/>
      <w:marTop w:val="0"/>
      <w:marBottom w:val="0"/>
      <w:divBdr>
        <w:top w:val="none" w:sz="0" w:space="0" w:color="auto"/>
        <w:left w:val="none" w:sz="0" w:space="0" w:color="auto"/>
        <w:bottom w:val="none" w:sz="0" w:space="0" w:color="auto"/>
        <w:right w:val="none" w:sz="0" w:space="0" w:color="auto"/>
      </w:divBdr>
    </w:div>
    <w:div w:id="1831170230">
      <w:bodyDiv w:val="1"/>
      <w:marLeft w:val="0"/>
      <w:marRight w:val="0"/>
      <w:marTop w:val="0"/>
      <w:marBottom w:val="0"/>
      <w:divBdr>
        <w:top w:val="none" w:sz="0" w:space="0" w:color="auto"/>
        <w:left w:val="none" w:sz="0" w:space="0" w:color="auto"/>
        <w:bottom w:val="none" w:sz="0" w:space="0" w:color="auto"/>
        <w:right w:val="none" w:sz="0" w:space="0" w:color="auto"/>
      </w:divBdr>
    </w:div>
    <w:div w:id="1834253603">
      <w:bodyDiv w:val="1"/>
      <w:marLeft w:val="0"/>
      <w:marRight w:val="0"/>
      <w:marTop w:val="0"/>
      <w:marBottom w:val="0"/>
      <w:divBdr>
        <w:top w:val="none" w:sz="0" w:space="0" w:color="auto"/>
        <w:left w:val="none" w:sz="0" w:space="0" w:color="auto"/>
        <w:bottom w:val="none" w:sz="0" w:space="0" w:color="auto"/>
        <w:right w:val="none" w:sz="0" w:space="0" w:color="auto"/>
      </w:divBdr>
    </w:div>
    <w:div w:id="1836799032">
      <w:bodyDiv w:val="1"/>
      <w:marLeft w:val="0"/>
      <w:marRight w:val="0"/>
      <w:marTop w:val="0"/>
      <w:marBottom w:val="0"/>
      <w:divBdr>
        <w:top w:val="none" w:sz="0" w:space="0" w:color="auto"/>
        <w:left w:val="none" w:sz="0" w:space="0" w:color="auto"/>
        <w:bottom w:val="none" w:sz="0" w:space="0" w:color="auto"/>
        <w:right w:val="none" w:sz="0" w:space="0" w:color="auto"/>
      </w:divBdr>
    </w:div>
    <w:div w:id="1838688603">
      <w:bodyDiv w:val="1"/>
      <w:marLeft w:val="0"/>
      <w:marRight w:val="0"/>
      <w:marTop w:val="0"/>
      <w:marBottom w:val="0"/>
      <w:divBdr>
        <w:top w:val="none" w:sz="0" w:space="0" w:color="auto"/>
        <w:left w:val="none" w:sz="0" w:space="0" w:color="auto"/>
        <w:bottom w:val="none" w:sz="0" w:space="0" w:color="auto"/>
        <w:right w:val="none" w:sz="0" w:space="0" w:color="auto"/>
      </w:divBdr>
    </w:div>
    <w:div w:id="1840580261">
      <w:bodyDiv w:val="1"/>
      <w:marLeft w:val="0"/>
      <w:marRight w:val="0"/>
      <w:marTop w:val="0"/>
      <w:marBottom w:val="0"/>
      <w:divBdr>
        <w:top w:val="none" w:sz="0" w:space="0" w:color="auto"/>
        <w:left w:val="none" w:sz="0" w:space="0" w:color="auto"/>
        <w:bottom w:val="none" w:sz="0" w:space="0" w:color="auto"/>
        <w:right w:val="none" w:sz="0" w:space="0" w:color="auto"/>
      </w:divBdr>
    </w:div>
    <w:div w:id="1841775540">
      <w:bodyDiv w:val="1"/>
      <w:marLeft w:val="0"/>
      <w:marRight w:val="0"/>
      <w:marTop w:val="0"/>
      <w:marBottom w:val="0"/>
      <w:divBdr>
        <w:top w:val="none" w:sz="0" w:space="0" w:color="auto"/>
        <w:left w:val="none" w:sz="0" w:space="0" w:color="auto"/>
        <w:bottom w:val="none" w:sz="0" w:space="0" w:color="auto"/>
        <w:right w:val="none" w:sz="0" w:space="0" w:color="auto"/>
      </w:divBdr>
    </w:div>
    <w:div w:id="1842041216">
      <w:bodyDiv w:val="1"/>
      <w:marLeft w:val="0"/>
      <w:marRight w:val="0"/>
      <w:marTop w:val="0"/>
      <w:marBottom w:val="0"/>
      <w:divBdr>
        <w:top w:val="none" w:sz="0" w:space="0" w:color="auto"/>
        <w:left w:val="none" w:sz="0" w:space="0" w:color="auto"/>
        <w:bottom w:val="none" w:sz="0" w:space="0" w:color="auto"/>
        <w:right w:val="none" w:sz="0" w:space="0" w:color="auto"/>
      </w:divBdr>
    </w:div>
    <w:div w:id="1844543430">
      <w:bodyDiv w:val="1"/>
      <w:marLeft w:val="0"/>
      <w:marRight w:val="0"/>
      <w:marTop w:val="0"/>
      <w:marBottom w:val="0"/>
      <w:divBdr>
        <w:top w:val="none" w:sz="0" w:space="0" w:color="auto"/>
        <w:left w:val="none" w:sz="0" w:space="0" w:color="auto"/>
        <w:bottom w:val="none" w:sz="0" w:space="0" w:color="auto"/>
        <w:right w:val="none" w:sz="0" w:space="0" w:color="auto"/>
      </w:divBdr>
    </w:div>
    <w:div w:id="1846242698">
      <w:bodyDiv w:val="1"/>
      <w:marLeft w:val="0"/>
      <w:marRight w:val="0"/>
      <w:marTop w:val="0"/>
      <w:marBottom w:val="0"/>
      <w:divBdr>
        <w:top w:val="none" w:sz="0" w:space="0" w:color="auto"/>
        <w:left w:val="none" w:sz="0" w:space="0" w:color="auto"/>
        <w:bottom w:val="none" w:sz="0" w:space="0" w:color="auto"/>
        <w:right w:val="none" w:sz="0" w:space="0" w:color="auto"/>
      </w:divBdr>
    </w:div>
    <w:div w:id="1848598660">
      <w:bodyDiv w:val="1"/>
      <w:marLeft w:val="0"/>
      <w:marRight w:val="0"/>
      <w:marTop w:val="0"/>
      <w:marBottom w:val="0"/>
      <w:divBdr>
        <w:top w:val="none" w:sz="0" w:space="0" w:color="auto"/>
        <w:left w:val="none" w:sz="0" w:space="0" w:color="auto"/>
        <w:bottom w:val="none" w:sz="0" w:space="0" w:color="auto"/>
        <w:right w:val="none" w:sz="0" w:space="0" w:color="auto"/>
      </w:divBdr>
    </w:div>
    <w:div w:id="1848903827">
      <w:bodyDiv w:val="1"/>
      <w:marLeft w:val="0"/>
      <w:marRight w:val="0"/>
      <w:marTop w:val="0"/>
      <w:marBottom w:val="0"/>
      <w:divBdr>
        <w:top w:val="none" w:sz="0" w:space="0" w:color="auto"/>
        <w:left w:val="none" w:sz="0" w:space="0" w:color="auto"/>
        <w:bottom w:val="none" w:sz="0" w:space="0" w:color="auto"/>
        <w:right w:val="none" w:sz="0" w:space="0" w:color="auto"/>
      </w:divBdr>
    </w:div>
    <w:div w:id="1854490098">
      <w:bodyDiv w:val="1"/>
      <w:marLeft w:val="0"/>
      <w:marRight w:val="0"/>
      <w:marTop w:val="0"/>
      <w:marBottom w:val="0"/>
      <w:divBdr>
        <w:top w:val="none" w:sz="0" w:space="0" w:color="auto"/>
        <w:left w:val="none" w:sz="0" w:space="0" w:color="auto"/>
        <w:bottom w:val="none" w:sz="0" w:space="0" w:color="auto"/>
        <w:right w:val="none" w:sz="0" w:space="0" w:color="auto"/>
      </w:divBdr>
    </w:div>
    <w:div w:id="1855260554">
      <w:bodyDiv w:val="1"/>
      <w:marLeft w:val="0"/>
      <w:marRight w:val="0"/>
      <w:marTop w:val="0"/>
      <w:marBottom w:val="0"/>
      <w:divBdr>
        <w:top w:val="none" w:sz="0" w:space="0" w:color="auto"/>
        <w:left w:val="none" w:sz="0" w:space="0" w:color="auto"/>
        <w:bottom w:val="none" w:sz="0" w:space="0" w:color="auto"/>
        <w:right w:val="none" w:sz="0" w:space="0" w:color="auto"/>
      </w:divBdr>
    </w:div>
    <w:div w:id="1857307045">
      <w:bodyDiv w:val="1"/>
      <w:marLeft w:val="0"/>
      <w:marRight w:val="0"/>
      <w:marTop w:val="0"/>
      <w:marBottom w:val="0"/>
      <w:divBdr>
        <w:top w:val="none" w:sz="0" w:space="0" w:color="auto"/>
        <w:left w:val="none" w:sz="0" w:space="0" w:color="auto"/>
        <w:bottom w:val="none" w:sz="0" w:space="0" w:color="auto"/>
        <w:right w:val="none" w:sz="0" w:space="0" w:color="auto"/>
      </w:divBdr>
    </w:div>
    <w:div w:id="1858080516">
      <w:bodyDiv w:val="1"/>
      <w:marLeft w:val="0"/>
      <w:marRight w:val="0"/>
      <w:marTop w:val="0"/>
      <w:marBottom w:val="0"/>
      <w:divBdr>
        <w:top w:val="none" w:sz="0" w:space="0" w:color="auto"/>
        <w:left w:val="none" w:sz="0" w:space="0" w:color="auto"/>
        <w:bottom w:val="none" w:sz="0" w:space="0" w:color="auto"/>
        <w:right w:val="none" w:sz="0" w:space="0" w:color="auto"/>
      </w:divBdr>
    </w:div>
    <w:div w:id="1858421738">
      <w:bodyDiv w:val="1"/>
      <w:marLeft w:val="0"/>
      <w:marRight w:val="0"/>
      <w:marTop w:val="0"/>
      <w:marBottom w:val="0"/>
      <w:divBdr>
        <w:top w:val="none" w:sz="0" w:space="0" w:color="auto"/>
        <w:left w:val="none" w:sz="0" w:space="0" w:color="auto"/>
        <w:bottom w:val="none" w:sz="0" w:space="0" w:color="auto"/>
        <w:right w:val="none" w:sz="0" w:space="0" w:color="auto"/>
      </w:divBdr>
    </w:div>
    <w:div w:id="1858536810">
      <w:bodyDiv w:val="1"/>
      <w:marLeft w:val="0"/>
      <w:marRight w:val="0"/>
      <w:marTop w:val="0"/>
      <w:marBottom w:val="0"/>
      <w:divBdr>
        <w:top w:val="none" w:sz="0" w:space="0" w:color="auto"/>
        <w:left w:val="none" w:sz="0" w:space="0" w:color="auto"/>
        <w:bottom w:val="none" w:sz="0" w:space="0" w:color="auto"/>
        <w:right w:val="none" w:sz="0" w:space="0" w:color="auto"/>
      </w:divBdr>
    </w:div>
    <w:div w:id="1859075743">
      <w:bodyDiv w:val="1"/>
      <w:marLeft w:val="0"/>
      <w:marRight w:val="0"/>
      <w:marTop w:val="0"/>
      <w:marBottom w:val="0"/>
      <w:divBdr>
        <w:top w:val="none" w:sz="0" w:space="0" w:color="auto"/>
        <w:left w:val="none" w:sz="0" w:space="0" w:color="auto"/>
        <w:bottom w:val="none" w:sz="0" w:space="0" w:color="auto"/>
        <w:right w:val="none" w:sz="0" w:space="0" w:color="auto"/>
      </w:divBdr>
    </w:div>
    <w:div w:id="1859613913">
      <w:bodyDiv w:val="1"/>
      <w:marLeft w:val="0"/>
      <w:marRight w:val="0"/>
      <w:marTop w:val="0"/>
      <w:marBottom w:val="0"/>
      <w:divBdr>
        <w:top w:val="none" w:sz="0" w:space="0" w:color="auto"/>
        <w:left w:val="none" w:sz="0" w:space="0" w:color="auto"/>
        <w:bottom w:val="none" w:sz="0" w:space="0" w:color="auto"/>
        <w:right w:val="none" w:sz="0" w:space="0" w:color="auto"/>
      </w:divBdr>
    </w:div>
    <w:div w:id="1860850643">
      <w:bodyDiv w:val="1"/>
      <w:marLeft w:val="0"/>
      <w:marRight w:val="0"/>
      <w:marTop w:val="0"/>
      <w:marBottom w:val="0"/>
      <w:divBdr>
        <w:top w:val="none" w:sz="0" w:space="0" w:color="auto"/>
        <w:left w:val="none" w:sz="0" w:space="0" w:color="auto"/>
        <w:bottom w:val="none" w:sz="0" w:space="0" w:color="auto"/>
        <w:right w:val="none" w:sz="0" w:space="0" w:color="auto"/>
      </w:divBdr>
    </w:div>
    <w:div w:id="1861896350">
      <w:bodyDiv w:val="1"/>
      <w:marLeft w:val="0"/>
      <w:marRight w:val="0"/>
      <w:marTop w:val="0"/>
      <w:marBottom w:val="0"/>
      <w:divBdr>
        <w:top w:val="none" w:sz="0" w:space="0" w:color="auto"/>
        <w:left w:val="none" w:sz="0" w:space="0" w:color="auto"/>
        <w:bottom w:val="none" w:sz="0" w:space="0" w:color="auto"/>
        <w:right w:val="none" w:sz="0" w:space="0" w:color="auto"/>
      </w:divBdr>
    </w:div>
    <w:div w:id="1863712989">
      <w:bodyDiv w:val="1"/>
      <w:marLeft w:val="0"/>
      <w:marRight w:val="0"/>
      <w:marTop w:val="0"/>
      <w:marBottom w:val="0"/>
      <w:divBdr>
        <w:top w:val="none" w:sz="0" w:space="0" w:color="auto"/>
        <w:left w:val="none" w:sz="0" w:space="0" w:color="auto"/>
        <w:bottom w:val="none" w:sz="0" w:space="0" w:color="auto"/>
        <w:right w:val="none" w:sz="0" w:space="0" w:color="auto"/>
      </w:divBdr>
    </w:div>
    <w:div w:id="1867281365">
      <w:bodyDiv w:val="1"/>
      <w:marLeft w:val="0"/>
      <w:marRight w:val="0"/>
      <w:marTop w:val="0"/>
      <w:marBottom w:val="0"/>
      <w:divBdr>
        <w:top w:val="none" w:sz="0" w:space="0" w:color="auto"/>
        <w:left w:val="none" w:sz="0" w:space="0" w:color="auto"/>
        <w:bottom w:val="none" w:sz="0" w:space="0" w:color="auto"/>
        <w:right w:val="none" w:sz="0" w:space="0" w:color="auto"/>
      </w:divBdr>
    </w:div>
    <w:div w:id="1867332214">
      <w:bodyDiv w:val="1"/>
      <w:marLeft w:val="0"/>
      <w:marRight w:val="0"/>
      <w:marTop w:val="0"/>
      <w:marBottom w:val="0"/>
      <w:divBdr>
        <w:top w:val="none" w:sz="0" w:space="0" w:color="auto"/>
        <w:left w:val="none" w:sz="0" w:space="0" w:color="auto"/>
        <w:bottom w:val="none" w:sz="0" w:space="0" w:color="auto"/>
        <w:right w:val="none" w:sz="0" w:space="0" w:color="auto"/>
      </w:divBdr>
    </w:div>
    <w:div w:id="1867979268">
      <w:bodyDiv w:val="1"/>
      <w:marLeft w:val="0"/>
      <w:marRight w:val="0"/>
      <w:marTop w:val="0"/>
      <w:marBottom w:val="0"/>
      <w:divBdr>
        <w:top w:val="none" w:sz="0" w:space="0" w:color="auto"/>
        <w:left w:val="none" w:sz="0" w:space="0" w:color="auto"/>
        <w:bottom w:val="none" w:sz="0" w:space="0" w:color="auto"/>
        <w:right w:val="none" w:sz="0" w:space="0" w:color="auto"/>
      </w:divBdr>
    </w:div>
    <w:div w:id="1872448991">
      <w:bodyDiv w:val="1"/>
      <w:marLeft w:val="0"/>
      <w:marRight w:val="0"/>
      <w:marTop w:val="0"/>
      <w:marBottom w:val="0"/>
      <w:divBdr>
        <w:top w:val="none" w:sz="0" w:space="0" w:color="auto"/>
        <w:left w:val="none" w:sz="0" w:space="0" w:color="auto"/>
        <w:bottom w:val="none" w:sz="0" w:space="0" w:color="auto"/>
        <w:right w:val="none" w:sz="0" w:space="0" w:color="auto"/>
      </w:divBdr>
    </w:div>
    <w:div w:id="1874658268">
      <w:bodyDiv w:val="1"/>
      <w:marLeft w:val="0"/>
      <w:marRight w:val="0"/>
      <w:marTop w:val="0"/>
      <w:marBottom w:val="0"/>
      <w:divBdr>
        <w:top w:val="none" w:sz="0" w:space="0" w:color="auto"/>
        <w:left w:val="none" w:sz="0" w:space="0" w:color="auto"/>
        <w:bottom w:val="none" w:sz="0" w:space="0" w:color="auto"/>
        <w:right w:val="none" w:sz="0" w:space="0" w:color="auto"/>
      </w:divBdr>
    </w:div>
    <w:div w:id="1874728481">
      <w:bodyDiv w:val="1"/>
      <w:marLeft w:val="0"/>
      <w:marRight w:val="0"/>
      <w:marTop w:val="0"/>
      <w:marBottom w:val="0"/>
      <w:divBdr>
        <w:top w:val="none" w:sz="0" w:space="0" w:color="auto"/>
        <w:left w:val="none" w:sz="0" w:space="0" w:color="auto"/>
        <w:bottom w:val="none" w:sz="0" w:space="0" w:color="auto"/>
        <w:right w:val="none" w:sz="0" w:space="0" w:color="auto"/>
      </w:divBdr>
    </w:div>
    <w:div w:id="1878274495">
      <w:bodyDiv w:val="1"/>
      <w:marLeft w:val="0"/>
      <w:marRight w:val="0"/>
      <w:marTop w:val="0"/>
      <w:marBottom w:val="0"/>
      <w:divBdr>
        <w:top w:val="none" w:sz="0" w:space="0" w:color="auto"/>
        <w:left w:val="none" w:sz="0" w:space="0" w:color="auto"/>
        <w:bottom w:val="none" w:sz="0" w:space="0" w:color="auto"/>
        <w:right w:val="none" w:sz="0" w:space="0" w:color="auto"/>
      </w:divBdr>
    </w:div>
    <w:div w:id="1883011384">
      <w:bodyDiv w:val="1"/>
      <w:marLeft w:val="0"/>
      <w:marRight w:val="0"/>
      <w:marTop w:val="0"/>
      <w:marBottom w:val="0"/>
      <w:divBdr>
        <w:top w:val="none" w:sz="0" w:space="0" w:color="auto"/>
        <w:left w:val="none" w:sz="0" w:space="0" w:color="auto"/>
        <w:bottom w:val="none" w:sz="0" w:space="0" w:color="auto"/>
        <w:right w:val="none" w:sz="0" w:space="0" w:color="auto"/>
      </w:divBdr>
    </w:div>
    <w:div w:id="1883521789">
      <w:bodyDiv w:val="1"/>
      <w:marLeft w:val="0"/>
      <w:marRight w:val="0"/>
      <w:marTop w:val="0"/>
      <w:marBottom w:val="0"/>
      <w:divBdr>
        <w:top w:val="none" w:sz="0" w:space="0" w:color="auto"/>
        <w:left w:val="none" w:sz="0" w:space="0" w:color="auto"/>
        <w:bottom w:val="none" w:sz="0" w:space="0" w:color="auto"/>
        <w:right w:val="none" w:sz="0" w:space="0" w:color="auto"/>
      </w:divBdr>
    </w:div>
    <w:div w:id="1886138345">
      <w:bodyDiv w:val="1"/>
      <w:marLeft w:val="0"/>
      <w:marRight w:val="0"/>
      <w:marTop w:val="0"/>
      <w:marBottom w:val="0"/>
      <w:divBdr>
        <w:top w:val="none" w:sz="0" w:space="0" w:color="auto"/>
        <w:left w:val="none" w:sz="0" w:space="0" w:color="auto"/>
        <w:bottom w:val="none" w:sz="0" w:space="0" w:color="auto"/>
        <w:right w:val="none" w:sz="0" w:space="0" w:color="auto"/>
      </w:divBdr>
    </w:div>
    <w:div w:id="1889295461">
      <w:bodyDiv w:val="1"/>
      <w:marLeft w:val="0"/>
      <w:marRight w:val="0"/>
      <w:marTop w:val="0"/>
      <w:marBottom w:val="0"/>
      <w:divBdr>
        <w:top w:val="none" w:sz="0" w:space="0" w:color="auto"/>
        <w:left w:val="none" w:sz="0" w:space="0" w:color="auto"/>
        <w:bottom w:val="none" w:sz="0" w:space="0" w:color="auto"/>
        <w:right w:val="none" w:sz="0" w:space="0" w:color="auto"/>
      </w:divBdr>
    </w:div>
    <w:div w:id="1890069121">
      <w:bodyDiv w:val="1"/>
      <w:marLeft w:val="0"/>
      <w:marRight w:val="0"/>
      <w:marTop w:val="0"/>
      <w:marBottom w:val="0"/>
      <w:divBdr>
        <w:top w:val="none" w:sz="0" w:space="0" w:color="auto"/>
        <w:left w:val="none" w:sz="0" w:space="0" w:color="auto"/>
        <w:bottom w:val="none" w:sz="0" w:space="0" w:color="auto"/>
        <w:right w:val="none" w:sz="0" w:space="0" w:color="auto"/>
      </w:divBdr>
    </w:div>
    <w:div w:id="1890267657">
      <w:bodyDiv w:val="1"/>
      <w:marLeft w:val="0"/>
      <w:marRight w:val="0"/>
      <w:marTop w:val="0"/>
      <w:marBottom w:val="0"/>
      <w:divBdr>
        <w:top w:val="none" w:sz="0" w:space="0" w:color="auto"/>
        <w:left w:val="none" w:sz="0" w:space="0" w:color="auto"/>
        <w:bottom w:val="none" w:sz="0" w:space="0" w:color="auto"/>
        <w:right w:val="none" w:sz="0" w:space="0" w:color="auto"/>
      </w:divBdr>
    </w:div>
    <w:div w:id="1890416815">
      <w:bodyDiv w:val="1"/>
      <w:marLeft w:val="0"/>
      <w:marRight w:val="0"/>
      <w:marTop w:val="0"/>
      <w:marBottom w:val="0"/>
      <w:divBdr>
        <w:top w:val="none" w:sz="0" w:space="0" w:color="auto"/>
        <w:left w:val="none" w:sz="0" w:space="0" w:color="auto"/>
        <w:bottom w:val="none" w:sz="0" w:space="0" w:color="auto"/>
        <w:right w:val="none" w:sz="0" w:space="0" w:color="auto"/>
      </w:divBdr>
    </w:div>
    <w:div w:id="1896549633">
      <w:bodyDiv w:val="1"/>
      <w:marLeft w:val="0"/>
      <w:marRight w:val="0"/>
      <w:marTop w:val="0"/>
      <w:marBottom w:val="0"/>
      <w:divBdr>
        <w:top w:val="none" w:sz="0" w:space="0" w:color="auto"/>
        <w:left w:val="none" w:sz="0" w:space="0" w:color="auto"/>
        <w:bottom w:val="none" w:sz="0" w:space="0" w:color="auto"/>
        <w:right w:val="none" w:sz="0" w:space="0" w:color="auto"/>
      </w:divBdr>
    </w:div>
    <w:div w:id="1899045774">
      <w:bodyDiv w:val="1"/>
      <w:marLeft w:val="0"/>
      <w:marRight w:val="0"/>
      <w:marTop w:val="0"/>
      <w:marBottom w:val="0"/>
      <w:divBdr>
        <w:top w:val="none" w:sz="0" w:space="0" w:color="auto"/>
        <w:left w:val="none" w:sz="0" w:space="0" w:color="auto"/>
        <w:bottom w:val="none" w:sz="0" w:space="0" w:color="auto"/>
        <w:right w:val="none" w:sz="0" w:space="0" w:color="auto"/>
      </w:divBdr>
    </w:div>
    <w:div w:id="1900284486">
      <w:bodyDiv w:val="1"/>
      <w:marLeft w:val="0"/>
      <w:marRight w:val="0"/>
      <w:marTop w:val="0"/>
      <w:marBottom w:val="0"/>
      <w:divBdr>
        <w:top w:val="none" w:sz="0" w:space="0" w:color="auto"/>
        <w:left w:val="none" w:sz="0" w:space="0" w:color="auto"/>
        <w:bottom w:val="none" w:sz="0" w:space="0" w:color="auto"/>
        <w:right w:val="none" w:sz="0" w:space="0" w:color="auto"/>
      </w:divBdr>
    </w:div>
    <w:div w:id="1900704076">
      <w:bodyDiv w:val="1"/>
      <w:marLeft w:val="0"/>
      <w:marRight w:val="0"/>
      <w:marTop w:val="0"/>
      <w:marBottom w:val="0"/>
      <w:divBdr>
        <w:top w:val="none" w:sz="0" w:space="0" w:color="auto"/>
        <w:left w:val="none" w:sz="0" w:space="0" w:color="auto"/>
        <w:bottom w:val="none" w:sz="0" w:space="0" w:color="auto"/>
        <w:right w:val="none" w:sz="0" w:space="0" w:color="auto"/>
      </w:divBdr>
    </w:div>
    <w:div w:id="1901162890">
      <w:bodyDiv w:val="1"/>
      <w:marLeft w:val="0"/>
      <w:marRight w:val="0"/>
      <w:marTop w:val="0"/>
      <w:marBottom w:val="0"/>
      <w:divBdr>
        <w:top w:val="none" w:sz="0" w:space="0" w:color="auto"/>
        <w:left w:val="none" w:sz="0" w:space="0" w:color="auto"/>
        <w:bottom w:val="none" w:sz="0" w:space="0" w:color="auto"/>
        <w:right w:val="none" w:sz="0" w:space="0" w:color="auto"/>
      </w:divBdr>
    </w:div>
    <w:div w:id="1901205707">
      <w:bodyDiv w:val="1"/>
      <w:marLeft w:val="0"/>
      <w:marRight w:val="0"/>
      <w:marTop w:val="0"/>
      <w:marBottom w:val="0"/>
      <w:divBdr>
        <w:top w:val="none" w:sz="0" w:space="0" w:color="auto"/>
        <w:left w:val="none" w:sz="0" w:space="0" w:color="auto"/>
        <w:bottom w:val="none" w:sz="0" w:space="0" w:color="auto"/>
        <w:right w:val="none" w:sz="0" w:space="0" w:color="auto"/>
      </w:divBdr>
    </w:div>
    <w:div w:id="1907761288">
      <w:bodyDiv w:val="1"/>
      <w:marLeft w:val="0"/>
      <w:marRight w:val="0"/>
      <w:marTop w:val="0"/>
      <w:marBottom w:val="0"/>
      <w:divBdr>
        <w:top w:val="none" w:sz="0" w:space="0" w:color="auto"/>
        <w:left w:val="none" w:sz="0" w:space="0" w:color="auto"/>
        <w:bottom w:val="none" w:sz="0" w:space="0" w:color="auto"/>
        <w:right w:val="none" w:sz="0" w:space="0" w:color="auto"/>
      </w:divBdr>
    </w:div>
    <w:div w:id="1907910980">
      <w:bodyDiv w:val="1"/>
      <w:marLeft w:val="0"/>
      <w:marRight w:val="0"/>
      <w:marTop w:val="0"/>
      <w:marBottom w:val="0"/>
      <w:divBdr>
        <w:top w:val="none" w:sz="0" w:space="0" w:color="auto"/>
        <w:left w:val="none" w:sz="0" w:space="0" w:color="auto"/>
        <w:bottom w:val="none" w:sz="0" w:space="0" w:color="auto"/>
        <w:right w:val="none" w:sz="0" w:space="0" w:color="auto"/>
      </w:divBdr>
    </w:div>
    <w:div w:id="1908151166">
      <w:bodyDiv w:val="1"/>
      <w:marLeft w:val="0"/>
      <w:marRight w:val="0"/>
      <w:marTop w:val="0"/>
      <w:marBottom w:val="0"/>
      <w:divBdr>
        <w:top w:val="none" w:sz="0" w:space="0" w:color="auto"/>
        <w:left w:val="none" w:sz="0" w:space="0" w:color="auto"/>
        <w:bottom w:val="none" w:sz="0" w:space="0" w:color="auto"/>
        <w:right w:val="none" w:sz="0" w:space="0" w:color="auto"/>
      </w:divBdr>
    </w:div>
    <w:div w:id="1908295686">
      <w:bodyDiv w:val="1"/>
      <w:marLeft w:val="0"/>
      <w:marRight w:val="0"/>
      <w:marTop w:val="0"/>
      <w:marBottom w:val="0"/>
      <w:divBdr>
        <w:top w:val="none" w:sz="0" w:space="0" w:color="auto"/>
        <w:left w:val="none" w:sz="0" w:space="0" w:color="auto"/>
        <w:bottom w:val="none" w:sz="0" w:space="0" w:color="auto"/>
        <w:right w:val="none" w:sz="0" w:space="0" w:color="auto"/>
      </w:divBdr>
    </w:div>
    <w:div w:id="1913154446">
      <w:bodyDiv w:val="1"/>
      <w:marLeft w:val="0"/>
      <w:marRight w:val="0"/>
      <w:marTop w:val="0"/>
      <w:marBottom w:val="0"/>
      <w:divBdr>
        <w:top w:val="none" w:sz="0" w:space="0" w:color="auto"/>
        <w:left w:val="none" w:sz="0" w:space="0" w:color="auto"/>
        <w:bottom w:val="none" w:sz="0" w:space="0" w:color="auto"/>
        <w:right w:val="none" w:sz="0" w:space="0" w:color="auto"/>
      </w:divBdr>
    </w:div>
    <w:div w:id="1915970691">
      <w:bodyDiv w:val="1"/>
      <w:marLeft w:val="0"/>
      <w:marRight w:val="0"/>
      <w:marTop w:val="0"/>
      <w:marBottom w:val="0"/>
      <w:divBdr>
        <w:top w:val="none" w:sz="0" w:space="0" w:color="auto"/>
        <w:left w:val="none" w:sz="0" w:space="0" w:color="auto"/>
        <w:bottom w:val="none" w:sz="0" w:space="0" w:color="auto"/>
        <w:right w:val="none" w:sz="0" w:space="0" w:color="auto"/>
      </w:divBdr>
    </w:div>
    <w:div w:id="1916932060">
      <w:bodyDiv w:val="1"/>
      <w:marLeft w:val="0"/>
      <w:marRight w:val="0"/>
      <w:marTop w:val="0"/>
      <w:marBottom w:val="0"/>
      <w:divBdr>
        <w:top w:val="none" w:sz="0" w:space="0" w:color="auto"/>
        <w:left w:val="none" w:sz="0" w:space="0" w:color="auto"/>
        <w:bottom w:val="none" w:sz="0" w:space="0" w:color="auto"/>
        <w:right w:val="none" w:sz="0" w:space="0" w:color="auto"/>
      </w:divBdr>
    </w:div>
    <w:div w:id="1922639456">
      <w:bodyDiv w:val="1"/>
      <w:marLeft w:val="0"/>
      <w:marRight w:val="0"/>
      <w:marTop w:val="0"/>
      <w:marBottom w:val="0"/>
      <w:divBdr>
        <w:top w:val="none" w:sz="0" w:space="0" w:color="auto"/>
        <w:left w:val="none" w:sz="0" w:space="0" w:color="auto"/>
        <w:bottom w:val="none" w:sz="0" w:space="0" w:color="auto"/>
        <w:right w:val="none" w:sz="0" w:space="0" w:color="auto"/>
      </w:divBdr>
    </w:div>
    <w:div w:id="1925339011">
      <w:bodyDiv w:val="1"/>
      <w:marLeft w:val="0"/>
      <w:marRight w:val="0"/>
      <w:marTop w:val="0"/>
      <w:marBottom w:val="0"/>
      <w:divBdr>
        <w:top w:val="none" w:sz="0" w:space="0" w:color="auto"/>
        <w:left w:val="none" w:sz="0" w:space="0" w:color="auto"/>
        <w:bottom w:val="none" w:sz="0" w:space="0" w:color="auto"/>
        <w:right w:val="none" w:sz="0" w:space="0" w:color="auto"/>
      </w:divBdr>
    </w:div>
    <w:div w:id="1925799124">
      <w:bodyDiv w:val="1"/>
      <w:marLeft w:val="0"/>
      <w:marRight w:val="0"/>
      <w:marTop w:val="0"/>
      <w:marBottom w:val="0"/>
      <w:divBdr>
        <w:top w:val="none" w:sz="0" w:space="0" w:color="auto"/>
        <w:left w:val="none" w:sz="0" w:space="0" w:color="auto"/>
        <w:bottom w:val="none" w:sz="0" w:space="0" w:color="auto"/>
        <w:right w:val="none" w:sz="0" w:space="0" w:color="auto"/>
      </w:divBdr>
    </w:div>
    <w:div w:id="1926448676">
      <w:bodyDiv w:val="1"/>
      <w:marLeft w:val="0"/>
      <w:marRight w:val="0"/>
      <w:marTop w:val="0"/>
      <w:marBottom w:val="0"/>
      <w:divBdr>
        <w:top w:val="none" w:sz="0" w:space="0" w:color="auto"/>
        <w:left w:val="none" w:sz="0" w:space="0" w:color="auto"/>
        <w:bottom w:val="none" w:sz="0" w:space="0" w:color="auto"/>
        <w:right w:val="none" w:sz="0" w:space="0" w:color="auto"/>
      </w:divBdr>
    </w:div>
    <w:div w:id="1928030121">
      <w:bodyDiv w:val="1"/>
      <w:marLeft w:val="0"/>
      <w:marRight w:val="0"/>
      <w:marTop w:val="0"/>
      <w:marBottom w:val="0"/>
      <w:divBdr>
        <w:top w:val="none" w:sz="0" w:space="0" w:color="auto"/>
        <w:left w:val="none" w:sz="0" w:space="0" w:color="auto"/>
        <w:bottom w:val="none" w:sz="0" w:space="0" w:color="auto"/>
        <w:right w:val="none" w:sz="0" w:space="0" w:color="auto"/>
      </w:divBdr>
    </w:div>
    <w:div w:id="1928921226">
      <w:bodyDiv w:val="1"/>
      <w:marLeft w:val="0"/>
      <w:marRight w:val="0"/>
      <w:marTop w:val="0"/>
      <w:marBottom w:val="0"/>
      <w:divBdr>
        <w:top w:val="none" w:sz="0" w:space="0" w:color="auto"/>
        <w:left w:val="none" w:sz="0" w:space="0" w:color="auto"/>
        <w:bottom w:val="none" w:sz="0" w:space="0" w:color="auto"/>
        <w:right w:val="none" w:sz="0" w:space="0" w:color="auto"/>
      </w:divBdr>
    </w:div>
    <w:div w:id="1930044780">
      <w:bodyDiv w:val="1"/>
      <w:marLeft w:val="0"/>
      <w:marRight w:val="0"/>
      <w:marTop w:val="0"/>
      <w:marBottom w:val="0"/>
      <w:divBdr>
        <w:top w:val="none" w:sz="0" w:space="0" w:color="auto"/>
        <w:left w:val="none" w:sz="0" w:space="0" w:color="auto"/>
        <w:bottom w:val="none" w:sz="0" w:space="0" w:color="auto"/>
        <w:right w:val="none" w:sz="0" w:space="0" w:color="auto"/>
      </w:divBdr>
    </w:div>
    <w:div w:id="1930456617">
      <w:bodyDiv w:val="1"/>
      <w:marLeft w:val="0"/>
      <w:marRight w:val="0"/>
      <w:marTop w:val="0"/>
      <w:marBottom w:val="0"/>
      <w:divBdr>
        <w:top w:val="none" w:sz="0" w:space="0" w:color="auto"/>
        <w:left w:val="none" w:sz="0" w:space="0" w:color="auto"/>
        <w:bottom w:val="none" w:sz="0" w:space="0" w:color="auto"/>
        <w:right w:val="none" w:sz="0" w:space="0" w:color="auto"/>
      </w:divBdr>
    </w:div>
    <w:div w:id="1930506305">
      <w:bodyDiv w:val="1"/>
      <w:marLeft w:val="0"/>
      <w:marRight w:val="0"/>
      <w:marTop w:val="0"/>
      <w:marBottom w:val="0"/>
      <w:divBdr>
        <w:top w:val="none" w:sz="0" w:space="0" w:color="auto"/>
        <w:left w:val="none" w:sz="0" w:space="0" w:color="auto"/>
        <w:bottom w:val="none" w:sz="0" w:space="0" w:color="auto"/>
        <w:right w:val="none" w:sz="0" w:space="0" w:color="auto"/>
      </w:divBdr>
    </w:div>
    <w:div w:id="1930652585">
      <w:bodyDiv w:val="1"/>
      <w:marLeft w:val="0"/>
      <w:marRight w:val="0"/>
      <w:marTop w:val="0"/>
      <w:marBottom w:val="0"/>
      <w:divBdr>
        <w:top w:val="none" w:sz="0" w:space="0" w:color="auto"/>
        <w:left w:val="none" w:sz="0" w:space="0" w:color="auto"/>
        <w:bottom w:val="none" w:sz="0" w:space="0" w:color="auto"/>
        <w:right w:val="none" w:sz="0" w:space="0" w:color="auto"/>
      </w:divBdr>
    </w:div>
    <w:div w:id="1932271842">
      <w:bodyDiv w:val="1"/>
      <w:marLeft w:val="0"/>
      <w:marRight w:val="0"/>
      <w:marTop w:val="0"/>
      <w:marBottom w:val="0"/>
      <w:divBdr>
        <w:top w:val="none" w:sz="0" w:space="0" w:color="auto"/>
        <w:left w:val="none" w:sz="0" w:space="0" w:color="auto"/>
        <w:bottom w:val="none" w:sz="0" w:space="0" w:color="auto"/>
        <w:right w:val="none" w:sz="0" w:space="0" w:color="auto"/>
      </w:divBdr>
    </w:div>
    <w:div w:id="1935283532">
      <w:bodyDiv w:val="1"/>
      <w:marLeft w:val="0"/>
      <w:marRight w:val="0"/>
      <w:marTop w:val="0"/>
      <w:marBottom w:val="0"/>
      <w:divBdr>
        <w:top w:val="none" w:sz="0" w:space="0" w:color="auto"/>
        <w:left w:val="none" w:sz="0" w:space="0" w:color="auto"/>
        <w:bottom w:val="none" w:sz="0" w:space="0" w:color="auto"/>
        <w:right w:val="none" w:sz="0" w:space="0" w:color="auto"/>
      </w:divBdr>
    </w:div>
    <w:div w:id="1935672110">
      <w:bodyDiv w:val="1"/>
      <w:marLeft w:val="0"/>
      <w:marRight w:val="0"/>
      <w:marTop w:val="0"/>
      <w:marBottom w:val="0"/>
      <w:divBdr>
        <w:top w:val="none" w:sz="0" w:space="0" w:color="auto"/>
        <w:left w:val="none" w:sz="0" w:space="0" w:color="auto"/>
        <w:bottom w:val="none" w:sz="0" w:space="0" w:color="auto"/>
        <w:right w:val="none" w:sz="0" w:space="0" w:color="auto"/>
      </w:divBdr>
    </w:div>
    <w:div w:id="1938636690">
      <w:bodyDiv w:val="1"/>
      <w:marLeft w:val="0"/>
      <w:marRight w:val="0"/>
      <w:marTop w:val="0"/>
      <w:marBottom w:val="0"/>
      <w:divBdr>
        <w:top w:val="none" w:sz="0" w:space="0" w:color="auto"/>
        <w:left w:val="none" w:sz="0" w:space="0" w:color="auto"/>
        <w:bottom w:val="none" w:sz="0" w:space="0" w:color="auto"/>
        <w:right w:val="none" w:sz="0" w:space="0" w:color="auto"/>
      </w:divBdr>
    </w:div>
    <w:div w:id="1938977207">
      <w:bodyDiv w:val="1"/>
      <w:marLeft w:val="0"/>
      <w:marRight w:val="0"/>
      <w:marTop w:val="0"/>
      <w:marBottom w:val="0"/>
      <w:divBdr>
        <w:top w:val="none" w:sz="0" w:space="0" w:color="auto"/>
        <w:left w:val="none" w:sz="0" w:space="0" w:color="auto"/>
        <w:bottom w:val="none" w:sz="0" w:space="0" w:color="auto"/>
        <w:right w:val="none" w:sz="0" w:space="0" w:color="auto"/>
      </w:divBdr>
    </w:div>
    <w:div w:id="1940749029">
      <w:bodyDiv w:val="1"/>
      <w:marLeft w:val="0"/>
      <w:marRight w:val="0"/>
      <w:marTop w:val="0"/>
      <w:marBottom w:val="0"/>
      <w:divBdr>
        <w:top w:val="none" w:sz="0" w:space="0" w:color="auto"/>
        <w:left w:val="none" w:sz="0" w:space="0" w:color="auto"/>
        <w:bottom w:val="none" w:sz="0" w:space="0" w:color="auto"/>
        <w:right w:val="none" w:sz="0" w:space="0" w:color="auto"/>
      </w:divBdr>
    </w:div>
    <w:div w:id="1941644878">
      <w:bodyDiv w:val="1"/>
      <w:marLeft w:val="0"/>
      <w:marRight w:val="0"/>
      <w:marTop w:val="0"/>
      <w:marBottom w:val="0"/>
      <w:divBdr>
        <w:top w:val="none" w:sz="0" w:space="0" w:color="auto"/>
        <w:left w:val="none" w:sz="0" w:space="0" w:color="auto"/>
        <w:bottom w:val="none" w:sz="0" w:space="0" w:color="auto"/>
        <w:right w:val="none" w:sz="0" w:space="0" w:color="auto"/>
      </w:divBdr>
    </w:div>
    <w:div w:id="1946838016">
      <w:bodyDiv w:val="1"/>
      <w:marLeft w:val="0"/>
      <w:marRight w:val="0"/>
      <w:marTop w:val="0"/>
      <w:marBottom w:val="0"/>
      <w:divBdr>
        <w:top w:val="none" w:sz="0" w:space="0" w:color="auto"/>
        <w:left w:val="none" w:sz="0" w:space="0" w:color="auto"/>
        <w:bottom w:val="none" w:sz="0" w:space="0" w:color="auto"/>
        <w:right w:val="none" w:sz="0" w:space="0" w:color="auto"/>
      </w:divBdr>
    </w:div>
    <w:div w:id="1950773749">
      <w:bodyDiv w:val="1"/>
      <w:marLeft w:val="0"/>
      <w:marRight w:val="0"/>
      <w:marTop w:val="0"/>
      <w:marBottom w:val="0"/>
      <w:divBdr>
        <w:top w:val="none" w:sz="0" w:space="0" w:color="auto"/>
        <w:left w:val="none" w:sz="0" w:space="0" w:color="auto"/>
        <w:bottom w:val="none" w:sz="0" w:space="0" w:color="auto"/>
        <w:right w:val="none" w:sz="0" w:space="0" w:color="auto"/>
      </w:divBdr>
    </w:div>
    <w:div w:id="1952391281">
      <w:bodyDiv w:val="1"/>
      <w:marLeft w:val="0"/>
      <w:marRight w:val="0"/>
      <w:marTop w:val="0"/>
      <w:marBottom w:val="0"/>
      <w:divBdr>
        <w:top w:val="none" w:sz="0" w:space="0" w:color="auto"/>
        <w:left w:val="none" w:sz="0" w:space="0" w:color="auto"/>
        <w:bottom w:val="none" w:sz="0" w:space="0" w:color="auto"/>
        <w:right w:val="none" w:sz="0" w:space="0" w:color="auto"/>
      </w:divBdr>
    </w:div>
    <w:div w:id="1954436802">
      <w:bodyDiv w:val="1"/>
      <w:marLeft w:val="0"/>
      <w:marRight w:val="0"/>
      <w:marTop w:val="0"/>
      <w:marBottom w:val="0"/>
      <w:divBdr>
        <w:top w:val="none" w:sz="0" w:space="0" w:color="auto"/>
        <w:left w:val="none" w:sz="0" w:space="0" w:color="auto"/>
        <w:bottom w:val="none" w:sz="0" w:space="0" w:color="auto"/>
        <w:right w:val="none" w:sz="0" w:space="0" w:color="auto"/>
      </w:divBdr>
    </w:div>
    <w:div w:id="1955793483">
      <w:bodyDiv w:val="1"/>
      <w:marLeft w:val="0"/>
      <w:marRight w:val="0"/>
      <w:marTop w:val="0"/>
      <w:marBottom w:val="0"/>
      <w:divBdr>
        <w:top w:val="none" w:sz="0" w:space="0" w:color="auto"/>
        <w:left w:val="none" w:sz="0" w:space="0" w:color="auto"/>
        <w:bottom w:val="none" w:sz="0" w:space="0" w:color="auto"/>
        <w:right w:val="none" w:sz="0" w:space="0" w:color="auto"/>
      </w:divBdr>
    </w:div>
    <w:div w:id="1956787960">
      <w:bodyDiv w:val="1"/>
      <w:marLeft w:val="0"/>
      <w:marRight w:val="0"/>
      <w:marTop w:val="0"/>
      <w:marBottom w:val="0"/>
      <w:divBdr>
        <w:top w:val="none" w:sz="0" w:space="0" w:color="auto"/>
        <w:left w:val="none" w:sz="0" w:space="0" w:color="auto"/>
        <w:bottom w:val="none" w:sz="0" w:space="0" w:color="auto"/>
        <w:right w:val="none" w:sz="0" w:space="0" w:color="auto"/>
      </w:divBdr>
    </w:div>
    <w:div w:id="1958682940">
      <w:bodyDiv w:val="1"/>
      <w:marLeft w:val="0"/>
      <w:marRight w:val="0"/>
      <w:marTop w:val="0"/>
      <w:marBottom w:val="0"/>
      <w:divBdr>
        <w:top w:val="none" w:sz="0" w:space="0" w:color="auto"/>
        <w:left w:val="none" w:sz="0" w:space="0" w:color="auto"/>
        <w:bottom w:val="none" w:sz="0" w:space="0" w:color="auto"/>
        <w:right w:val="none" w:sz="0" w:space="0" w:color="auto"/>
      </w:divBdr>
    </w:div>
    <w:div w:id="1960061367">
      <w:bodyDiv w:val="1"/>
      <w:marLeft w:val="0"/>
      <w:marRight w:val="0"/>
      <w:marTop w:val="0"/>
      <w:marBottom w:val="0"/>
      <w:divBdr>
        <w:top w:val="none" w:sz="0" w:space="0" w:color="auto"/>
        <w:left w:val="none" w:sz="0" w:space="0" w:color="auto"/>
        <w:bottom w:val="none" w:sz="0" w:space="0" w:color="auto"/>
        <w:right w:val="none" w:sz="0" w:space="0" w:color="auto"/>
      </w:divBdr>
    </w:div>
    <w:div w:id="1960643985">
      <w:bodyDiv w:val="1"/>
      <w:marLeft w:val="0"/>
      <w:marRight w:val="0"/>
      <w:marTop w:val="0"/>
      <w:marBottom w:val="0"/>
      <w:divBdr>
        <w:top w:val="none" w:sz="0" w:space="0" w:color="auto"/>
        <w:left w:val="none" w:sz="0" w:space="0" w:color="auto"/>
        <w:bottom w:val="none" w:sz="0" w:space="0" w:color="auto"/>
        <w:right w:val="none" w:sz="0" w:space="0" w:color="auto"/>
      </w:divBdr>
    </w:div>
    <w:div w:id="1961379457">
      <w:bodyDiv w:val="1"/>
      <w:marLeft w:val="0"/>
      <w:marRight w:val="0"/>
      <w:marTop w:val="0"/>
      <w:marBottom w:val="0"/>
      <w:divBdr>
        <w:top w:val="none" w:sz="0" w:space="0" w:color="auto"/>
        <w:left w:val="none" w:sz="0" w:space="0" w:color="auto"/>
        <w:bottom w:val="none" w:sz="0" w:space="0" w:color="auto"/>
        <w:right w:val="none" w:sz="0" w:space="0" w:color="auto"/>
      </w:divBdr>
    </w:div>
    <w:div w:id="1961760368">
      <w:bodyDiv w:val="1"/>
      <w:marLeft w:val="0"/>
      <w:marRight w:val="0"/>
      <w:marTop w:val="0"/>
      <w:marBottom w:val="0"/>
      <w:divBdr>
        <w:top w:val="none" w:sz="0" w:space="0" w:color="auto"/>
        <w:left w:val="none" w:sz="0" w:space="0" w:color="auto"/>
        <w:bottom w:val="none" w:sz="0" w:space="0" w:color="auto"/>
        <w:right w:val="none" w:sz="0" w:space="0" w:color="auto"/>
      </w:divBdr>
    </w:div>
    <w:div w:id="1962491292">
      <w:bodyDiv w:val="1"/>
      <w:marLeft w:val="0"/>
      <w:marRight w:val="0"/>
      <w:marTop w:val="0"/>
      <w:marBottom w:val="0"/>
      <w:divBdr>
        <w:top w:val="none" w:sz="0" w:space="0" w:color="auto"/>
        <w:left w:val="none" w:sz="0" w:space="0" w:color="auto"/>
        <w:bottom w:val="none" w:sz="0" w:space="0" w:color="auto"/>
        <w:right w:val="none" w:sz="0" w:space="0" w:color="auto"/>
      </w:divBdr>
    </w:div>
    <w:div w:id="1963538949">
      <w:bodyDiv w:val="1"/>
      <w:marLeft w:val="0"/>
      <w:marRight w:val="0"/>
      <w:marTop w:val="0"/>
      <w:marBottom w:val="0"/>
      <w:divBdr>
        <w:top w:val="none" w:sz="0" w:space="0" w:color="auto"/>
        <w:left w:val="none" w:sz="0" w:space="0" w:color="auto"/>
        <w:bottom w:val="none" w:sz="0" w:space="0" w:color="auto"/>
        <w:right w:val="none" w:sz="0" w:space="0" w:color="auto"/>
      </w:divBdr>
    </w:div>
    <w:div w:id="1965036134">
      <w:bodyDiv w:val="1"/>
      <w:marLeft w:val="0"/>
      <w:marRight w:val="0"/>
      <w:marTop w:val="0"/>
      <w:marBottom w:val="0"/>
      <w:divBdr>
        <w:top w:val="none" w:sz="0" w:space="0" w:color="auto"/>
        <w:left w:val="none" w:sz="0" w:space="0" w:color="auto"/>
        <w:bottom w:val="none" w:sz="0" w:space="0" w:color="auto"/>
        <w:right w:val="none" w:sz="0" w:space="0" w:color="auto"/>
      </w:divBdr>
    </w:div>
    <w:div w:id="1965383899">
      <w:bodyDiv w:val="1"/>
      <w:marLeft w:val="0"/>
      <w:marRight w:val="0"/>
      <w:marTop w:val="0"/>
      <w:marBottom w:val="0"/>
      <w:divBdr>
        <w:top w:val="none" w:sz="0" w:space="0" w:color="auto"/>
        <w:left w:val="none" w:sz="0" w:space="0" w:color="auto"/>
        <w:bottom w:val="none" w:sz="0" w:space="0" w:color="auto"/>
        <w:right w:val="none" w:sz="0" w:space="0" w:color="auto"/>
      </w:divBdr>
    </w:div>
    <w:div w:id="1966546429">
      <w:bodyDiv w:val="1"/>
      <w:marLeft w:val="0"/>
      <w:marRight w:val="0"/>
      <w:marTop w:val="0"/>
      <w:marBottom w:val="0"/>
      <w:divBdr>
        <w:top w:val="none" w:sz="0" w:space="0" w:color="auto"/>
        <w:left w:val="none" w:sz="0" w:space="0" w:color="auto"/>
        <w:bottom w:val="none" w:sz="0" w:space="0" w:color="auto"/>
        <w:right w:val="none" w:sz="0" w:space="0" w:color="auto"/>
      </w:divBdr>
    </w:div>
    <w:div w:id="1967661604">
      <w:bodyDiv w:val="1"/>
      <w:marLeft w:val="0"/>
      <w:marRight w:val="0"/>
      <w:marTop w:val="0"/>
      <w:marBottom w:val="0"/>
      <w:divBdr>
        <w:top w:val="none" w:sz="0" w:space="0" w:color="auto"/>
        <w:left w:val="none" w:sz="0" w:space="0" w:color="auto"/>
        <w:bottom w:val="none" w:sz="0" w:space="0" w:color="auto"/>
        <w:right w:val="none" w:sz="0" w:space="0" w:color="auto"/>
      </w:divBdr>
    </w:div>
    <w:div w:id="1967739248">
      <w:bodyDiv w:val="1"/>
      <w:marLeft w:val="0"/>
      <w:marRight w:val="0"/>
      <w:marTop w:val="0"/>
      <w:marBottom w:val="0"/>
      <w:divBdr>
        <w:top w:val="none" w:sz="0" w:space="0" w:color="auto"/>
        <w:left w:val="none" w:sz="0" w:space="0" w:color="auto"/>
        <w:bottom w:val="none" w:sz="0" w:space="0" w:color="auto"/>
        <w:right w:val="none" w:sz="0" w:space="0" w:color="auto"/>
      </w:divBdr>
    </w:div>
    <w:div w:id="1970159941">
      <w:bodyDiv w:val="1"/>
      <w:marLeft w:val="0"/>
      <w:marRight w:val="0"/>
      <w:marTop w:val="0"/>
      <w:marBottom w:val="0"/>
      <w:divBdr>
        <w:top w:val="none" w:sz="0" w:space="0" w:color="auto"/>
        <w:left w:val="none" w:sz="0" w:space="0" w:color="auto"/>
        <w:bottom w:val="none" w:sz="0" w:space="0" w:color="auto"/>
        <w:right w:val="none" w:sz="0" w:space="0" w:color="auto"/>
      </w:divBdr>
    </w:div>
    <w:div w:id="1970285578">
      <w:bodyDiv w:val="1"/>
      <w:marLeft w:val="0"/>
      <w:marRight w:val="0"/>
      <w:marTop w:val="0"/>
      <w:marBottom w:val="0"/>
      <w:divBdr>
        <w:top w:val="none" w:sz="0" w:space="0" w:color="auto"/>
        <w:left w:val="none" w:sz="0" w:space="0" w:color="auto"/>
        <w:bottom w:val="none" w:sz="0" w:space="0" w:color="auto"/>
        <w:right w:val="none" w:sz="0" w:space="0" w:color="auto"/>
      </w:divBdr>
    </w:div>
    <w:div w:id="1973516264">
      <w:bodyDiv w:val="1"/>
      <w:marLeft w:val="0"/>
      <w:marRight w:val="0"/>
      <w:marTop w:val="0"/>
      <w:marBottom w:val="0"/>
      <w:divBdr>
        <w:top w:val="none" w:sz="0" w:space="0" w:color="auto"/>
        <w:left w:val="none" w:sz="0" w:space="0" w:color="auto"/>
        <w:bottom w:val="none" w:sz="0" w:space="0" w:color="auto"/>
        <w:right w:val="none" w:sz="0" w:space="0" w:color="auto"/>
      </w:divBdr>
    </w:div>
    <w:div w:id="1976176849">
      <w:bodyDiv w:val="1"/>
      <w:marLeft w:val="0"/>
      <w:marRight w:val="0"/>
      <w:marTop w:val="0"/>
      <w:marBottom w:val="0"/>
      <w:divBdr>
        <w:top w:val="none" w:sz="0" w:space="0" w:color="auto"/>
        <w:left w:val="none" w:sz="0" w:space="0" w:color="auto"/>
        <w:bottom w:val="none" w:sz="0" w:space="0" w:color="auto"/>
        <w:right w:val="none" w:sz="0" w:space="0" w:color="auto"/>
      </w:divBdr>
    </w:div>
    <w:div w:id="1976712535">
      <w:bodyDiv w:val="1"/>
      <w:marLeft w:val="0"/>
      <w:marRight w:val="0"/>
      <w:marTop w:val="0"/>
      <w:marBottom w:val="0"/>
      <w:divBdr>
        <w:top w:val="none" w:sz="0" w:space="0" w:color="auto"/>
        <w:left w:val="none" w:sz="0" w:space="0" w:color="auto"/>
        <w:bottom w:val="none" w:sz="0" w:space="0" w:color="auto"/>
        <w:right w:val="none" w:sz="0" w:space="0" w:color="auto"/>
      </w:divBdr>
    </w:div>
    <w:div w:id="1977637279">
      <w:bodyDiv w:val="1"/>
      <w:marLeft w:val="0"/>
      <w:marRight w:val="0"/>
      <w:marTop w:val="0"/>
      <w:marBottom w:val="0"/>
      <w:divBdr>
        <w:top w:val="none" w:sz="0" w:space="0" w:color="auto"/>
        <w:left w:val="none" w:sz="0" w:space="0" w:color="auto"/>
        <w:bottom w:val="none" w:sz="0" w:space="0" w:color="auto"/>
        <w:right w:val="none" w:sz="0" w:space="0" w:color="auto"/>
      </w:divBdr>
    </w:div>
    <w:div w:id="1979022897">
      <w:bodyDiv w:val="1"/>
      <w:marLeft w:val="0"/>
      <w:marRight w:val="0"/>
      <w:marTop w:val="0"/>
      <w:marBottom w:val="0"/>
      <w:divBdr>
        <w:top w:val="none" w:sz="0" w:space="0" w:color="auto"/>
        <w:left w:val="none" w:sz="0" w:space="0" w:color="auto"/>
        <w:bottom w:val="none" w:sz="0" w:space="0" w:color="auto"/>
        <w:right w:val="none" w:sz="0" w:space="0" w:color="auto"/>
      </w:divBdr>
    </w:div>
    <w:div w:id="1980375399">
      <w:bodyDiv w:val="1"/>
      <w:marLeft w:val="0"/>
      <w:marRight w:val="0"/>
      <w:marTop w:val="0"/>
      <w:marBottom w:val="0"/>
      <w:divBdr>
        <w:top w:val="none" w:sz="0" w:space="0" w:color="auto"/>
        <w:left w:val="none" w:sz="0" w:space="0" w:color="auto"/>
        <w:bottom w:val="none" w:sz="0" w:space="0" w:color="auto"/>
        <w:right w:val="none" w:sz="0" w:space="0" w:color="auto"/>
      </w:divBdr>
    </w:div>
    <w:div w:id="1981887001">
      <w:bodyDiv w:val="1"/>
      <w:marLeft w:val="0"/>
      <w:marRight w:val="0"/>
      <w:marTop w:val="0"/>
      <w:marBottom w:val="0"/>
      <w:divBdr>
        <w:top w:val="none" w:sz="0" w:space="0" w:color="auto"/>
        <w:left w:val="none" w:sz="0" w:space="0" w:color="auto"/>
        <w:bottom w:val="none" w:sz="0" w:space="0" w:color="auto"/>
        <w:right w:val="none" w:sz="0" w:space="0" w:color="auto"/>
      </w:divBdr>
    </w:div>
    <w:div w:id="1982493038">
      <w:bodyDiv w:val="1"/>
      <w:marLeft w:val="0"/>
      <w:marRight w:val="0"/>
      <w:marTop w:val="0"/>
      <w:marBottom w:val="0"/>
      <w:divBdr>
        <w:top w:val="none" w:sz="0" w:space="0" w:color="auto"/>
        <w:left w:val="none" w:sz="0" w:space="0" w:color="auto"/>
        <w:bottom w:val="none" w:sz="0" w:space="0" w:color="auto"/>
        <w:right w:val="none" w:sz="0" w:space="0" w:color="auto"/>
      </w:divBdr>
    </w:div>
    <w:div w:id="1982541791">
      <w:bodyDiv w:val="1"/>
      <w:marLeft w:val="0"/>
      <w:marRight w:val="0"/>
      <w:marTop w:val="0"/>
      <w:marBottom w:val="0"/>
      <w:divBdr>
        <w:top w:val="none" w:sz="0" w:space="0" w:color="auto"/>
        <w:left w:val="none" w:sz="0" w:space="0" w:color="auto"/>
        <w:bottom w:val="none" w:sz="0" w:space="0" w:color="auto"/>
        <w:right w:val="none" w:sz="0" w:space="0" w:color="auto"/>
      </w:divBdr>
    </w:div>
    <w:div w:id="1982926916">
      <w:bodyDiv w:val="1"/>
      <w:marLeft w:val="0"/>
      <w:marRight w:val="0"/>
      <w:marTop w:val="0"/>
      <w:marBottom w:val="0"/>
      <w:divBdr>
        <w:top w:val="none" w:sz="0" w:space="0" w:color="auto"/>
        <w:left w:val="none" w:sz="0" w:space="0" w:color="auto"/>
        <w:bottom w:val="none" w:sz="0" w:space="0" w:color="auto"/>
        <w:right w:val="none" w:sz="0" w:space="0" w:color="auto"/>
      </w:divBdr>
    </w:div>
    <w:div w:id="1983188711">
      <w:bodyDiv w:val="1"/>
      <w:marLeft w:val="0"/>
      <w:marRight w:val="0"/>
      <w:marTop w:val="0"/>
      <w:marBottom w:val="0"/>
      <w:divBdr>
        <w:top w:val="none" w:sz="0" w:space="0" w:color="auto"/>
        <w:left w:val="none" w:sz="0" w:space="0" w:color="auto"/>
        <w:bottom w:val="none" w:sz="0" w:space="0" w:color="auto"/>
        <w:right w:val="none" w:sz="0" w:space="0" w:color="auto"/>
      </w:divBdr>
    </w:div>
    <w:div w:id="1983850534">
      <w:bodyDiv w:val="1"/>
      <w:marLeft w:val="0"/>
      <w:marRight w:val="0"/>
      <w:marTop w:val="0"/>
      <w:marBottom w:val="0"/>
      <w:divBdr>
        <w:top w:val="none" w:sz="0" w:space="0" w:color="auto"/>
        <w:left w:val="none" w:sz="0" w:space="0" w:color="auto"/>
        <w:bottom w:val="none" w:sz="0" w:space="0" w:color="auto"/>
        <w:right w:val="none" w:sz="0" w:space="0" w:color="auto"/>
      </w:divBdr>
    </w:div>
    <w:div w:id="1984584013">
      <w:bodyDiv w:val="1"/>
      <w:marLeft w:val="0"/>
      <w:marRight w:val="0"/>
      <w:marTop w:val="0"/>
      <w:marBottom w:val="0"/>
      <w:divBdr>
        <w:top w:val="none" w:sz="0" w:space="0" w:color="auto"/>
        <w:left w:val="none" w:sz="0" w:space="0" w:color="auto"/>
        <w:bottom w:val="none" w:sz="0" w:space="0" w:color="auto"/>
        <w:right w:val="none" w:sz="0" w:space="0" w:color="auto"/>
      </w:divBdr>
    </w:div>
    <w:div w:id="1987542011">
      <w:bodyDiv w:val="1"/>
      <w:marLeft w:val="0"/>
      <w:marRight w:val="0"/>
      <w:marTop w:val="0"/>
      <w:marBottom w:val="0"/>
      <w:divBdr>
        <w:top w:val="none" w:sz="0" w:space="0" w:color="auto"/>
        <w:left w:val="none" w:sz="0" w:space="0" w:color="auto"/>
        <w:bottom w:val="none" w:sz="0" w:space="0" w:color="auto"/>
        <w:right w:val="none" w:sz="0" w:space="0" w:color="auto"/>
      </w:divBdr>
    </w:div>
    <w:div w:id="1990741882">
      <w:bodyDiv w:val="1"/>
      <w:marLeft w:val="0"/>
      <w:marRight w:val="0"/>
      <w:marTop w:val="0"/>
      <w:marBottom w:val="0"/>
      <w:divBdr>
        <w:top w:val="none" w:sz="0" w:space="0" w:color="auto"/>
        <w:left w:val="none" w:sz="0" w:space="0" w:color="auto"/>
        <w:bottom w:val="none" w:sz="0" w:space="0" w:color="auto"/>
        <w:right w:val="none" w:sz="0" w:space="0" w:color="auto"/>
      </w:divBdr>
    </w:div>
    <w:div w:id="1993017747">
      <w:bodyDiv w:val="1"/>
      <w:marLeft w:val="0"/>
      <w:marRight w:val="0"/>
      <w:marTop w:val="0"/>
      <w:marBottom w:val="0"/>
      <w:divBdr>
        <w:top w:val="none" w:sz="0" w:space="0" w:color="auto"/>
        <w:left w:val="none" w:sz="0" w:space="0" w:color="auto"/>
        <w:bottom w:val="none" w:sz="0" w:space="0" w:color="auto"/>
        <w:right w:val="none" w:sz="0" w:space="0" w:color="auto"/>
      </w:divBdr>
    </w:div>
    <w:div w:id="1996496849">
      <w:bodyDiv w:val="1"/>
      <w:marLeft w:val="0"/>
      <w:marRight w:val="0"/>
      <w:marTop w:val="0"/>
      <w:marBottom w:val="0"/>
      <w:divBdr>
        <w:top w:val="none" w:sz="0" w:space="0" w:color="auto"/>
        <w:left w:val="none" w:sz="0" w:space="0" w:color="auto"/>
        <w:bottom w:val="none" w:sz="0" w:space="0" w:color="auto"/>
        <w:right w:val="none" w:sz="0" w:space="0" w:color="auto"/>
      </w:divBdr>
    </w:div>
    <w:div w:id="1996838328">
      <w:bodyDiv w:val="1"/>
      <w:marLeft w:val="0"/>
      <w:marRight w:val="0"/>
      <w:marTop w:val="0"/>
      <w:marBottom w:val="0"/>
      <w:divBdr>
        <w:top w:val="none" w:sz="0" w:space="0" w:color="auto"/>
        <w:left w:val="none" w:sz="0" w:space="0" w:color="auto"/>
        <w:bottom w:val="none" w:sz="0" w:space="0" w:color="auto"/>
        <w:right w:val="none" w:sz="0" w:space="0" w:color="auto"/>
      </w:divBdr>
    </w:div>
    <w:div w:id="2000189913">
      <w:bodyDiv w:val="1"/>
      <w:marLeft w:val="0"/>
      <w:marRight w:val="0"/>
      <w:marTop w:val="0"/>
      <w:marBottom w:val="0"/>
      <w:divBdr>
        <w:top w:val="none" w:sz="0" w:space="0" w:color="auto"/>
        <w:left w:val="none" w:sz="0" w:space="0" w:color="auto"/>
        <w:bottom w:val="none" w:sz="0" w:space="0" w:color="auto"/>
        <w:right w:val="none" w:sz="0" w:space="0" w:color="auto"/>
      </w:divBdr>
    </w:div>
    <w:div w:id="2000577687">
      <w:bodyDiv w:val="1"/>
      <w:marLeft w:val="0"/>
      <w:marRight w:val="0"/>
      <w:marTop w:val="0"/>
      <w:marBottom w:val="0"/>
      <w:divBdr>
        <w:top w:val="none" w:sz="0" w:space="0" w:color="auto"/>
        <w:left w:val="none" w:sz="0" w:space="0" w:color="auto"/>
        <w:bottom w:val="none" w:sz="0" w:space="0" w:color="auto"/>
        <w:right w:val="none" w:sz="0" w:space="0" w:color="auto"/>
      </w:divBdr>
    </w:div>
    <w:div w:id="2001078284">
      <w:bodyDiv w:val="1"/>
      <w:marLeft w:val="0"/>
      <w:marRight w:val="0"/>
      <w:marTop w:val="0"/>
      <w:marBottom w:val="0"/>
      <w:divBdr>
        <w:top w:val="none" w:sz="0" w:space="0" w:color="auto"/>
        <w:left w:val="none" w:sz="0" w:space="0" w:color="auto"/>
        <w:bottom w:val="none" w:sz="0" w:space="0" w:color="auto"/>
        <w:right w:val="none" w:sz="0" w:space="0" w:color="auto"/>
      </w:divBdr>
    </w:div>
    <w:div w:id="2003005364">
      <w:bodyDiv w:val="1"/>
      <w:marLeft w:val="0"/>
      <w:marRight w:val="0"/>
      <w:marTop w:val="0"/>
      <w:marBottom w:val="0"/>
      <w:divBdr>
        <w:top w:val="none" w:sz="0" w:space="0" w:color="auto"/>
        <w:left w:val="none" w:sz="0" w:space="0" w:color="auto"/>
        <w:bottom w:val="none" w:sz="0" w:space="0" w:color="auto"/>
        <w:right w:val="none" w:sz="0" w:space="0" w:color="auto"/>
      </w:divBdr>
    </w:div>
    <w:div w:id="2003772742">
      <w:bodyDiv w:val="1"/>
      <w:marLeft w:val="0"/>
      <w:marRight w:val="0"/>
      <w:marTop w:val="0"/>
      <w:marBottom w:val="0"/>
      <w:divBdr>
        <w:top w:val="none" w:sz="0" w:space="0" w:color="auto"/>
        <w:left w:val="none" w:sz="0" w:space="0" w:color="auto"/>
        <w:bottom w:val="none" w:sz="0" w:space="0" w:color="auto"/>
        <w:right w:val="none" w:sz="0" w:space="0" w:color="auto"/>
      </w:divBdr>
    </w:div>
    <w:div w:id="2004121580">
      <w:bodyDiv w:val="1"/>
      <w:marLeft w:val="0"/>
      <w:marRight w:val="0"/>
      <w:marTop w:val="0"/>
      <w:marBottom w:val="0"/>
      <w:divBdr>
        <w:top w:val="none" w:sz="0" w:space="0" w:color="auto"/>
        <w:left w:val="none" w:sz="0" w:space="0" w:color="auto"/>
        <w:bottom w:val="none" w:sz="0" w:space="0" w:color="auto"/>
        <w:right w:val="none" w:sz="0" w:space="0" w:color="auto"/>
      </w:divBdr>
    </w:div>
    <w:div w:id="2004385088">
      <w:bodyDiv w:val="1"/>
      <w:marLeft w:val="0"/>
      <w:marRight w:val="0"/>
      <w:marTop w:val="0"/>
      <w:marBottom w:val="0"/>
      <w:divBdr>
        <w:top w:val="none" w:sz="0" w:space="0" w:color="auto"/>
        <w:left w:val="none" w:sz="0" w:space="0" w:color="auto"/>
        <w:bottom w:val="none" w:sz="0" w:space="0" w:color="auto"/>
        <w:right w:val="none" w:sz="0" w:space="0" w:color="auto"/>
      </w:divBdr>
    </w:div>
    <w:div w:id="2006084829">
      <w:bodyDiv w:val="1"/>
      <w:marLeft w:val="0"/>
      <w:marRight w:val="0"/>
      <w:marTop w:val="0"/>
      <w:marBottom w:val="0"/>
      <w:divBdr>
        <w:top w:val="none" w:sz="0" w:space="0" w:color="auto"/>
        <w:left w:val="none" w:sz="0" w:space="0" w:color="auto"/>
        <w:bottom w:val="none" w:sz="0" w:space="0" w:color="auto"/>
        <w:right w:val="none" w:sz="0" w:space="0" w:color="auto"/>
      </w:divBdr>
    </w:div>
    <w:div w:id="2006976005">
      <w:bodyDiv w:val="1"/>
      <w:marLeft w:val="0"/>
      <w:marRight w:val="0"/>
      <w:marTop w:val="0"/>
      <w:marBottom w:val="0"/>
      <w:divBdr>
        <w:top w:val="none" w:sz="0" w:space="0" w:color="auto"/>
        <w:left w:val="none" w:sz="0" w:space="0" w:color="auto"/>
        <w:bottom w:val="none" w:sz="0" w:space="0" w:color="auto"/>
        <w:right w:val="none" w:sz="0" w:space="0" w:color="auto"/>
      </w:divBdr>
    </w:div>
    <w:div w:id="2011636358">
      <w:bodyDiv w:val="1"/>
      <w:marLeft w:val="0"/>
      <w:marRight w:val="0"/>
      <w:marTop w:val="0"/>
      <w:marBottom w:val="0"/>
      <w:divBdr>
        <w:top w:val="none" w:sz="0" w:space="0" w:color="auto"/>
        <w:left w:val="none" w:sz="0" w:space="0" w:color="auto"/>
        <w:bottom w:val="none" w:sz="0" w:space="0" w:color="auto"/>
        <w:right w:val="none" w:sz="0" w:space="0" w:color="auto"/>
      </w:divBdr>
    </w:div>
    <w:div w:id="2014914835">
      <w:bodyDiv w:val="1"/>
      <w:marLeft w:val="0"/>
      <w:marRight w:val="0"/>
      <w:marTop w:val="0"/>
      <w:marBottom w:val="0"/>
      <w:divBdr>
        <w:top w:val="none" w:sz="0" w:space="0" w:color="auto"/>
        <w:left w:val="none" w:sz="0" w:space="0" w:color="auto"/>
        <w:bottom w:val="none" w:sz="0" w:space="0" w:color="auto"/>
        <w:right w:val="none" w:sz="0" w:space="0" w:color="auto"/>
      </w:divBdr>
    </w:div>
    <w:div w:id="2018531168">
      <w:bodyDiv w:val="1"/>
      <w:marLeft w:val="0"/>
      <w:marRight w:val="0"/>
      <w:marTop w:val="0"/>
      <w:marBottom w:val="0"/>
      <w:divBdr>
        <w:top w:val="none" w:sz="0" w:space="0" w:color="auto"/>
        <w:left w:val="none" w:sz="0" w:space="0" w:color="auto"/>
        <w:bottom w:val="none" w:sz="0" w:space="0" w:color="auto"/>
        <w:right w:val="none" w:sz="0" w:space="0" w:color="auto"/>
      </w:divBdr>
    </w:div>
    <w:div w:id="2020813319">
      <w:bodyDiv w:val="1"/>
      <w:marLeft w:val="0"/>
      <w:marRight w:val="0"/>
      <w:marTop w:val="0"/>
      <w:marBottom w:val="0"/>
      <w:divBdr>
        <w:top w:val="none" w:sz="0" w:space="0" w:color="auto"/>
        <w:left w:val="none" w:sz="0" w:space="0" w:color="auto"/>
        <w:bottom w:val="none" w:sz="0" w:space="0" w:color="auto"/>
        <w:right w:val="none" w:sz="0" w:space="0" w:color="auto"/>
      </w:divBdr>
    </w:div>
    <w:div w:id="2020816909">
      <w:bodyDiv w:val="1"/>
      <w:marLeft w:val="0"/>
      <w:marRight w:val="0"/>
      <w:marTop w:val="0"/>
      <w:marBottom w:val="0"/>
      <w:divBdr>
        <w:top w:val="none" w:sz="0" w:space="0" w:color="auto"/>
        <w:left w:val="none" w:sz="0" w:space="0" w:color="auto"/>
        <w:bottom w:val="none" w:sz="0" w:space="0" w:color="auto"/>
        <w:right w:val="none" w:sz="0" w:space="0" w:color="auto"/>
      </w:divBdr>
    </w:div>
    <w:div w:id="2023362192">
      <w:bodyDiv w:val="1"/>
      <w:marLeft w:val="0"/>
      <w:marRight w:val="0"/>
      <w:marTop w:val="0"/>
      <w:marBottom w:val="0"/>
      <w:divBdr>
        <w:top w:val="none" w:sz="0" w:space="0" w:color="auto"/>
        <w:left w:val="none" w:sz="0" w:space="0" w:color="auto"/>
        <w:bottom w:val="none" w:sz="0" w:space="0" w:color="auto"/>
        <w:right w:val="none" w:sz="0" w:space="0" w:color="auto"/>
      </w:divBdr>
    </w:div>
    <w:div w:id="2025475628">
      <w:bodyDiv w:val="1"/>
      <w:marLeft w:val="0"/>
      <w:marRight w:val="0"/>
      <w:marTop w:val="0"/>
      <w:marBottom w:val="0"/>
      <w:divBdr>
        <w:top w:val="none" w:sz="0" w:space="0" w:color="auto"/>
        <w:left w:val="none" w:sz="0" w:space="0" w:color="auto"/>
        <w:bottom w:val="none" w:sz="0" w:space="0" w:color="auto"/>
        <w:right w:val="none" w:sz="0" w:space="0" w:color="auto"/>
      </w:divBdr>
    </w:div>
    <w:div w:id="2025552519">
      <w:bodyDiv w:val="1"/>
      <w:marLeft w:val="0"/>
      <w:marRight w:val="0"/>
      <w:marTop w:val="0"/>
      <w:marBottom w:val="0"/>
      <w:divBdr>
        <w:top w:val="none" w:sz="0" w:space="0" w:color="auto"/>
        <w:left w:val="none" w:sz="0" w:space="0" w:color="auto"/>
        <w:bottom w:val="none" w:sz="0" w:space="0" w:color="auto"/>
        <w:right w:val="none" w:sz="0" w:space="0" w:color="auto"/>
      </w:divBdr>
    </w:div>
    <w:div w:id="2026470624">
      <w:bodyDiv w:val="1"/>
      <w:marLeft w:val="0"/>
      <w:marRight w:val="0"/>
      <w:marTop w:val="0"/>
      <w:marBottom w:val="0"/>
      <w:divBdr>
        <w:top w:val="none" w:sz="0" w:space="0" w:color="auto"/>
        <w:left w:val="none" w:sz="0" w:space="0" w:color="auto"/>
        <w:bottom w:val="none" w:sz="0" w:space="0" w:color="auto"/>
        <w:right w:val="none" w:sz="0" w:space="0" w:color="auto"/>
      </w:divBdr>
    </w:div>
    <w:div w:id="2026977113">
      <w:bodyDiv w:val="1"/>
      <w:marLeft w:val="0"/>
      <w:marRight w:val="0"/>
      <w:marTop w:val="0"/>
      <w:marBottom w:val="0"/>
      <w:divBdr>
        <w:top w:val="none" w:sz="0" w:space="0" w:color="auto"/>
        <w:left w:val="none" w:sz="0" w:space="0" w:color="auto"/>
        <w:bottom w:val="none" w:sz="0" w:space="0" w:color="auto"/>
        <w:right w:val="none" w:sz="0" w:space="0" w:color="auto"/>
      </w:divBdr>
    </w:div>
    <w:div w:id="2027830685">
      <w:bodyDiv w:val="1"/>
      <w:marLeft w:val="0"/>
      <w:marRight w:val="0"/>
      <w:marTop w:val="0"/>
      <w:marBottom w:val="0"/>
      <w:divBdr>
        <w:top w:val="none" w:sz="0" w:space="0" w:color="auto"/>
        <w:left w:val="none" w:sz="0" w:space="0" w:color="auto"/>
        <w:bottom w:val="none" w:sz="0" w:space="0" w:color="auto"/>
        <w:right w:val="none" w:sz="0" w:space="0" w:color="auto"/>
      </w:divBdr>
    </w:div>
    <w:div w:id="2028672280">
      <w:bodyDiv w:val="1"/>
      <w:marLeft w:val="0"/>
      <w:marRight w:val="0"/>
      <w:marTop w:val="0"/>
      <w:marBottom w:val="0"/>
      <w:divBdr>
        <w:top w:val="none" w:sz="0" w:space="0" w:color="auto"/>
        <w:left w:val="none" w:sz="0" w:space="0" w:color="auto"/>
        <w:bottom w:val="none" w:sz="0" w:space="0" w:color="auto"/>
        <w:right w:val="none" w:sz="0" w:space="0" w:color="auto"/>
      </w:divBdr>
    </w:div>
    <w:div w:id="2029212917">
      <w:bodyDiv w:val="1"/>
      <w:marLeft w:val="0"/>
      <w:marRight w:val="0"/>
      <w:marTop w:val="0"/>
      <w:marBottom w:val="0"/>
      <w:divBdr>
        <w:top w:val="none" w:sz="0" w:space="0" w:color="auto"/>
        <w:left w:val="none" w:sz="0" w:space="0" w:color="auto"/>
        <w:bottom w:val="none" w:sz="0" w:space="0" w:color="auto"/>
        <w:right w:val="none" w:sz="0" w:space="0" w:color="auto"/>
      </w:divBdr>
    </w:div>
    <w:div w:id="2031449475">
      <w:bodyDiv w:val="1"/>
      <w:marLeft w:val="0"/>
      <w:marRight w:val="0"/>
      <w:marTop w:val="0"/>
      <w:marBottom w:val="0"/>
      <w:divBdr>
        <w:top w:val="none" w:sz="0" w:space="0" w:color="auto"/>
        <w:left w:val="none" w:sz="0" w:space="0" w:color="auto"/>
        <w:bottom w:val="none" w:sz="0" w:space="0" w:color="auto"/>
        <w:right w:val="none" w:sz="0" w:space="0" w:color="auto"/>
      </w:divBdr>
    </w:div>
    <w:div w:id="2031756664">
      <w:bodyDiv w:val="1"/>
      <w:marLeft w:val="0"/>
      <w:marRight w:val="0"/>
      <w:marTop w:val="0"/>
      <w:marBottom w:val="0"/>
      <w:divBdr>
        <w:top w:val="none" w:sz="0" w:space="0" w:color="auto"/>
        <w:left w:val="none" w:sz="0" w:space="0" w:color="auto"/>
        <w:bottom w:val="none" w:sz="0" w:space="0" w:color="auto"/>
        <w:right w:val="none" w:sz="0" w:space="0" w:color="auto"/>
      </w:divBdr>
    </w:div>
    <w:div w:id="2032145556">
      <w:bodyDiv w:val="1"/>
      <w:marLeft w:val="0"/>
      <w:marRight w:val="0"/>
      <w:marTop w:val="0"/>
      <w:marBottom w:val="0"/>
      <w:divBdr>
        <w:top w:val="none" w:sz="0" w:space="0" w:color="auto"/>
        <w:left w:val="none" w:sz="0" w:space="0" w:color="auto"/>
        <w:bottom w:val="none" w:sz="0" w:space="0" w:color="auto"/>
        <w:right w:val="none" w:sz="0" w:space="0" w:color="auto"/>
      </w:divBdr>
    </w:div>
    <w:div w:id="2032215835">
      <w:bodyDiv w:val="1"/>
      <w:marLeft w:val="0"/>
      <w:marRight w:val="0"/>
      <w:marTop w:val="0"/>
      <w:marBottom w:val="0"/>
      <w:divBdr>
        <w:top w:val="none" w:sz="0" w:space="0" w:color="auto"/>
        <w:left w:val="none" w:sz="0" w:space="0" w:color="auto"/>
        <w:bottom w:val="none" w:sz="0" w:space="0" w:color="auto"/>
        <w:right w:val="none" w:sz="0" w:space="0" w:color="auto"/>
      </w:divBdr>
    </w:div>
    <w:div w:id="2033264890">
      <w:bodyDiv w:val="1"/>
      <w:marLeft w:val="0"/>
      <w:marRight w:val="0"/>
      <w:marTop w:val="0"/>
      <w:marBottom w:val="0"/>
      <w:divBdr>
        <w:top w:val="none" w:sz="0" w:space="0" w:color="auto"/>
        <w:left w:val="none" w:sz="0" w:space="0" w:color="auto"/>
        <w:bottom w:val="none" w:sz="0" w:space="0" w:color="auto"/>
        <w:right w:val="none" w:sz="0" w:space="0" w:color="auto"/>
      </w:divBdr>
    </w:div>
    <w:div w:id="2034374965">
      <w:bodyDiv w:val="1"/>
      <w:marLeft w:val="0"/>
      <w:marRight w:val="0"/>
      <w:marTop w:val="0"/>
      <w:marBottom w:val="0"/>
      <w:divBdr>
        <w:top w:val="none" w:sz="0" w:space="0" w:color="auto"/>
        <w:left w:val="none" w:sz="0" w:space="0" w:color="auto"/>
        <w:bottom w:val="none" w:sz="0" w:space="0" w:color="auto"/>
        <w:right w:val="none" w:sz="0" w:space="0" w:color="auto"/>
      </w:divBdr>
    </w:div>
    <w:div w:id="2035383566">
      <w:bodyDiv w:val="1"/>
      <w:marLeft w:val="0"/>
      <w:marRight w:val="0"/>
      <w:marTop w:val="0"/>
      <w:marBottom w:val="0"/>
      <w:divBdr>
        <w:top w:val="none" w:sz="0" w:space="0" w:color="auto"/>
        <w:left w:val="none" w:sz="0" w:space="0" w:color="auto"/>
        <w:bottom w:val="none" w:sz="0" w:space="0" w:color="auto"/>
        <w:right w:val="none" w:sz="0" w:space="0" w:color="auto"/>
      </w:divBdr>
    </w:div>
    <w:div w:id="2035761828">
      <w:bodyDiv w:val="1"/>
      <w:marLeft w:val="0"/>
      <w:marRight w:val="0"/>
      <w:marTop w:val="0"/>
      <w:marBottom w:val="0"/>
      <w:divBdr>
        <w:top w:val="none" w:sz="0" w:space="0" w:color="auto"/>
        <w:left w:val="none" w:sz="0" w:space="0" w:color="auto"/>
        <w:bottom w:val="none" w:sz="0" w:space="0" w:color="auto"/>
        <w:right w:val="none" w:sz="0" w:space="0" w:color="auto"/>
      </w:divBdr>
    </w:div>
    <w:div w:id="2037271018">
      <w:bodyDiv w:val="1"/>
      <w:marLeft w:val="0"/>
      <w:marRight w:val="0"/>
      <w:marTop w:val="0"/>
      <w:marBottom w:val="0"/>
      <w:divBdr>
        <w:top w:val="none" w:sz="0" w:space="0" w:color="auto"/>
        <w:left w:val="none" w:sz="0" w:space="0" w:color="auto"/>
        <w:bottom w:val="none" w:sz="0" w:space="0" w:color="auto"/>
        <w:right w:val="none" w:sz="0" w:space="0" w:color="auto"/>
      </w:divBdr>
    </w:div>
    <w:div w:id="2037535582">
      <w:bodyDiv w:val="1"/>
      <w:marLeft w:val="0"/>
      <w:marRight w:val="0"/>
      <w:marTop w:val="0"/>
      <w:marBottom w:val="0"/>
      <w:divBdr>
        <w:top w:val="none" w:sz="0" w:space="0" w:color="auto"/>
        <w:left w:val="none" w:sz="0" w:space="0" w:color="auto"/>
        <w:bottom w:val="none" w:sz="0" w:space="0" w:color="auto"/>
        <w:right w:val="none" w:sz="0" w:space="0" w:color="auto"/>
      </w:divBdr>
    </w:div>
    <w:div w:id="2037537077">
      <w:bodyDiv w:val="1"/>
      <w:marLeft w:val="0"/>
      <w:marRight w:val="0"/>
      <w:marTop w:val="0"/>
      <w:marBottom w:val="0"/>
      <w:divBdr>
        <w:top w:val="none" w:sz="0" w:space="0" w:color="auto"/>
        <w:left w:val="none" w:sz="0" w:space="0" w:color="auto"/>
        <w:bottom w:val="none" w:sz="0" w:space="0" w:color="auto"/>
        <w:right w:val="none" w:sz="0" w:space="0" w:color="auto"/>
      </w:divBdr>
    </w:div>
    <w:div w:id="2038190082">
      <w:bodyDiv w:val="1"/>
      <w:marLeft w:val="0"/>
      <w:marRight w:val="0"/>
      <w:marTop w:val="0"/>
      <w:marBottom w:val="0"/>
      <w:divBdr>
        <w:top w:val="none" w:sz="0" w:space="0" w:color="auto"/>
        <w:left w:val="none" w:sz="0" w:space="0" w:color="auto"/>
        <w:bottom w:val="none" w:sz="0" w:space="0" w:color="auto"/>
        <w:right w:val="none" w:sz="0" w:space="0" w:color="auto"/>
      </w:divBdr>
    </w:div>
    <w:div w:id="2040741632">
      <w:bodyDiv w:val="1"/>
      <w:marLeft w:val="0"/>
      <w:marRight w:val="0"/>
      <w:marTop w:val="0"/>
      <w:marBottom w:val="0"/>
      <w:divBdr>
        <w:top w:val="none" w:sz="0" w:space="0" w:color="auto"/>
        <w:left w:val="none" w:sz="0" w:space="0" w:color="auto"/>
        <w:bottom w:val="none" w:sz="0" w:space="0" w:color="auto"/>
        <w:right w:val="none" w:sz="0" w:space="0" w:color="auto"/>
      </w:divBdr>
    </w:div>
    <w:div w:id="2041273152">
      <w:bodyDiv w:val="1"/>
      <w:marLeft w:val="0"/>
      <w:marRight w:val="0"/>
      <w:marTop w:val="0"/>
      <w:marBottom w:val="0"/>
      <w:divBdr>
        <w:top w:val="none" w:sz="0" w:space="0" w:color="auto"/>
        <w:left w:val="none" w:sz="0" w:space="0" w:color="auto"/>
        <w:bottom w:val="none" w:sz="0" w:space="0" w:color="auto"/>
        <w:right w:val="none" w:sz="0" w:space="0" w:color="auto"/>
      </w:divBdr>
    </w:div>
    <w:div w:id="2041591518">
      <w:bodyDiv w:val="1"/>
      <w:marLeft w:val="0"/>
      <w:marRight w:val="0"/>
      <w:marTop w:val="0"/>
      <w:marBottom w:val="0"/>
      <w:divBdr>
        <w:top w:val="none" w:sz="0" w:space="0" w:color="auto"/>
        <w:left w:val="none" w:sz="0" w:space="0" w:color="auto"/>
        <w:bottom w:val="none" w:sz="0" w:space="0" w:color="auto"/>
        <w:right w:val="none" w:sz="0" w:space="0" w:color="auto"/>
      </w:divBdr>
    </w:div>
    <w:div w:id="2043357720">
      <w:bodyDiv w:val="1"/>
      <w:marLeft w:val="0"/>
      <w:marRight w:val="0"/>
      <w:marTop w:val="0"/>
      <w:marBottom w:val="0"/>
      <w:divBdr>
        <w:top w:val="none" w:sz="0" w:space="0" w:color="auto"/>
        <w:left w:val="none" w:sz="0" w:space="0" w:color="auto"/>
        <w:bottom w:val="none" w:sz="0" w:space="0" w:color="auto"/>
        <w:right w:val="none" w:sz="0" w:space="0" w:color="auto"/>
      </w:divBdr>
    </w:div>
    <w:div w:id="2043439514">
      <w:bodyDiv w:val="1"/>
      <w:marLeft w:val="0"/>
      <w:marRight w:val="0"/>
      <w:marTop w:val="0"/>
      <w:marBottom w:val="0"/>
      <w:divBdr>
        <w:top w:val="none" w:sz="0" w:space="0" w:color="auto"/>
        <w:left w:val="none" w:sz="0" w:space="0" w:color="auto"/>
        <w:bottom w:val="none" w:sz="0" w:space="0" w:color="auto"/>
        <w:right w:val="none" w:sz="0" w:space="0" w:color="auto"/>
      </w:divBdr>
    </w:div>
    <w:div w:id="2046363553">
      <w:bodyDiv w:val="1"/>
      <w:marLeft w:val="0"/>
      <w:marRight w:val="0"/>
      <w:marTop w:val="0"/>
      <w:marBottom w:val="0"/>
      <w:divBdr>
        <w:top w:val="none" w:sz="0" w:space="0" w:color="auto"/>
        <w:left w:val="none" w:sz="0" w:space="0" w:color="auto"/>
        <w:bottom w:val="none" w:sz="0" w:space="0" w:color="auto"/>
        <w:right w:val="none" w:sz="0" w:space="0" w:color="auto"/>
      </w:divBdr>
    </w:div>
    <w:div w:id="2047369251">
      <w:bodyDiv w:val="1"/>
      <w:marLeft w:val="0"/>
      <w:marRight w:val="0"/>
      <w:marTop w:val="0"/>
      <w:marBottom w:val="0"/>
      <w:divBdr>
        <w:top w:val="none" w:sz="0" w:space="0" w:color="auto"/>
        <w:left w:val="none" w:sz="0" w:space="0" w:color="auto"/>
        <w:bottom w:val="none" w:sz="0" w:space="0" w:color="auto"/>
        <w:right w:val="none" w:sz="0" w:space="0" w:color="auto"/>
      </w:divBdr>
    </w:div>
    <w:div w:id="2052685033">
      <w:bodyDiv w:val="1"/>
      <w:marLeft w:val="0"/>
      <w:marRight w:val="0"/>
      <w:marTop w:val="0"/>
      <w:marBottom w:val="0"/>
      <w:divBdr>
        <w:top w:val="none" w:sz="0" w:space="0" w:color="auto"/>
        <w:left w:val="none" w:sz="0" w:space="0" w:color="auto"/>
        <w:bottom w:val="none" w:sz="0" w:space="0" w:color="auto"/>
        <w:right w:val="none" w:sz="0" w:space="0" w:color="auto"/>
      </w:divBdr>
    </w:div>
    <w:div w:id="2053649520">
      <w:bodyDiv w:val="1"/>
      <w:marLeft w:val="0"/>
      <w:marRight w:val="0"/>
      <w:marTop w:val="0"/>
      <w:marBottom w:val="0"/>
      <w:divBdr>
        <w:top w:val="none" w:sz="0" w:space="0" w:color="auto"/>
        <w:left w:val="none" w:sz="0" w:space="0" w:color="auto"/>
        <w:bottom w:val="none" w:sz="0" w:space="0" w:color="auto"/>
        <w:right w:val="none" w:sz="0" w:space="0" w:color="auto"/>
      </w:divBdr>
    </w:div>
    <w:div w:id="2053922886">
      <w:bodyDiv w:val="1"/>
      <w:marLeft w:val="0"/>
      <w:marRight w:val="0"/>
      <w:marTop w:val="0"/>
      <w:marBottom w:val="0"/>
      <w:divBdr>
        <w:top w:val="none" w:sz="0" w:space="0" w:color="auto"/>
        <w:left w:val="none" w:sz="0" w:space="0" w:color="auto"/>
        <w:bottom w:val="none" w:sz="0" w:space="0" w:color="auto"/>
        <w:right w:val="none" w:sz="0" w:space="0" w:color="auto"/>
      </w:divBdr>
    </w:div>
    <w:div w:id="2054306414">
      <w:bodyDiv w:val="1"/>
      <w:marLeft w:val="0"/>
      <w:marRight w:val="0"/>
      <w:marTop w:val="0"/>
      <w:marBottom w:val="0"/>
      <w:divBdr>
        <w:top w:val="none" w:sz="0" w:space="0" w:color="auto"/>
        <w:left w:val="none" w:sz="0" w:space="0" w:color="auto"/>
        <w:bottom w:val="none" w:sz="0" w:space="0" w:color="auto"/>
        <w:right w:val="none" w:sz="0" w:space="0" w:color="auto"/>
      </w:divBdr>
    </w:div>
    <w:div w:id="2055303822">
      <w:bodyDiv w:val="1"/>
      <w:marLeft w:val="0"/>
      <w:marRight w:val="0"/>
      <w:marTop w:val="0"/>
      <w:marBottom w:val="0"/>
      <w:divBdr>
        <w:top w:val="none" w:sz="0" w:space="0" w:color="auto"/>
        <w:left w:val="none" w:sz="0" w:space="0" w:color="auto"/>
        <w:bottom w:val="none" w:sz="0" w:space="0" w:color="auto"/>
        <w:right w:val="none" w:sz="0" w:space="0" w:color="auto"/>
      </w:divBdr>
    </w:div>
    <w:div w:id="2056198244">
      <w:bodyDiv w:val="1"/>
      <w:marLeft w:val="0"/>
      <w:marRight w:val="0"/>
      <w:marTop w:val="0"/>
      <w:marBottom w:val="0"/>
      <w:divBdr>
        <w:top w:val="none" w:sz="0" w:space="0" w:color="auto"/>
        <w:left w:val="none" w:sz="0" w:space="0" w:color="auto"/>
        <w:bottom w:val="none" w:sz="0" w:space="0" w:color="auto"/>
        <w:right w:val="none" w:sz="0" w:space="0" w:color="auto"/>
      </w:divBdr>
    </w:div>
    <w:div w:id="2057661700">
      <w:bodyDiv w:val="1"/>
      <w:marLeft w:val="0"/>
      <w:marRight w:val="0"/>
      <w:marTop w:val="0"/>
      <w:marBottom w:val="0"/>
      <w:divBdr>
        <w:top w:val="none" w:sz="0" w:space="0" w:color="auto"/>
        <w:left w:val="none" w:sz="0" w:space="0" w:color="auto"/>
        <w:bottom w:val="none" w:sz="0" w:space="0" w:color="auto"/>
        <w:right w:val="none" w:sz="0" w:space="0" w:color="auto"/>
      </w:divBdr>
    </w:div>
    <w:div w:id="2057924219">
      <w:bodyDiv w:val="1"/>
      <w:marLeft w:val="0"/>
      <w:marRight w:val="0"/>
      <w:marTop w:val="0"/>
      <w:marBottom w:val="0"/>
      <w:divBdr>
        <w:top w:val="none" w:sz="0" w:space="0" w:color="auto"/>
        <w:left w:val="none" w:sz="0" w:space="0" w:color="auto"/>
        <w:bottom w:val="none" w:sz="0" w:space="0" w:color="auto"/>
        <w:right w:val="none" w:sz="0" w:space="0" w:color="auto"/>
      </w:divBdr>
    </w:div>
    <w:div w:id="2059040670">
      <w:bodyDiv w:val="1"/>
      <w:marLeft w:val="0"/>
      <w:marRight w:val="0"/>
      <w:marTop w:val="0"/>
      <w:marBottom w:val="0"/>
      <w:divBdr>
        <w:top w:val="none" w:sz="0" w:space="0" w:color="auto"/>
        <w:left w:val="none" w:sz="0" w:space="0" w:color="auto"/>
        <w:bottom w:val="none" w:sz="0" w:space="0" w:color="auto"/>
        <w:right w:val="none" w:sz="0" w:space="0" w:color="auto"/>
      </w:divBdr>
    </w:div>
    <w:div w:id="2059276063">
      <w:bodyDiv w:val="1"/>
      <w:marLeft w:val="0"/>
      <w:marRight w:val="0"/>
      <w:marTop w:val="0"/>
      <w:marBottom w:val="0"/>
      <w:divBdr>
        <w:top w:val="none" w:sz="0" w:space="0" w:color="auto"/>
        <w:left w:val="none" w:sz="0" w:space="0" w:color="auto"/>
        <w:bottom w:val="none" w:sz="0" w:space="0" w:color="auto"/>
        <w:right w:val="none" w:sz="0" w:space="0" w:color="auto"/>
      </w:divBdr>
    </w:div>
    <w:div w:id="2061590053">
      <w:bodyDiv w:val="1"/>
      <w:marLeft w:val="0"/>
      <w:marRight w:val="0"/>
      <w:marTop w:val="0"/>
      <w:marBottom w:val="0"/>
      <w:divBdr>
        <w:top w:val="none" w:sz="0" w:space="0" w:color="auto"/>
        <w:left w:val="none" w:sz="0" w:space="0" w:color="auto"/>
        <w:bottom w:val="none" w:sz="0" w:space="0" w:color="auto"/>
        <w:right w:val="none" w:sz="0" w:space="0" w:color="auto"/>
      </w:divBdr>
    </w:div>
    <w:div w:id="2062553200">
      <w:bodyDiv w:val="1"/>
      <w:marLeft w:val="0"/>
      <w:marRight w:val="0"/>
      <w:marTop w:val="0"/>
      <w:marBottom w:val="0"/>
      <w:divBdr>
        <w:top w:val="none" w:sz="0" w:space="0" w:color="auto"/>
        <w:left w:val="none" w:sz="0" w:space="0" w:color="auto"/>
        <w:bottom w:val="none" w:sz="0" w:space="0" w:color="auto"/>
        <w:right w:val="none" w:sz="0" w:space="0" w:color="auto"/>
      </w:divBdr>
    </w:div>
    <w:div w:id="2062822304">
      <w:bodyDiv w:val="1"/>
      <w:marLeft w:val="0"/>
      <w:marRight w:val="0"/>
      <w:marTop w:val="0"/>
      <w:marBottom w:val="0"/>
      <w:divBdr>
        <w:top w:val="none" w:sz="0" w:space="0" w:color="auto"/>
        <w:left w:val="none" w:sz="0" w:space="0" w:color="auto"/>
        <w:bottom w:val="none" w:sz="0" w:space="0" w:color="auto"/>
        <w:right w:val="none" w:sz="0" w:space="0" w:color="auto"/>
      </w:divBdr>
    </w:div>
    <w:div w:id="2062904321">
      <w:bodyDiv w:val="1"/>
      <w:marLeft w:val="0"/>
      <w:marRight w:val="0"/>
      <w:marTop w:val="0"/>
      <w:marBottom w:val="0"/>
      <w:divBdr>
        <w:top w:val="none" w:sz="0" w:space="0" w:color="auto"/>
        <w:left w:val="none" w:sz="0" w:space="0" w:color="auto"/>
        <w:bottom w:val="none" w:sz="0" w:space="0" w:color="auto"/>
        <w:right w:val="none" w:sz="0" w:space="0" w:color="auto"/>
      </w:divBdr>
    </w:div>
    <w:div w:id="2064330395">
      <w:bodyDiv w:val="1"/>
      <w:marLeft w:val="0"/>
      <w:marRight w:val="0"/>
      <w:marTop w:val="0"/>
      <w:marBottom w:val="0"/>
      <w:divBdr>
        <w:top w:val="none" w:sz="0" w:space="0" w:color="auto"/>
        <w:left w:val="none" w:sz="0" w:space="0" w:color="auto"/>
        <w:bottom w:val="none" w:sz="0" w:space="0" w:color="auto"/>
        <w:right w:val="none" w:sz="0" w:space="0" w:color="auto"/>
      </w:divBdr>
    </w:div>
    <w:div w:id="2064597424">
      <w:bodyDiv w:val="1"/>
      <w:marLeft w:val="0"/>
      <w:marRight w:val="0"/>
      <w:marTop w:val="0"/>
      <w:marBottom w:val="0"/>
      <w:divBdr>
        <w:top w:val="none" w:sz="0" w:space="0" w:color="auto"/>
        <w:left w:val="none" w:sz="0" w:space="0" w:color="auto"/>
        <w:bottom w:val="none" w:sz="0" w:space="0" w:color="auto"/>
        <w:right w:val="none" w:sz="0" w:space="0" w:color="auto"/>
      </w:divBdr>
    </w:div>
    <w:div w:id="2067952972">
      <w:bodyDiv w:val="1"/>
      <w:marLeft w:val="0"/>
      <w:marRight w:val="0"/>
      <w:marTop w:val="0"/>
      <w:marBottom w:val="0"/>
      <w:divBdr>
        <w:top w:val="none" w:sz="0" w:space="0" w:color="auto"/>
        <w:left w:val="none" w:sz="0" w:space="0" w:color="auto"/>
        <w:bottom w:val="none" w:sz="0" w:space="0" w:color="auto"/>
        <w:right w:val="none" w:sz="0" w:space="0" w:color="auto"/>
      </w:divBdr>
    </w:div>
    <w:div w:id="2071071880">
      <w:bodyDiv w:val="1"/>
      <w:marLeft w:val="0"/>
      <w:marRight w:val="0"/>
      <w:marTop w:val="0"/>
      <w:marBottom w:val="0"/>
      <w:divBdr>
        <w:top w:val="none" w:sz="0" w:space="0" w:color="auto"/>
        <w:left w:val="none" w:sz="0" w:space="0" w:color="auto"/>
        <w:bottom w:val="none" w:sz="0" w:space="0" w:color="auto"/>
        <w:right w:val="none" w:sz="0" w:space="0" w:color="auto"/>
      </w:divBdr>
    </w:div>
    <w:div w:id="2073499613">
      <w:bodyDiv w:val="1"/>
      <w:marLeft w:val="0"/>
      <w:marRight w:val="0"/>
      <w:marTop w:val="0"/>
      <w:marBottom w:val="0"/>
      <w:divBdr>
        <w:top w:val="none" w:sz="0" w:space="0" w:color="auto"/>
        <w:left w:val="none" w:sz="0" w:space="0" w:color="auto"/>
        <w:bottom w:val="none" w:sz="0" w:space="0" w:color="auto"/>
        <w:right w:val="none" w:sz="0" w:space="0" w:color="auto"/>
      </w:divBdr>
    </w:div>
    <w:div w:id="2077118969">
      <w:bodyDiv w:val="1"/>
      <w:marLeft w:val="0"/>
      <w:marRight w:val="0"/>
      <w:marTop w:val="0"/>
      <w:marBottom w:val="0"/>
      <w:divBdr>
        <w:top w:val="none" w:sz="0" w:space="0" w:color="auto"/>
        <w:left w:val="none" w:sz="0" w:space="0" w:color="auto"/>
        <w:bottom w:val="none" w:sz="0" w:space="0" w:color="auto"/>
        <w:right w:val="none" w:sz="0" w:space="0" w:color="auto"/>
      </w:divBdr>
    </w:div>
    <w:div w:id="2077509039">
      <w:bodyDiv w:val="1"/>
      <w:marLeft w:val="0"/>
      <w:marRight w:val="0"/>
      <w:marTop w:val="0"/>
      <w:marBottom w:val="0"/>
      <w:divBdr>
        <w:top w:val="none" w:sz="0" w:space="0" w:color="auto"/>
        <w:left w:val="none" w:sz="0" w:space="0" w:color="auto"/>
        <w:bottom w:val="none" w:sz="0" w:space="0" w:color="auto"/>
        <w:right w:val="none" w:sz="0" w:space="0" w:color="auto"/>
      </w:divBdr>
    </w:div>
    <w:div w:id="2078163555">
      <w:bodyDiv w:val="1"/>
      <w:marLeft w:val="0"/>
      <w:marRight w:val="0"/>
      <w:marTop w:val="0"/>
      <w:marBottom w:val="0"/>
      <w:divBdr>
        <w:top w:val="none" w:sz="0" w:space="0" w:color="auto"/>
        <w:left w:val="none" w:sz="0" w:space="0" w:color="auto"/>
        <w:bottom w:val="none" w:sz="0" w:space="0" w:color="auto"/>
        <w:right w:val="none" w:sz="0" w:space="0" w:color="auto"/>
      </w:divBdr>
    </w:div>
    <w:div w:id="2078551884">
      <w:bodyDiv w:val="1"/>
      <w:marLeft w:val="0"/>
      <w:marRight w:val="0"/>
      <w:marTop w:val="0"/>
      <w:marBottom w:val="0"/>
      <w:divBdr>
        <w:top w:val="none" w:sz="0" w:space="0" w:color="auto"/>
        <w:left w:val="none" w:sz="0" w:space="0" w:color="auto"/>
        <w:bottom w:val="none" w:sz="0" w:space="0" w:color="auto"/>
        <w:right w:val="none" w:sz="0" w:space="0" w:color="auto"/>
      </w:divBdr>
    </w:div>
    <w:div w:id="2079664700">
      <w:bodyDiv w:val="1"/>
      <w:marLeft w:val="0"/>
      <w:marRight w:val="0"/>
      <w:marTop w:val="0"/>
      <w:marBottom w:val="0"/>
      <w:divBdr>
        <w:top w:val="none" w:sz="0" w:space="0" w:color="auto"/>
        <w:left w:val="none" w:sz="0" w:space="0" w:color="auto"/>
        <w:bottom w:val="none" w:sz="0" w:space="0" w:color="auto"/>
        <w:right w:val="none" w:sz="0" w:space="0" w:color="auto"/>
      </w:divBdr>
    </w:div>
    <w:div w:id="2080705669">
      <w:bodyDiv w:val="1"/>
      <w:marLeft w:val="0"/>
      <w:marRight w:val="0"/>
      <w:marTop w:val="0"/>
      <w:marBottom w:val="0"/>
      <w:divBdr>
        <w:top w:val="none" w:sz="0" w:space="0" w:color="auto"/>
        <w:left w:val="none" w:sz="0" w:space="0" w:color="auto"/>
        <w:bottom w:val="none" w:sz="0" w:space="0" w:color="auto"/>
        <w:right w:val="none" w:sz="0" w:space="0" w:color="auto"/>
      </w:divBdr>
    </w:div>
    <w:div w:id="2087651119">
      <w:bodyDiv w:val="1"/>
      <w:marLeft w:val="0"/>
      <w:marRight w:val="0"/>
      <w:marTop w:val="0"/>
      <w:marBottom w:val="0"/>
      <w:divBdr>
        <w:top w:val="none" w:sz="0" w:space="0" w:color="auto"/>
        <w:left w:val="none" w:sz="0" w:space="0" w:color="auto"/>
        <w:bottom w:val="none" w:sz="0" w:space="0" w:color="auto"/>
        <w:right w:val="none" w:sz="0" w:space="0" w:color="auto"/>
      </w:divBdr>
    </w:div>
    <w:div w:id="2089884152">
      <w:bodyDiv w:val="1"/>
      <w:marLeft w:val="0"/>
      <w:marRight w:val="0"/>
      <w:marTop w:val="0"/>
      <w:marBottom w:val="0"/>
      <w:divBdr>
        <w:top w:val="none" w:sz="0" w:space="0" w:color="auto"/>
        <w:left w:val="none" w:sz="0" w:space="0" w:color="auto"/>
        <w:bottom w:val="none" w:sz="0" w:space="0" w:color="auto"/>
        <w:right w:val="none" w:sz="0" w:space="0" w:color="auto"/>
      </w:divBdr>
    </w:div>
    <w:div w:id="2091729457">
      <w:bodyDiv w:val="1"/>
      <w:marLeft w:val="0"/>
      <w:marRight w:val="0"/>
      <w:marTop w:val="0"/>
      <w:marBottom w:val="0"/>
      <w:divBdr>
        <w:top w:val="none" w:sz="0" w:space="0" w:color="auto"/>
        <w:left w:val="none" w:sz="0" w:space="0" w:color="auto"/>
        <w:bottom w:val="none" w:sz="0" w:space="0" w:color="auto"/>
        <w:right w:val="none" w:sz="0" w:space="0" w:color="auto"/>
      </w:divBdr>
    </w:div>
    <w:div w:id="2091849277">
      <w:bodyDiv w:val="1"/>
      <w:marLeft w:val="0"/>
      <w:marRight w:val="0"/>
      <w:marTop w:val="0"/>
      <w:marBottom w:val="0"/>
      <w:divBdr>
        <w:top w:val="none" w:sz="0" w:space="0" w:color="auto"/>
        <w:left w:val="none" w:sz="0" w:space="0" w:color="auto"/>
        <w:bottom w:val="none" w:sz="0" w:space="0" w:color="auto"/>
        <w:right w:val="none" w:sz="0" w:space="0" w:color="auto"/>
      </w:divBdr>
    </w:div>
    <w:div w:id="2094161478">
      <w:bodyDiv w:val="1"/>
      <w:marLeft w:val="0"/>
      <w:marRight w:val="0"/>
      <w:marTop w:val="0"/>
      <w:marBottom w:val="0"/>
      <w:divBdr>
        <w:top w:val="none" w:sz="0" w:space="0" w:color="auto"/>
        <w:left w:val="none" w:sz="0" w:space="0" w:color="auto"/>
        <w:bottom w:val="none" w:sz="0" w:space="0" w:color="auto"/>
        <w:right w:val="none" w:sz="0" w:space="0" w:color="auto"/>
      </w:divBdr>
    </w:div>
    <w:div w:id="2096826253">
      <w:bodyDiv w:val="1"/>
      <w:marLeft w:val="0"/>
      <w:marRight w:val="0"/>
      <w:marTop w:val="0"/>
      <w:marBottom w:val="0"/>
      <w:divBdr>
        <w:top w:val="none" w:sz="0" w:space="0" w:color="auto"/>
        <w:left w:val="none" w:sz="0" w:space="0" w:color="auto"/>
        <w:bottom w:val="none" w:sz="0" w:space="0" w:color="auto"/>
        <w:right w:val="none" w:sz="0" w:space="0" w:color="auto"/>
      </w:divBdr>
    </w:div>
    <w:div w:id="2100176247">
      <w:bodyDiv w:val="1"/>
      <w:marLeft w:val="0"/>
      <w:marRight w:val="0"/>
      <w:marTop w:val="0"/>
      <w:marBottom w:val="0"/>
      <w:divBdr>
        <w:top w:val="none" w:sz="0" w:space="0" w:color="auto"/>
        <w:left w:val="none" w:sz="0" w:space="0" w:color="auto"/>
        <w:bottom w:val="none" w:sz="0" w:space="0" w:color="auto"/>
        <w:right w:val="none" w:sz="0" w:space="0" w:color="auto"/>
      </w:divBdr>
    </w:div>
    <w:div w:id="2103866126">
      <w:bodyDiv w:val="1"/>
      <w:marLeft w:val="0"/>
      <w:marRight w:val="0"/>
      <w:marTop w:val="0"/>
      <w:marBottom w:val="0"/>
      <w:divBdr>
        <w:top w:val="none" w:sz="0" w:space="0" w:color="auto"/>
        <w:left w:val="none" w:sz="0" w:space="0" w:color="auto"/>
        <w:bottom w:val="none" w:sz="0" w:space="0" w:color="auto"/>
        <w:right w:val="none" w:sz="0" w:space="0" w:color="auto"/>
      </w:divBdr>
    </w:div>
    <w:div w:id="2105107922">
      <w:bodyDiv w:val="1"/>
      <w:marLeft w:val="0"/>
      <w:marRight w:val="0"/>
      <w:marTop w:val="0"/>
      <w:marBottom w:val="0"/>
      <w:divBdr>
        <w:top w:val="none" w:sz="0" w:space="0" w:color="auto"/>
        <w:left w:val="none" w:sz="0" w:space="0" w:color="auto"/>
        <w:bottom w:val="none" w:sz="0" w:space="0" w:color="auto"/>
        <w:right w:val="none" w:sz="0" w:space="0" w:color="auto"/>
      </w:divBdr>
    </w:div>
    <w:div w:id="2107117160">
      <w:bodyDiv w:val="1"/>
      <w:marLeft w:val="0"/>
      <w:marRight w:val="0"/>
      <w:marTop w:val="0"/>
      <w:marBottom w:val="0"/>
      <w:divBdr>
        <w:top w:val="none" w:sz="0" w:space="0" w:color="auto"/>
        <w:left w:val="none" w:sz="0" w:space="0" w:color="auto"/>
        <w:bottom w:val="none" w:sz="0" w:space="0" w:color="auto"/>
        <w:right w:val="none" w:sz="0" w:space="0" w:color="auto"/>
      </w:divBdr>
    </w:div>
    <w:div w:id="2109613520">
      <w:bodyDiv w:val="1"/>
      <w:marLeft w:val="0"/>
      <w:marRight w:val="0"/>
      <w:marTop w:val="0"/>
      <w:marBottom w:val="0"/>
      <w:divBdr>
        <w:top w:val="none" w:sz="0" w:space="0" w:color="auto"/>
        <w:left w:val="none" w:sz="0" w:space="0" w:color="auto"/>
        <w:bottom w:val="none" w:sz="0" w:space="0" w:color="auto"/>
        <w:right w:val="none" w:sz="0" w:space="0" w:color="auto"/>
      </w:divBdr>
    </w:div>
    <w:div w:id="2109888038">
      <w:bodyDiv w:val="1"/>
      <w:marLeft w:val="0"/>
      <w:marRight w:val="0"/>
      <w:marTop w:val="0"/>
      <w:marBottom w:val="0"/>
      <w:divBdr>
        <w:top w:val="none" w:sz="0" w:space="0" w:color="auto"/>
        <w:left w:val="none" w:sz="0" w:space="0" w:color="auto"/>
        <w:bottom w:val="none" w:sz="0" w:space="0" w:color="auto"/>
        <w:right w:val="none" w:sz="0" w:space="0" w:color="auto"/>
      </w:divBdr>
    </w:div>
    <w:div w:id="2110732554">
      <w:bodyDiv w:val="1"/>
      <w:marLeft w:val="0"/>
      <w:marRight w:val="0"/>
      <w:marTop w:val="0"/>
      <w:marBottom w:val="0"/>
      <w:divBdr>
        <w:top w:val="none" w:sz="0" w:space="0" w:color="auto"/>
        <w:left w:val="none" w:sz="0" w:space="0" w:color="auto"/>
        <w:bottom w:val="none" w:sz="0" w:space="0" w:color="auto"/>
        <w:right w:val="none" w:sz="0" w:space="0" w:color="auto"/>
      </w:divBdr>
    </w:div>
    <w:div w:id="2113670720">
      <w:bodyDiv w:val="1"/>
      <w:marLeft w:val="0"/>
      <w:marRight w:val="0"/>
      <w:marTop w:val="0"/>
      <w:marBottom w:val="0"/>
      <w:divBdr>
        <w:top w:val="none" w:sz="0" w:space="0" w:color="auto"/>
        <w:left w:val="none" w:sz="0" w:space="0" w:color="auto"/>
        <w:bottom w:val="none" w:sz="0" w:space="0" w:color="auto"/>
        <w:right w:val="none" w:sz="0" w:space="0" w:color="auto"/>
      </w:divBdr>
    </w:div>
    <w:div w:id="2115397673">
      <w:bodyDiv w:val="1"/>
      <w:marLeft w:val="0"/>
      <w:marRight w:val="0"/>
      <w:marTop w:val="0"/>
      <w:marBottom w:val="0"/>
      <w:divBdr>
        <w:top w:val="none" w:sz="0" w:space="0" w:color="auto"/>
        <w:left w:val="none" w:sz="0" w:space="0" w:color="auto"/>
        <w:bottom w:val="none" w:sz="0" w:space="0" w:color="auto"/>
        <w:right w:val="none" w:sz="0" w:space="0" w:color="auto"/>
      </w:divBdr>
    </w:div>
    <w:div w:id="2116051509">
      <w:bodyDiv w:val="1"/>
      <w:marLeft w:val="0"/>
      <w:marRight w:val="0"/>
      <w:marTop w:val="0"/>
      <w:marBottom w:val="0"/>
      <w:divBdr>
        <w:top w:val="none" w:sz="0" w:space="0" w:color="auto"/>
        <w:left w:val="none" w:sz="0" w:space="0" w:color="auto"/>
        <w:bottom w:val="none" w:sz="0" w:space="0" w:color="auto"/>
        <w:right w:val="none" w:sz="0" w:space="0" w:color="auto"/>
      </w:divBdr>
    </w:div>
    <w:div w:id="2116752040">
      <w:bodyDiv w:val="1"/>
      <w:marLeft w:val="0"/>
      <w:marRight w:val="0"/>
      <w:marTop w:val="0"/>
      <w:marBottom w:val="0"/>
      <w:divBdr>
        <w:top w:val="none" w:sz="0" w:space="0" w:color="auto"/>
        <w:left w:val="none" w:sz="0" w:space="0" w:color="auto"/>
        <w:bottom w:val="none" w:sz="0" w:space="0" w:color="auto"/>
        <w:right w:val="none" w:sz="0" w:space="0" w:color="auto"/>
      </w:divBdr>
    </w:div>
    <w:div w:id="2116944369">
      <w:bodyDiv w:val="1"/>
      <w:marLeft w:val="0"/>
      <w:marRight w:val="0"/>
      <w:marTop w:val="0"/>
      <w:marBottom w:val="0"/>
      <w:divBdr>
        <w:top w:val="none" w:sz="0" w:space="0" w:color="auto"/>
        <w:left w:val="none" w:sz="0" w:space="0" w:color="auto"/>
        <w:bottom w:val="none" w:sz="0" w:space="0" w:color="auto"/>
        <w:right w:val="none" w:sz="0" w:space="0" w:color="auto"/>
      </w:divBdr>
    </w:div>
    <w:div w:id="2118789567">
      <w:bodyDiv w:val="1"/>
      <w:marLeft w:val="0"/>
      <w:marRight w:val="0"/>
      <w:marTop w:val="0"/>
      <w:marBottom w:val="0"/>
      <w:divBdr>
        <w:top w:val="none" w:sz="0" w:space="0" w:color="auto"/>
        <w:left w:val="none" w:sz="0" w:space="0" w:color="auto"/>
        <w:bottom w:val="none" w:sz="0" w:space="0" w:color="auto"/>
        <w:right w:val="none" w:sz="0" w:space="0" w:color="auto"/>
      </w:divBdr>
    </w:div>
    <w:div w:id="2119638776">
      <w:bodyDiv w:val="1"/>
      <w:marLeft w:val="0"/>
      <w:marRight w:val="0"/>
      <w:marTop w:val="0"/>
      <w:marBottom w:val="0"/>
      <w:divBdr>
        <w:top w:val="none" w:sz="0" w:space="0" w:color="auto"/>
        <w:left w:val="none" w:sz="0" w:space="0" w:color="auto"/>
        <w:bottom w:val="none" w:sz="0" w:space="0" w:color="auto"/>
        <w:right w:val="none" w:sz="0" w:space="0" w:color="auto"/>
      </w:divBdr>
    </w:div>
    <w:div w:id="2120249406">
      <w:bodyDiv w:val="1"/>
      <w:marLeft w:val="0"/>
      <w:marRight w:val="0"/>
      <w:marTop w:val="0"/>
      <w:marBottom w:val="0"/>
      <w:divBdr>
        <w:top w:val="none" w:sz="0" w:space="0" w:color="auto"/>
        <w:left w:val="none" w:sz="0" w:space="0" w:color="auto"/>
        <w:bottom w:val="none" w:sz="0" w:space="0" w:color="auto"/>
        <w:right w:val="none" w:sz="0" w:space="0" w:color="auto"/>
      </w:divBdr>
    </w:div>
    <w:div w:id="2121414336">
      <w:bodyDiv w:val="1"/>
      <w:marLeft w:val="0"/>
      <w:marRight w:val="0"/>
      <w:marTop w:val="0"/>
      <w:marBottom w:val="0"/>
      <w:divBdr>
        <w:top w:val="none" w:sz="0" w:space="0" w:color="auto"/>
        <w:left w:val="none" w:sz="0" w:space="0" w:color="auto"/>
        <w:bottom w:val="none" w:sz="0" w:space="0" w:color="auto"/>
        <w:right w:val="none" w:sz="0" w:space="0" w:color="auto"/>
      </w:divBdr>
    </w:div>
    <w:div w:id="2123107316">
      <w:bodyDiv w:val="1"/>
      <w:marLeft w:val="0"/>
      <w:marRight w:val="0"/>
      <w:marTop w:val="0"/>
      <w:marBottom w:val="0"/>
      <w:divBdr>
        <w:top w:val="none" w:sz="0" w:space="0" w:color="auto"/>
        <w:left w:val="none" w:sz="0" w:space="0" w:color="auto"/>
        <w:bottom w:val="none" w:sz="0" w:space="0" w:color="auto"/>
        <w:right w:val="none" w:sz="0" w:space="0" w:color="auto"/>
      </w:divBdr>
    </w:div>
    <w:div w:id="2128354258">
      <w:bodyDiv w:val="1"/>
      <w:marLeft w:val="0"/>
      <w:marRight w:val="0"/>
      <w:marTop w:val="0"/>
      <w:marBottom w:val="0"/>
      <w:divBdr>
        <w:top w:val="none" w:sz="0" w:space="0" w:color="auto"/>
        <w:left w:val="none" w:sz="0" w:space="0" w:color="auto"/>
        <w:bottom w:val="none" w:sz="0" w:space="0" w:color="auto"/>
        <w:right w:val="none" w:sz="0" w:space="0" w:color="auto"/>
      </w:divBdr>
    </w:div>
    <w:div w:id="2129859997">
      <w:bodyDiv w:val="1"/>
      <w:marLeft w:val="0"/>
      <w:marRight w:val="0"/>
      <w:marTop w:val="0"/>
      <w:marBottom w:val="0"/>
      <w:divBdr>
        <w:top w:val="none" w:sz="0" w:space="0" w:color="auto"/>
        <w:left w:val="none" w:sz="0" w:space="0" w:color="auto"/>
        <w:bottom w:val="none" w:sz="0" w:space="0" w:color="auto"/>
        <w:right w:val="none" w:sz="0" w:space="0" w:color="auto"/>
      </w:divBdr>
    </w:div>
    <w:div w:id="2132823730">
      <w:bodyDiv w:val="1"/>
      <w:marLeft w:val="0"/>
      <w:marRight w:val="0"/>
      <w:marTop w:val="0"/>
      <w:marBottom w:val="0"/>
      <w:divBdr>
        <w:top w:val="none" w:sz="0" w:space="0" w:color="auto"/>
        <w:left w:val="none" w:sz="0" w:space="0" w:color="auto"/>
        <w:bottom w:val="none" w:sz="0" w:space="0" w:color="auto"/>
        <w:right w:val="none" w:sz="0" w:space="0" w:color="auto"/>
      </w:divBdr>
    </w:div>
    <w:div w:id="2132899387">
      <w:bodyDiv w:val="1"/>
      <w:marLeft w:val="0"/>
      <w:marRight w:val="0"/>
      <w:marTop w:val="0"/>
      <w:marBottom w:val="0"/>
      <w:divBdr>
        <w:top w:val="none" w:sz="0" w:space="0" w:color="auto"/>
        <w:left w:val="none" w:sz="0" w:space="0" w:color="auto"/>
        <w:bottom w:val="none" w:sz="0" w:space="0" w:color="auto"/>
        <w:right w:val="none" w:sz="0" w:space="0" w:color="auto"/>
      </w:divBdr>
    </w:div>
    <w:div w:id="2133866950">
      <w:bodyDiv w:val="1"/>
      <w:marLeft w:val="0"/>
      <w:marRight w:val="0"/>
      <w:marTop w:val="0"/>
      <w:marBottom w:val="0"/>
      <w:divBdr>
        <w:top w:val="none" w:sz="0" w:space="0" w:color="auto"/>
        <w:left w:val="none" w:sz="0" w:space="0" w:color="auto"/>
        <w:bottom w:val="none" w:sz="0" w:space="0" w:color="auto"/>
        <w:right w:val="none" w:sz="0" w:space="0" w:color="auto"/>
      </w:divBdr>
    </w:div>
    <w:div w:id="2134665101">
      <w:bodyDiv w:val="1"/>
      <w:marLeft w:val="0"/>
      <w:marRight w:val="0"/>
      <w:marTop w:val="0"/>
      <w:marBottom w:val="0"/>
      <w:divBdr>
        <w:top w:val="none" w:sz="0" w:space="0" w:color="auto"/>
        <w:left w:val="none" w:sz="0" w:space="0" w:color="auto"/>
        <w:bottom w:val="none" w:sz="0" w:space="0" w:color="auto"/>
        <w:right w:val="none" w:sz="0" w:space="0" w:color="auto"/>
      </w:divBdr>
    </w:div>
    <w:div w:id="2135828904">
      <w:bodyDiv w:val="1"/>
      <w:marLeft w:val="0"/>
      <w:marRight w:val="0"/>
      <w:marTop w:val="0"/>
      <w:marBottom w:val="0"/>
      <w:divBdr>
        <w:top w:val="none" w:sz="0" w:space="0" w:color="auto"/>
        <w:left w:val="none" w:sz="0" w:space="0" w:color="auto"/>
        <w:bottom w:val="none" w:sz="0" w:space="0" w:color="auto"/>
        <w:right w:val="none" w:sz="0" w:space="0" w:color="auto"/>
      </w:divBdr>
    </w:div>
    <w:div w:id="2137526101">
      <w:bodyDiv w:val="1"/>
      <w:marLeft w:val="0"/>
      <w:marRight w:val="0"/>
      <w:marTop w:val="0"/>
      <w:marBottom w:val="0"/>
      <w:divBdr>
        <w:top w:val="none" w:sz="0" w:space="0" w:color="auto"/>
        <w:left w:val="none" w:sz="0" w:space="0" w:color="auto"/>
        <w:bottom w:val="none" w:sz="0" w:space="0" w:color="auto"/>
        <w:right w:val="none" w:sz="0" w:space="0" w:color="auto"/>
      </w:divBdr>
    </w:div>
    <w:div w:id="2138139178">
      <w:bodyDiv w:val="1"/>
      <w:marLeft w:val="0"/>
      <w:marRight w:val="0"/>
      <w:marTop w:val="0"/>
      <w:marBottom w:val="0"/>
      <w:divBdr>
        <w:top w:val="none" w:sz="0" w:space="0" w:color="auto"/>
        <w:left w:val="none" w:sz="0" w:space="0" w:color="auto"/>
        <w:bottom w:val="none" w:sz="0" w:space="0" w:color="auto"/>
        <w:right w:val="none" w:sz="0" w:space="0" w:color="auto"/>
      </w:divBdr>
    </w:div>
    <w:div w:id="2140101004">
      <w:bodyDiv w:val="1"/>
      <w:marLeft w:val="0"/>
      <w:marRight w:val="0"/>
      <w:marTop w:val="0"/>
      <w:marBottom w:val="0"/>
      <w:divBdr>
        <w:top w:val="none" w:sz="0" w:space="0" w:color="auto"/>
        <w:left w:val="none" w:sz="0" w:space="0" w:color="auto"/>
        <w:bottom w:val="none" w:sz="0" w:space="0" w:color="auto"/>
        <w:right w:val="none" w:sz="0" w:space="0" w:color="auto"/>
      </w:divBdr>
    </w:div>
    <w:div w:id="2140224352">
      <w:bodyDiv w:val="1"/>
      <w:marLeft w:val="0"/>
      <w:marRight w:val="0"/>
      <w:marTop w:val="0"/>
      <w:marBottom w:val="0"/>
      <w:divBdr>
        <w:top w:val="none" w:sz="0" w:space="0" w:color="auto"/>
        <w:left w:val="none" w:sz="0" w:space="0" w:color="auto"/>
        <w:bottom w:val="none" w:sz="0" w:space="0" w:color="auto"/>
        <w:right w:val="none" w:sz="0" w:space="0" w:color="auto"/>
      </w:divBdr>
    </w:div>
    <w:div w:id="2141875892">
      <w:bodyDiv w:val="1"/>
      <w:marLeft w:val="0"/>
      <w:marRight w:val="0"/>
      <w:marTop w:val="0"/>
      <w:marBottom w:val="0"/>
      <w:divBdr>
        <w:top w:val="none" w:sz="0" w:space="0" w:color="auto"/>
        <w:left w:val="none" w:sz="0" w:space="0" w:color="auto"/>
        <w:bottom w:val="none" w:sz="0" w:space="0" w:color="auto"/>
        <w:right w:val="none" w:sz="0" w:space="0" w:color="auto"/>
      </w:divBdr>
    </w:div>
    <w:div w:id="2143229001">
      <w:bodyDiv w:val="1"/>
      <w:marLeft w:val="0"/>
      <w:marRight w:val="0"/>
      <w:marTop w:val="0"/>
      <w:marBottom w:val="0"/>
      <w:divBdr>
        <w:top w:val="none" w:sz="0" w:space="0" w:color="auto"/>
        <w:left w:val="none" w:sz="0" w:space="0" w:color="auto"/>
        <w:bottom w:val="none" w:sz="0" w:space="0" w:color="auto"/>
        <w:right w:val="none" w:sz="0" w:space="0" w:color="auto"/>
      </w:divBdr>
    </w:div>
    <w:div w:id="2145190848">
      <w:bodyDiv w:val="1"/>
      <w:marLeft w:val="0"/>
      <w:marRight w:val="0"/>
      <w:marTop w:val="0"/>
      <w:marBottom w:val="0"/>
      <w:divBdr>
        <w:top w:val="none" w:sz="0" w:space="0" w:color="auto"/>
        <w:left w:val="none" w:sz="0" w:space="0" w:color="auto"/>
        <w:bottom w:val="none" w:sz="0" w:space="0" w:color="auto"/>
        <w:right w:val="none" w:sz="0" w:space="0" w:color="auto"/>
      </w:divBdr>
    </w:div>
    <w:div w:id="214670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CC652-8706-4CD0-A8AD-6C6E2959D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5684</Words>
  <Characters>32403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Clery Settlement Agreement Compliance Scorecard</vt:lpstr>
    </vt:vector>
  </TitlesOfParts>
  <Company/>
  <LinksUpToDate>false</LinksUpToDate>
  <CharactersWithSpaces>38011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Clery Settlement Agreement Compliance Scorecard</dc:title>
  <dc:subject/>
  <dc:creator>Slater, Brianna</dc:creator>
  <cp:keywords/>
  <dc:description/>
  <cp:lastModifiedBy>Slater, Brianna</cp:lastModifiedBy>
  <cp:revision>4</cp:revision>
  <cp:lastPrinted>2019-10-22T16:49:00Z</cp:lastPrinted>
  <dcterms:created xsi:type="dcterms:W3CDTF">2025-03-17T16:47:00Z</dcterms:created>
  <dcterms:modified xsi:type="dcterms:W3CDTF">2025-03-19T14:03:00Z</dcterms:modified>
  <cp:contentStatus/>
</cp:coreProperties>
</file>